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F8A2D" w14:textId="77777777" w:rsidR="00894187" w:rsidRPr="006D4F0A" w:rsidRDefault="00894187" w:rsidP="00894187">
      <w:pPr>
        <w:jc w:val="center"/>
        <w:rPr>
          <w:rFonts w:ascii="Arial" w:hAnsi="Arial" w:cs="Arial"/>
          <w:b/>
          <w:sz w:val="24"/>
          <w:szCs w:val="24"/>
        </w:rPr>
      </w:pPr>
      <w:bookmarkStart w:id="0" w:name="_GoBack"/>
      <w:bookmarkEnd w:id="0"/>
      <w:r w:rsidRPr="006D4F0A">
        <w:rPr>
          <w:rFonts w:ascii="Arial" w:hAnsi="Arial" w:cs="Arial"/>
          <w:b/>
          <w:sz w:val="24"/>
          <w:szCs w:val="24"/>
        </w:rPr>
        <w:t>British Orthodontic Society</w:t>
      </w:r>
    </w:p>
    <w:p w14:paraId="1A3494CD" w14:textId="1928CE88" w:rsidR="00894187" w:rsidRPr="006D4F0A" w:rsidRDefault="00894187" w:rsidP="00894187">
      <w:pPr>
        <w:jc w:val="center"/>
        <w:rPr>
          <w:rFonts w:ascii="Arial" w:hAnsi="Arial" w:cs="Arial"/>
          <w:b/>
          <w:sz w:val="24"/>
          <w:szCs w:val="24"/>
        </w:rPr>
      </w:pPr>
      <w:r w:rsidRPr="006D4F0A">
        <w:rPr>
          <w:rFonts w:ascii="Arial" w:hAnsi="Arial" w:cs="Arial"/>
          <w:b/>
          <w:sz w:val="24"/>
          <w:szCs w:val="24"/>
        </w:rPr>
        <w:t xml:space="preserve">Specialist Advisory Committee </w:t>
      </w:r>
      <w:r w:rsidR="00F06E71">
        <w:rPr>
          <w:rFonts w:ascii="Arial" w:hAnsi="Arial" w:cs="Arial"/>
          <w:b/>
          <w:sz w:val="24"/>
          <w:szCs w:val="24"/>
        </w:rPr>
        <w:t xml:space="preserve">(SAC) </w:t>
      </w:r>
      <w:r w:rsidRPr="006D4F0A">
        <w:rPr>
          <w:rFonts w:ascii="Arial" w:hAnsi="Arial" w:cs="Arial"/>
          <w:b/>
          <w:sz w:val="24"/>
          <w:szCs w:val="24"/>
        </w:rPr>
        <w:t>for Orthodontics</w:t>
      </w:r>
    </w:p>
    <w:p w14:paraId="6E3D35A4" w14:textId="74B520D8" w:rsidR="00757F43" w:rsidRPr="006D4F0A" w:rsidRDefault="003177BA" w:rsidP="00894187">
      <w:pPr>
        <w:jc w:val="center"/>
        <w:rPr>
          <w:rFonts w:ascii="Arial" w:hAnsi="Arial" w:cs="Arial"/>
          <w:b/>
          <w:sz w:val="24"/>
          <w:szCs w:val="24"/>
        </w:rPr>
      </w:pPr>
      <w:r>
        <w:rPr>
          <w:rFonts w:ascii="Arial" w:hAnsi="Arial" w:cs="Arial"/>
          <w:b/>
          <w:sz w:val="24"/>
          <w:szCs w:val="24"/>
        </w:rPr>
        <w:t xml:space="preserve">Orthodontic </w:t>
      </w:r>
      <w:r w:rsidR="00894187" w:rsidRPr="006D4F0A">
        <w:rPr>
          <w:rFonts w:ascii="Arial" w:hAnsi="Arial" w:cs="Arial"/>
          <w:b/>
          <w:sz w:val="24"/>
          <w:szCs w:val="24"/>
        </w:rPr>
        <w:t xml:space="preserve">Specialty Training </w:t>
      </w:r>
      <w:r>
        <w:rPr>
          <w:rFonts w:ascii="Arial" w:hAnsi="Arial" w:cs="Arial"/>
          <w:b/>
          <w:sz w:val="24"/>
          <w:szCs w:val="24"/>
        </w:rPr>
        <w:t xml:space="preserve">Syllabus </w:t>
      </w:r>
      <w:r w:rsidR="00C631CD" w:rsidRPr="006D4F0A">
        <w:rPr>
          <w:rFonts w:ascii="Arial" w:hAnsi="Arial" w:cs="Arial"/>
          <w:b/>
          <w:sz w:val="24"/>
          <w:szCs w:val="24"/>
        </w:rPr>
        <w:t>(ST1-3)</w:t>
      </w:r>
    </w:p>
    <w:p w14:paraId="3D3FC51F" w14:textId="4F4F1554" w:rsidR="00894187" w:rsidRPr="0061446D" w:rsidRDefault="00894187" w:rsidP="006D4F0A">
      <w:pPr>
        <w:spacing w:before="360" w:after="120"/>
        <w:rPr>
          <w:rFonts w:ascii="Arial" w:hAnsi="Arial" w:cs="Arial"/>
          <w:b/>
        </w:rPr>
      </w:pPr>
      <w:r w:rsidRPr="0061446D">
        <w:rPr>
          <w:rFonts w:ascii="Arial" w:hAnsi="Arial" w:cs="Arial"/>
          <w:b/>
        </w:rPr>
        <w:t>Introduction</w:t>
      </w:r>
    </w:p>
    <w:p w14:paraId="527A0982" w14:textId="434E14CE" w:rsidR="003A2B97" w:rsidRPr="0061446D" w:rsidRDefault="00894187">
      <w:pPr>
        <w:rPr>
          <w:rFonts w:ascii="Arial" w:hAnsi="Arial" w:cs="Arial"/>
        </w:rPr>
      </w:pPr>
      <w:r w:rsidRPr="00660D3B">
        <w:rPr>
          <w:rFonts w:ascii="Arial" w:hAnsi="Arial" w:cs="Arial"/>
          <w:color w:val="000000" w:themeColor="text1"/>
        </w:rPr>
        <w:t xml:space="preserve">This document </w:t>
      </w:r>
      <w:r w:rsidR="003A2B97" w:rsidRPr="00660D3B">
        <w:rPr>
          <w:rFonts w:ascii="Arial" w:hAnsi="Arial" w:cs="Arial"/>
          <w:color w:val="000000" w:themeColor="text1"/>
        </w:rPr>
        <w:t xml:space="preserve">sets out the Syllabus for </w:t>
      </w:r>
      <w:r w:rsidRPr="00660D3B">
        <w:rPr>
          <w:rFonts w:ascii="Arial" w:hAnsi="Arial" w:cs="Arial"/>
          <w:color w:val="000000" w:themeColor="text1"/>
        </w:rPr>
        <w:t>U</w:t>
      </w:r>
      <w:r w:rsidR="00280151">
        <w:rPr>
          <w:rFonts w:ascii="Arial" w:hAnsi="Arial" w:cs="Arial"/>
          <w:color w:val="000000" w:themeColor="text1"/>
        </w:rPr>
        <w:t xml:space="preserve">nited </w:t>
      </w:r>
      <w:r w:rsidRPr="00660D3B">
        <w:rPr>
          <w:rFonts w:ascii="Arial" w:hAnsi="Arial" w:cs="Arial"/>
          <w:color w:val="000000" w:themeColor="text1"/>
        </w:rPr>
        <w:t>K</w:t>
      </w:r>
      <w:r w:rsidR="00280151">
        <w:rPr>
          <w:rFonts w:ascii="Arial" w:hAnsi="Arial" w:cs="Arial"/>
          <w:color w:val="000000" w:themeColor="text1"/>
        </w:rPr>
        <w:t>ingdom (UK)</w:t>
      </w:r>
      <w:r w:rsidRPr="00660D3B">
        <w:rPr>
          <w:rFonts w:ascii="Arial" w:hAnsi="Arial" w:cs="Arial"/>
          <w:color w:val="000000" w:themeColor="text1"/>
        </w:rPr>
        <w:t xml:space="preserve"> specialty training </w:t>
      </w:r>
      <w:r w:rsidR="00C631CD" w:rsidRPr="00660D3B">
        <w:rPr>
          <w:rFonts w:ascii="Arial" w:hAnsi="Arial" w:cs="Arial"/>
          <w:color w:val="000000" w:themeColor="text1"/>
        </w:rPr>
        <w:t xml:space="preserve">(ST 1-3) </w:t>
      </w:r>
      <w:r w:rsidRPr="00660D3B">
        <w:rPr>
          <w:rFonts w:ascii="Arial" w:hAnsi="Arial" w:cs="Arial"/>
          <w:color w:val="000000" w:themeColor="text1"/>
        </w:rPr>
        <w:t xml:space="preserve">in </w:t>
      </w:r>
      <w:r w:rsidR="003A2B97" w:rsidRPr="00660D3B">
        <w:rPr>
          <w:rFonts w:ascii="Arial" w:hAnsi="Arial" w:cs="Arial"/>
          <w:color w:val="000000" w:themeColor="text1"/>
        </w:rPr>
        <w:t xml:space="preserve">Orthodontics. It has been written </w:t>
      </w:r>
      <w:r w:rsidR="004E5B0F" w:rsidRPr="00660D3B">
        <w:rPr>
          <w:rFonts w:ascii="Arial" w:hAnsi="Arial" w:cs="Arial"/>
          <w:color w:val="000000" w:themeColor="text1"/>
        </w:rPr>
        <w:t xml:space="preserve">on behalf of the General Dental Council </w:t>
      </w:r>
      <w:r w:rsidR="003A0B3A">
        <w:rPr>
          <w:rFonts w:ascii="Arial" w:hAnsi="Arial" w:cs="Arial"/>
          <w:color w:val="000000" w:themeColor="text1"/>
        </w:rPr>
        <w:t xml:space="preserve">(GDC) </w:t>
      </w:r>
      <w:r w:rsidR="003A2B97" w:rsidRPr="0061446D">
        <w:rPr>
          <w:rFonts w:ascii="Arial" w:hAnsi="Arial" w:cs="Arial"/>
        </w:rPr>
        <w:t xml:space="preserve">and is owned jointly by the Specialist Advisory Committee </w:t>
      </w:r>
      <w:r w:rsidR="003A0B3A">
        <w:rPr>
          <w:rFonts w:ascii="Arial" w:hAnsi="Arial" w:cs="Arial"/>
        </w:rPr>
        <w:t xml:space="preserve">(SAC) </w:t>
      </w:r>
      <w:r w:rsidR="003A2B97" w:rsidRPr="0061446D">
        <w:rPr>
          <w:rFonts w:ascii="Arial" w:hAnsi="Arial" w:cs="Arial"/>
        </w:rPr>
        <w:t>for Orthodontics</w:t>
      </w:r>
      <w:r w:rsidR="00451C7D" w:rsidRPr="0061446D">
        <w:rPr>
          <w:rFonts w:ascii="Arial" w:hAnsi="Arial" w:cs="Arial"/>
        </w:rPr>
        <w:t xml:space="preserve"> </w:t>
      </w:r>
      <w:r w:rsidR="00D229E1">
        <w:rPr>
          <w:rFonts w:ascii="Arial" w:hAnsi="Arial" w:cs="Arial"/>
        </w:rPr>
        <w:t xml:space="preserve">of the surgical Royal Colleges </w:t>
      </w:r>
      <w:r w:rsidR="00451C7D" w:rsidRPr="0061446D">
        <w:rPr>
          <w:rFonts w:ascii="Arial" w:hAnsi="Arial" w:cs="Arial"/>
        </w:rPr>
        <w:t xml:space="preserve">and </w:t>
      </w:r>
      <w:r w:rsidR="00645637" w:rsidRPr="0061446D">
        <w:rPr>
          <w:rFonts w:ascii="Arial" w:hAnsi="Arial" w:cs="Arial"/>
        </w:rPr>
        <w:t xml:space="preserve">the </w:t>
      </w:r>
      <w:r w:rsidR="00451C7D" w:rsidRPr="0061446D">
        <w:rPr>
          <w:rFonts w:ascii="Arial" w:hAnsi="Arial" w:cs="Arial"/>
        </w:rPr>
        <w:t>British Orthodontic Society</w:t>
      </w:r>
      <w:r w:rsidR="00645637" w:rsidRPr="0061446D">
        <w:rPr>
          <w:rFonts w:ascii="Arial" w:hAnsi="Arial" w:cs="Arial"/>
        </w:rPr>
        <w:t xml:space="preserve"> (BOS)</w:t>
      </w:r>
      <w:r w:rsidR="003A2B97" w:rsidRPr="0061446D">
        <w:rPr>
          <w:rFonts w:ascii="Arial" w:hAnsi="Arial" w:cs="Arial"/>
        </w:rPr>
        <w:t xml:space="preserve">. It is held and maintained by the </w:t>
      </w:r>
      <w:r w:rsidR="00645637" w:rsidRPr="0061446D">
        <w:rPr>
          <w:rFonts w:ascii="Arial" w:hAnsi="Arial" w:cs="Arial"/>
        </w:rPr>
        <w:t>BOS</w:t>
      </w:r>
      <w:r w:rsidR="003A2B97" w:rsidRPr="0061446D">
        <w:rPr>
          <w:rFonts w:ascii="Arial" w:hAnsi="Arial" w:cs="Arial"/>
        </w:rPr>
        <w:t xml:space="preserve"> on the National Orthodontic Programme</w:t>
      </w:r>
      <w:r w:rsidR="003A2B97" w:rsidRPr="00214D94">
        <w:rPr>
          <w:rFonts w:ascii="Arial" w:hAnsi="Arial" w:cs="Arial"/>
          <w:color w:val="000000" w:themeColor="text1"/>
        </w:rPr>
        <w:t>.</w:t>
      </w:r>
    </w:p>
    <w:p w14:paraId="2ECB9280" w14:textId="153CE50F" w:rsidR="00894187" w:rsidRPr="0061446D" w:rsidRDefault="00894187">
      <w:pPr>
        <w:rPr>
          <w:rFonts w:ascii="Arial" w:hAnsi="Arial" w:cs="Arial"/>
        </w:rPr>
      </w:pPr>
      <w:r w:rsidRPr="0061446D">
        <w:rPr>
          <w:rFonts w:ascii="Arial" w:hAnsi="Arial" w:cs="Arial"/>
        </w:rPr>
        <w:t xml:space="preserve">The purpose of this document is </w:t>
      </w:r>
      <w:r w:rsidR="000F28CC" w:rsidRPr="0061446D">
        <w:rPr>
          <w:rFonts w:ascii="Arial" w:hAnsi="Arial" w:cs="Arial"/>
        </w:rPr>
        <w:t xml:space="preserve">to provide the </w:t>
      </w:r>
      <w:r w:rsidRPr="0061446D">
        <w:rPr>
          <w:rFonts w:ascii="Arial" w:hAnsi="Arial" w:cs="Arial"/>
        </w:rPr>
        <w:t xml:space="preserve">guidance </w:t>
      </w:r>
      <w:r w:rsidR="000F28CC" w:rsidRPr="0061446D">
        <w:rPr>
          <w:rFonts w:ascii="Arial" w:hAnsi="Arial" w:cs="Arial"/>
        </w:rPr>
        <w:t>that</w:t>
      </w:r>
      <w:r w:rsidRPr="0061446D">
        <w:rPr>
          <w:rFonts w:ascii="Arial" w:hAnsi="Arial" w:cs="Arial"/>
        </w:rPr>
        <w:t xml:space="preserve"> underpin</w:t>
      </w:r>
      <w:r w:rsidR="000F28CC" w:rsidRPr="0061446D">
        <w:rPr>
          <w:rFonts w:ascii="Arial" w:hAnsi="Arial" w:cs="Arial"/>
        </w:rPr>
        <w:t>s</w:t>
      </w:r>
      <w:r w:rsidRPr="0061446D">
        <w:rPr>
          <w:rFonts w:ascii="Arial" w:hAnsi="Arial" w:cs="Arial"/>
        </w:rPr>
        <w:t xml:space="preserve"> the principles and processes within UK </w:t>
      </w:r>
      <w:r w:rsidR="00D229E1">
        <w:rPr>
          <w:rFonts w:ascii="Arial" w:hAnsi="Arial" w:cs="Arial"/>
        </w:rPr>
        <w:t>s</w:t>
      </w:r>
      <w:r w:rsidRPr="0061446D">
        <w:rPr>
          <w:rFonts w:ascii="Arial" w:hAnsi="Arial" w:cs="Arial"/>
        </w:rPr>
        <w:t xml:space="preserve">pecialty training in </w:t>
      </w:r>
      <w:r w:rsidR="00D229E1">
        <w:rPr>
          <w:rFonts w:ascii="Arial" w:hAnsi="Arial" w:cs="Arial"/>
        </w:rPr>
        <w:t>O</w:t>
      </w:r>
      <w:r w:rsidRPr="0061446D">
        <w:rPr>
          <w:rFonts w:ascii="Arial" w:hAnsi="Arial" w:cs="Arial"/>
        </w:rPr>
        <w:t>rthodontics. It is intended to be of use for specialty trainees, trainers, program</w:t>
      </w:r>
      <w:r w:rsidR="00B05358" w:rsidRPr="0061446D">
        <w:rPr>
          <w:rFonts w:ascii="Arial" w:hAnsi="Arial" w:cs="Arial"/>
        </w:rPr>
        <w:t>me</w:t>
      </w:r>
      <w:r w:rsidRPr="0061446D">
        <w:rPr>
          <w:rFonts w:ascii="Arial" w:hAnsi="Arial" w:cs="Arial"/>
        </w:rPr>
        <w:t xml:space="preserve"> providers, the public and other stakeholders. UK </w:t>
      </w:r>
      <w:r w:rsidR="00D229E1">
        <w:rPr>
          <w:rFonts w:ascii="Arial" w:hAnsi="Arial" w:cs="Arial"/>
        </w:rPr>
        <w:t>O</w:t>
      </w:r>
      <w:r w:rsidRPr="0061446D">
        <w:rPr>
          <w:rFonts w:ascii="Arial" w:hAnsi="Arial" w:cs="Arial"/>
        </w:rPr>
        <w:t>rthodontic specialty training is divided into two discrete phases; ST1-3 and ST4-5:</w:t>
      </w:r>
    </w:p>
    <w:p w14:paraId="52BFFCE9" w14:textId="15FECFDE" w:rsidR="00894187" w:rsidRPr="002D4961" w:rsidRDefault="00894187">
      <w:pPr>
        <w:pStyle w:val="ListParagraph"/>
        <w:numPr>
          <w:ilvl w:val="0"/>
          <w:numId w:val="3"/>
        </w:numPr>
        <w:rPr>
          <w:rFonts w:ascii="Arial" w:hAnsi="Arial" w:cs="Arial"/>
          <w:color w:val="000000" w:themeColor="text1"/>
        </w:rPr>
      </w:pPr>
      <w:r w:rsidRPr="002D4961">
        <w:rPr>
          <w:rFonts w:ascii="Arial" w:hAnsi="Arial" w:cs="Arial"/>
          <w:color w:val="000000" w:themeColor="text1"/>
        </w:rPr>
        <w:t>ST1-3 training leads to eligibility to s</w:t>
      </w:r>
      <w:r w:rsidR="000F28CC" w:rsidRPr="002D4961">
        <w:rPr>
          <w:rFonts w:ascii="Arial" w:hAnsi="Arial" w:cs="Arial"/>
          <w:color w:val="000000" w:themeColor="text1"/>
        </w:rPr>
        <w:t>i</w:t>
      </w:r>
      <w:r w:rsidRPr="002D4961">
        <w:rPr>
          <w:rFonts w:ascii="Arial" w:hAnsi="Arial" w:cs="Arial"/>
          <w:color w:val="000000" w:themeColor="text1"/>
        </w:rPr>
        <w:t>t the UK Surgical Royal College</w:t>
      </w:r>
      <w:r w:rsidR="003177BA" w:rsidRPr="002D4961">
        <w:rPr>
          <w:rFonts w:ascii="Arial" w:hAnsi="Arial" w:cs="Arial"/>
          <w:color w:val="000000" w:themeColor="text1"/>
        </w:rPr>
        <w:t>s</w:t>
      </w:r>
      <w:r w:rsidRPr="002D4961">
        <w:rPr>
          <w:rFonts w:ascii="Arial" w:hAnsi="Arial" w:cs="Arial"/>
          <w:color w:val="000000" w:themeColor="text1"/>
        </w:rPr>
        <w:t xml:space="preserve"> </w:t>
      </w:r>
      <w:r w:rsidR="003E5E0E" w:rsidRPr="002D4961">
        <w:rPr>
          <w:rFonts w:ascii="Arial" w:hAnsi="Arial" w:cs="Arial"/>
          <w:color w:val="000000" w:themeColor="text1"/>
        </w:rPr>
        <w:t>Fellowship</w:t>
      </w:r>
      <w:r w:rsidRPr="002D4961">
        <w:rPr>
          <w:rFonts w:ascii="Arial" w:hAnsi="Arial" w:cs="Arial"/>
          <w:color w:val="000000" w:themeColor="text1"/>
        </w:rPr>
        <w:t xml:space="preserve"> in Orthodontics (</w:t>
      </w:r>
      <w:r w:rsidR="00413285" w:rsidRPr="002D4961">
        <w:rPr>
          <w:rFonts w:ascii="Arial" w:hAnsi="Arial" w:cs="Arial"/>
          <w:color w:val="000000" w:themeColor="text1"/>
        </w:rPr>
        <w:t>FOrth</w:t>
      </w:r>
      <w:r w:rsidRPr="002D4961">
        <w:rPr>
          <w:rFonts w:ascii="Arial" w:hAnsi="Arial" w:cs="Arial"/>
          <w:color w:val="000000" w:themeColor="text1"/>
        </w:rPr>
        <w:t xml:space="preserve">) examination and </w:t>
      </w:r>
      <w:r w:rsidR="002F350D" w:rsidRPr="002D4961">
        <w:rPr>
          <w:rFonts w:ascii="Arial" w:hAnsi="Arial" w:cs="Arial"/>
          <w:color w:val="000000" w:themeColor="text1"/>
        </w:rPr>
        <w:t>subject to satisfactory completion of all training requirements</w:t>
      </w:r>
      <w:r w:rsidRPr="002D4961">
        <w:rPr>
          <w:rFonts w:ascii="Arial" w:hAnsi="Arial" w:cs="Arial"/>
          <w:color w:val="000000" w:themeColor="text1"/>
        </w:rPr>
        <w:t xml:space="preserve">, </w:t>
      </w:r>
      <w:r w:rsidR="002F350D" w:rsidRPr="002D4961">
        <w:rPr>
          <w:rFonts w:ascii="Arial" w:hAnsi="Arial" w:cs="Arial"/>
          <w:color w:val="000000" w:themeColor="text1"/>
        </w:rPr>
        <w:t>eligibility</w:t>
      </w:r>
      <w:r w:rsidRPr="002D4961">
        <w:rPr>
          <w:rFonts w:ascii="Arial" w:hAnsi="Arial" w:cs="Arial"/>
          <w:color w:val="000000" w:themeColor="text1"/>
        </w:rPr>
        <w:t xml:space="preserve"> to join the Specialist List in Orthodontics</w:t>
      </w:r>
      <w:r w:rsidR="002F350D" w:rsidRPr="002D4961">
        <w:rPr>
          <w:rFonts w:ascii="Arial" w:hAnsi="Arial" w:cs="Arial"/>
          <w:color w:val="000000" w:themeColor="text1"/>
        </w:rPr>
        <w:t xml:space="preserve"> through application to the </w:t>
      </w:r>
      <w:r w:rsidR="003A0B3A" w:rsidRPr="002D4961">
        <w:rPr>
          <w:rFonts w:ascii="Arial" w:hAnsi="Arial" w:cs="Arial"/>
          <w:color w:val="000000" w:themeColor="text1"/>
        </w:rPr>
        <w:t>GDC</w:t>
      </w:r>
      <w:r w:rsidR="000F28CC" w:rsidRPr="002D4961">
        <w:rPr>
          <w:rFonts w:ascii="Arial" w:hAnsi="Arial" w:cs="Arial"/>
          <w:color w:val="000000" w:themeColor="text1"/>
        </w:rPr>
        <w:t>;</w:t>
      </w:r>
    </w:p>
    <w:p w14:paraId="2A564A44" w14:textId="2022E468" w:rsidR="00894187" w:rsidRPr="0061446D" w:rsidRDefault="00894187">
      <w:pPr>
        <w:pStyle w:val="ListParagraph"/>
        <w:numPr>
          <w:ilvl w:val="0"/>
          <w:numId w:val="3"/>
        </w:numPr>
        <w:rPr>
          <w:rFonts w:ascii="Arial" w:hAnsi="Arial" w:cs="Arial"/>
        </w:rPr>
      </w:pPr>
      <w:r w:rsidRPr="002D4961">
        <w:rPr>
          <w:rFonts w:ascii="Arial" w:hAnsi="Arial" w:cs="Arial"/>
          <w:color w:val="000000" w:themeColor="text1"/>
        </w:rPr>
        <w:t xml:space="preserve">ST4-5 training </w:t>
      </w:r>
      <w:r w:rsidR="001E7990" w:rsidRPr="002D4961">
        <w:rPr>
          <w:rFonts w:ascii="Arial" w:hAnsi="Arial" w:cs="Arial"/>
          <w:color w:val="000000" w:themeColor="text1"/>
        </w:rPr>
        <w:t xml:space="preserve">currently </w:t>
      </w:r>
      <w:r w:rsidRPr="002D4961">
        <w:rPr>
          <w:rFonts w:ascii="Arial" w:hAnsi="Arial" w:cs="Arial"/>
          <w:color w:val="000000" w:themeColor="text1"/>
        </w:rPr>
        <w:t>leads to eligibility to s</w:t>
      </w:r>
      <w:r w:rsidR="000F28CC" w:rsidRPr="002D4961">
        <w:rPr>
          <w:rFonts w:ascii="Arial" w:hAnsi="Arial" w:cs="Arial"/>
          <w:color w:val="000000" w:themeColor="text1"/>
        </w:rPr>
        <w:t>i</w:t>
      </w:r>
      <w:r w:rsidRPr="002D4961">
        <w:rPr>
          <w:rFonts w:ascii="Arial" w:hAnsi="Arial" w:cs="Arial"/>
          <w:color w:val="000000" w:themeColor="text1"/>
        </w:rPr>
        <w:t xml:space="preserve">t the Intercollegiate Specialty Fellowship Examination (ISFE), </w:t>
      </w:r>
      <w:r w:rsidR="002F350D" w:rsidRPr="002D4961">
        <w:rPr>
          <w:rFonts w:ascii="Arial" w:hAnsi="Arial" w:cs="Arial"/>
          <w:color w:val="000000" w:themeColor="text1"/>
        </w:rPr>
        <w:t xml:space="preserve">and subject to satisfactory </w:t>
      </w:r>
      <w:r w:rsidR="002F350D">
        <w:rPr>
          <w:rFonts w:ascii="Arial" w:hAnsi="Arial" w:cs="Arial"/>
        </w:rPr>
        <w:t>completion of all training requirements</w:t>
      </w:r>
      <w:r w:rsidR="002F350D" w:rsidRPr="0061446D">
        <w:rPr>
          <w:rFonts w:ascii="Arial" w:hAnsi="Arial" w:cs="Arial"/>
        </w:rPr>
        <w:t xml:space="preserve">, </w:t>
      </w:r>
      <w:r w:rsidR="002F350D">
        <w:rPr>
          <w:rFonts w:ascii="Arial" w:hAnsi="Arial" w:cs="Arial"/>
        </w:rPr>
        <w:t xml:space="preserve">eligibility </w:t>
      </w:r>
      <w:r w:rsidRPr="0061446D">
        <w:rPr>
          <w:rFonts w:ascii="Arial" w:hAnsi="Arial" w:cs="Arial"/>
        </w:rPr>
        <w:t xml:space="preserve">for appointment as a </w:t>
      </w:r>
      <w:r w:rsidR="001E7990">
        <w:rPr>
          <w:rFonts w:ascii="Arial" w:hAnsi="Arial" w:cs="Arial"/>
        </w:rPr>
        <w:t xml:space="preserve">UK </w:t>
      </w:r>
      <w:r w:rsidRPr="0061446D">
        <w:rPr>
          <w:rFonts w:ascii="Arial" w:hAnsi="Arial" w:cs="Arial"/>
        </w:rPr>
        <w:t>N</w:t>
      </w:r>
      <w:r w:rsidR="003A0B3A">
        <w:rPr>
          <w:rFonts w:ascii="Arial" w:hAnsi="Arial" w:cs="Arial"/>
        </w:rPr>
        <w:t xml:space="preserve">ational </w:t>
      </w:r>
      <w:r w:rsidRPr="0061446D">
        <w:rPr>
          <w:rFonts w:ascii="Arial" w:hAnsi="Arial" w:cs="Arial"/>
        </w:rPr>
        <w:t>H</w:t>
      </w:r>
      <w:r w:rsidR="003A0B3A">
        <w:rPr>
          <w:rFonts w:ascii="Arial" w:hAnsi="Arial" w:cs="Arial"/>
        </w:rPr>
        <w:t xml:space="preserve">ealth </w:t>
      </w:r>
      <w:r w:rsidRPr="0061446D">
        <w:rPr>
          <w:rFonts w:ascii="Arial" w:hAnsi="Arial" w:cs="Arial"/>
        </w:rPr>
        <w:t>S</w:t>
      </w:r>
      <w:r w:rsidR="003A0B3A">
        <w:rPr>
          <w:rFonts w:ascii="Arial" w:hAnsi="Arial" w:cs="Arial"/>
        </w:rPr>
        <w:t>ervice (NHS)</w:t>
      </w:r>
      <w:r w:rsidRPr="0061446D">
        <w:rPr>
          <w:rFonts w:ascii="Arial" w:hAnsi="Arial" w:cs="Arial"/>
        </w:rPr>
        <w:t xml:space="preserve"> Consultant in Orthodontics</w:t>
      </w:r>
      <w:r w:rsidR="000F28CC" w:rsidRPr="0061446D">
        <w:rPr>
          <w:rFonts w:ascii="Arial" w:hAnsi="Arial" w:cs="Arial"/>
        </w:rPr>
        <w:t>.</w:t>
      </w:r>
    </w:p>
    <w:p w14:paraId="4B6BE174" w14:textId="64A73C3C" w:rsidR="003A2B97" w:rsidRPr="0061446D" w:rsidRDefault="003A2B97" w:rsidP="006D4F0A">
      <w:pPr>
        <w:spacing w:before="240" w:after="120"/>
        <w:rPr>
          <w:rFonts w:ascii="Arial" w:hAnsi="Arial" w:cs="Arial"/>
          <w:b/>
        </w:rPr>
      </w:pPr>
      <w:r w:rsidRPr="0061446D">
        <w:rPr>
          <w:rFonts w:ascii="Arial" w:hAnsi="Arial" w:cs="Arial"/>
          <w:b/>
        </w:rPr>
        <w:t>Why is a syllabus needed?</w:t>
      </w:r>
    </w:p>
    <w:p w14:paraId="04B4F550" w14:textId="21071112" w:rsidR="003A2B97" w:rsidRPr="0061446D" w:rsidRDefault="003A0B3A">
      <w:pPr>
        <w:rPr>
          <w:rFonts w:ascii="Arial" w:hAnsi="Arial" w:cs="Arial"/>
        </w:rPr>
      </w:pPr>
      <w:r w:rsidRPr="005C53D5">
        <w:rPr>
          <w:rFonts w:ascii="Arial" w:hAnsi="Arial" w:cs="Arial"/>
          <w:color w:val="000000" w:themeColor="text1"/>
        </w:rPr>
        <w:t xml:space="preserve">The </w:t>
      </w:r>
      <w:r w:rsidR="005C53D5" w:rsidRPr="005C53D5">
        <w:rPr>
          <w:rFonts w:ascii="Arial" w:hAnsi="Arial" w:cs="Arial"/>
          <w:b/>
          <w:bCs/>
          <w:color w:val="000000" w:themeColor="text1"/>
        </w:rPr>
        <w:t>Orthodontic Specialty Training Curriculum</w:t>
      </w:r>
      <w:r w:rsidR="005C53D5" w:rsidRPr="005C53D5">
        <w:rPr>
          <w:rFonts w:ascii="Arial" w:hAnsi="Arial" w:cs="Arial"/>
          <w:color w:val="000000" w:themeColor="text1"/>
        </w:rPr>
        <w:t xml:space="preserve"> </w:t>
      </w:r>
      <w:r w:rsidR="003A2B97" w:rsidRPr="00A60990">
        <w:rPr>
          <w:rFonts w:ascii="Arial" w:hAnsi="Arial" w:cs="Arial"/>
        </w:rPr>
        <w:t>refers to the knowledge, skills and competencies</w:t>
      </w:r>
      <w:r w:rsidR="003A2B97" w:rsidRPr="0061446D">
        <w:rPr>
          <w:rFonts w:ascii="Arial" w:hAnsi="Arial" w:cs="Arial"/>
        </w:rPr>
        <w:t xml:space="preserve"> that </w:t>
      </w:r>
      <w:r>
        <w:rPr>
          <w:rFonts w:ascii="Arial" w:hAnsi="Arial" w:cs="Arial"/>
        </w:rPr>
        <w:t>the</w:t>
      </w:r>
      <w:r w:rsidR="003A2B97" w:rsidRPr="0061446D">
        <w:rPr>
          <w:rFonts w:ascii="Arial" w:hAnsi="Arial" w:cs="Arial"/>
        </w:rPr>
        <w:t xml:space="preserve"> </w:t>
      </w:r>
      <w:r>
        <w:rPr>
          <w:rFonts w:ascii="Arial" w:hAnsi="Arial" w:cs="Arial"/>
        </w:rPr>
        <w:t>trainee specialist orthodontist</w:t>
      </w:r>
      <w:r w:rsidR="003A2B97" w:rsidRPr="0061446D">
        <w:rPr>
          <w:rFonts w:ascii="Arial" w:hAnsi="Arial" w:cs="Arial"/>
        </w:rPr>
        <w:t xml:space="preserve"> will develop during </w:t>
      </w:r>
      <w:r>
        <w:rPr>
          <w:rFonts w:ascii="Arial" w:hAnsi="Arial" w:cs="Arial"/>
        </w:rPr>
        <w:t>their</w:t>
      </w:r>
      <w:r w:rsidR="003A2B97" w:rsidRPr="0061446D">
        <w:rPr>
          <w:rFonts w:ascii="Arial" w:hAnsi="Arial" w:cs="Arial"/>
        </w:rPr>
        <w:t xml:space="preserve"> period of study </w:t>
      </w:r>
      <w:r>
        <w:rPr>
          <w:rFonts w:ascii="Arial" w:hAnsi="Arial" w:cs="Arial"/>
        </w:rPr>
        <w:t>and</w:t>
      </w:r>
      <w:r w:rsidR="003A2B97" w:rsidRPr="0061446D">
        <w:rPr>
          <w:rFonts w:ascii="Arial" w:hAnsi="Arial" w:cs="Arial"/>
        </w:rPr>
        <w:t xml:space="preserve"> training</w:t>
      </w:r>
      <w:r w:rsidR="00A60990">
        <w:rPr>
          <w:rFonts w:ascii="Arial" w:hAnsi="Arial" w:cs="Arial"/>
        </w:rPr>
        <w:t>,</w:t>
      </w:r>
      <w:r w:rsidR="003A2B97" w:rsidRPr="0061446D">
        <w:rPr>
          <w:rFonts w:ascii="Arial" w:hAnsi="Arial" w:cs="Arial"/>
        </w:rPr>
        <w:t xml:space="preserve"> and these are detailed in the</w:t>
      </w:r>
      <w:r w:rsidR="006E1266">
        <w:rPr>
          <w:rFonts w:ascii="Arial" w:hAnsi="Arial" w:cs="Arial"/>
        </w:rPr>
        <w:t xml:space="preserve"> </w:t>
      </w:r>
      <w:r w:rsidR="00106418">
        <w:rPr>
          <w:rFonts w:ascii="Arial" w:hAnsi="Arial" w:cs="Arial"/>
        </w:rPr>
        <w:t>P</w:t>
      </w:r>
      <w:r w:rsidR="006E1266">
        <w:rPr>
          <w:rFonts w:ascii="Arial" w:hAnsi="Arial" w:cs="Arial"/>
        </w:rPr>
        <w:t xml:space="preserve">urpose </w:t>
      </w:r>
      <w:r w:rsidR="00106418">
        <w:rPr>
          <w:rFonts w:ascii="Arial" w:hAnsi="Arial" w:cs="Arial"/>
        </w:rPr>
        <w:t>S</w:t>
      </w:r>
      <w:r w:rsidR="006E1266">
        <w:rPr>
          <w:rFonts w:ascii="Arial" w:hAnsi="Arial" w:cs="Arial"/>
        </w:rPr>
        <w:t>tatement (</w:t>
      </w:r>
      <w:r w:rsidR="006E1266" w:rsidRPr="005C53D5">
        <w:rPr>
          <w:rFonts w:ascii="Arial" w:hAnsi="Arial" w:cs="Arial"/>
        </w:rPr>
        <w:t>Section A</w:t>
      </w:r>
      <w:r w:rsidR="006E1266">
        <w:rPr>
          <w:rFonts w:ascii="Arial" w:hAnsi="Arial" w:cs="Arial"/>
        </w:rPr>
        <w:t xml:space="preserve">), GDC </w:t>
      </w:r>
      <w:r w:rsidR="00106418">
        <w:rPr>
          <w:rFonts w:ascii="Arial" w:hAnsi="Arial" w:cs="Arial"/>
        </w:rPr>
        <w:t>S</w:t>
      </w:r>
      <w:r w:rsidR="006E1266">
        <w:rPr>
          <w:rFonts w:ascii="Arial" w:hAnsi="Arial" w:cs="Arial"/>
        </w:rPr>
        <w:t xml:space="preserve">tandards for </w:t>
      </w:r>
      <w:r w:rsidR="00106418">
        <w:rPr>
          <w:rFonts w:ascii="Arial" w:hAnsi="Arial" w:cs="Arial"/>
        </w:rPr>
        <w:t>S</w:t>
      </w:r>
      <w:r w:rsidR="006E1266">
        <w:rPr>
          <w:rFonts w:ascii="Arial" w:hAnsi="Arial" w:cs="Arial"/>
        </w:rPr>
        <w:t xml:space="preserve">pecialist </w:t>
      </w:r>
      <w:r w:rsidR="00106418">
        <w:rPr>
          <w:rFonts w:ascii="Arial" w:hAnsi="Arial" w:cs="Arial"/>
        </w:rPr>
        <w:t>E</w:t>
      </w:r>
      <w:r w:rsidR="006E1266">
        <w:rPr>
          <w:rFonts w:ascii="Arial" w:hAnsi="Arial" w:cs="Arial"/>
        </w:rPr>
        <w:t>ducation (</w:t>
      </w:r>
      <w:r w:rsidR="006E1266" w:rsidRPr="005C53D5">
        <w:rPr>
          <w:rFonts w:ascii="Arial" w:hAnsi="Arial" w:cs="Arial"/>
        </w:rPr>
        <w:t>Section B</w:t>
      </w:r>
      <w:r w:rsidR="006E1266">
        <w:rPr>
          <w:rFonts w:ascii="Arial" w:hAnsi="Arial" w:cs="Arial"/>
        </w:rPr>
        <w:t>) and the</w:t>
      </w:r>
      <w:r w:rsidR="003A2B97" w:rsidRPr="0061446D">
        <w:rPr>
          <w:rFonts w:ascii="Arial" w:hAnsi="Arial" w:cs="Arial"/>
        </w:rPr>
        <w:t xml:space="preserve"> high</w:t>
      </w:r>
      <w:r w:rsidR="0014031C" w:rsidRPr="0061446D">
        <w:rPr>
          <w:rFonts w:ascii="Arial" w:hAnsi="Arial" w:cs="Arial"/>
        </w:rPr>
        <w:t>-</w:t>
      </w:r>
      <w:r w:rsidR="003A2B97" w:rsidRPr="0061446D">
        <w:rPr>
          <w:rFonts w:ascii="Arial" w:hAnsi="Arial" w:cs="Arial"/>
        </w:rPr>
        <w:t xml:space="preserve">level outcomes </w:t>
      </w:r>
      <w:r w:rsidR="000F28CC" w:rsidRPr="0061446D">
        <w:rPr>
          <w:rFonts w:ascii="Arial" w:hAnsi="Arial" w:cs="Arial"/>
        </w:rPr>
        <w:t>(</w:t>
      </w:r>
      <w:r w:rsidR="000F28CC" w:rsidRPr="005C53D5">
        <w:rPr>
          <w:rFonts w:ascii="Arial" w:hAnsi="Arial" w:cs="Arial"/>
          <w:color w:val="000000" w:themeColor="text1"/>
        </w:rPr>
        <w:t>Section C: Generic Professional Content</w:t>
      </w:r>
      <w:r w:rsidR="00C50335" w:rsidRPr="005C53D5">
        <w:rPr>
          <w:rFonts w:ascii="Arial" w:hAnsi="Arial" w:cs="Arial"/>
          <w:color w:val="000000" w:themeColor="text1"/>
        </w:rPr>
        <w:t xml:space="preserve"> and Section D: Specialty-Specific Content</w:t>
      </w:r>
      <w:r w:rsidR="00C50335" w:rsidRPr="0061446D">
        <w:rPr>
          <w:rFonts w:ascii="Arial" w:hAnsi="Arial" w:cs="Arial"/>
        </w:rPr>
        <w:t>)</w:t>
      </w:r>
      <w:r w:rsidR="005C53D5">
        <w:rPr>
          <w:rFonts w:ascii="Arial" w:hAnsi="Arial" w:cs="Arial"/>
        </w:rPr>
        <w:t xml:space="preserve"> </w:t>
      </w:r>
      <w:r w:rsidR="005C53D5" w:rsidRPr="0061446D">
        <w:rPr>
          <w:rFonts w:ascii="Arial" w:hAnsi="Arial" w:cs="Arial"/>
        </w:rPr>
        <w:t>within the curriculum document</w:t>
      </w:r>
      <w:r w:rsidR="003A2B97" w:rsidRPr="0061446D">
        <w:rPr>
          <w:rFonts w:ascii="Arial" w:hAnsi="Arial" w:cs="Arial"/>
        </w:rPr>
        <w:t xml:space="preserve">. </w:t>
      </w:r>
      <w:r w:rsidR="00280151">
        <w:rPr>
          <w:rFonts w:ascii="Arial" w:hAnsi="Arial" w:cs="Arial"/>
        </w:rPr>
        <w:t>The</w:t>
      </w:r>
      <w:r w:rsidR="003A2B97" w:rsidRPr="0061446D">
        <w:rPr>
          <w:rFonts w:ascii="Arial" w:hAnsi="Arial" w:cs="Arial"/>
        </w:rPr>
        <w:t xml:space="preserve"> </w:t>
      </w:r>
      <w:r w:rsidR="00CD64DF" w:rsidRPr="00CD64DF">
        <w:rPr>
          <w:rFonts w:ascii="Arial" w:hAnsi="Arial" w:cs="Arial"/>
          <w:b/>
          <w:bCs/>
        </w:rPr>
        <w:t>O</w:t>
      </w:r>
      <w:r w:rsidRPr="00CD64DF">
        <w:rPr>
          <w:rFonts w:ascii="Arial" w:hAnsi="Arial" w:cs="Arial"/>
          <w:b/>
          <w:bCs/>
        </w:rPr>
        <w:t xml:space="preserve">rthodontic </w:t>
      </w:r>
      <w:r w:rsidR="00CD64DF" w:rsidRPr="00CD64DF">
        <w:rPr>
          <w:rFonts w:ascii="Arial" w:hAnsi="Arial" w:cs="Arial"/>
          <w:b/>
          <w:bCs/>
        </w:rPr>
        <w:t>S</w:t>
      </w:r>
      <w:r w:rsidR="005C53D5" w:rsidRPr="00CD64DF">
        <w:rPr>
          <w:rFonts w:ascii="Arial" w:hAnsi="Arial" w:cs="Arial"/>
          <w:b/>
          <w:bCs/>
        </w:rPr>
        <w:t xml:space="preserve">pecialty </w:t>
      </w:r>
      <w:r w:rsidR="00CD64DF" w:rsidRPr="00CD64DF">
        <w:rPr>
          <w:rFonts w:ascii="Arial" w:hAnsi="Arial" w:cs="Arial"/>
          <w:b/>
          <w:bCs/>
        </w:rPr>
        <w:t>T</w:t>
      </w:r>
      <w:r w:rsidR="005C53D5" w:rsidRPr="00CD64DF">
        <w:rPr>
          <w:rFonts w:ascii="Arial" w:hAnsi="Arial" w:cs="Arial"/>
          <w:b/>
          <w:bCs/>
        </w:rPr>
        <w:t xml:space="preserve">raining </w:t>
      </w:r>
      <w:r w:rsidR="00CD64DF" w:rsidRPr="00CD64DF">
        <w:rPr>
          <w:rFonts w:ascii="Arial" w:hAnsi="Arial" w:cs="Arial"/>
          <w:b/>
          <w:bCs/>
          <w:iCs/>
        </w:rPr>
        <w:t>S</w:t>
      </w:r>
      <w:r w:rsidR="003A2B97" w:rsidRPr="00CD64DF">
        <w:rPr>
          <w:rFonts w:ascii="Arial" w:hAnsi="Arial" w:cs="Arial"/>
          <w:b/>
          <w:bCs/>
          <w:iCs/>
        </w:rPr>
        <w:t>yllabus</w:t>
      </w:r>
      <w:r w:rsidR="003A2B97" w:rsidRPr="0061446D">
        <w:rPr>
          <w:rFonts w:ascii="Arial" w:hAnsi="Arial" w:cs="Arial"/>
        </w:rPr>
        <w:t xml:space="preserve"> complements this information by detailing the actual </w:t>
      </w:r>
      <w:r w:rsidR="003A2B97" w:rsidRPr="00A60990">
        <w:rPr>
          <w:rFonts w:ascii="Arial" w:hAnsi="Arial" w:cs="Arial"/>
          <w:bCs/>
          <w:iCs/>
        </w:rPr>
        <w:t>topics</w:t>
      </w:r>
      <w:r w:rsidR="003A2B97" w:rsidRPr="0061446D">
        <w:rPr>
          <w:rFonts w:ascii="Arial" w:hAnsi="Arial" w:cs="Arial"/>
        </w:rPr>
        <w:t xml:space="preserve"> that are expected to </w:t>
      </w:r>
      <w:r w:rsidR="005C53D5">
        <w:rPr>
          <w:rFonts w:ascii="Arial" w:hAnsi="Arial" w:cs="Arial"/>
        </w:rPr>
        <w:t xml:space="preserve">be </w:t>
      </w:r>
      <w:r w:rsidR="003A2B97" w:rsidRPr="0061446D">
        <w:rPr>
          <w:rFonts w:ascii="Arial" w:hAnsi="Arial" w:cs="Arial"/>
        </w:rPr>
        <w:t>cover</w:t>
      </w:r>
      <w:r w:rsidR="005C53D5">
        <w:rPr>
          <w:rFonts w:ascii="Arial" w:hAnsi="Arial" w:cs="Arial"/>
        </w:rPr>
        <w:t>ed</w:t>
      </w:r>
      <w:r w:rsidR="003A2B97" w:rsidRPr="0061446D">
        <w:rPr>
          <w:rFonts w:ascii="Arial" w:hAnsi="Arial" w:cs="Arial"/>
        </w:rPr>
        <w:t xml:space="preserve"> </w:t>
      </w:r>
      <w:r w:rsidR="00106418">
        <w:rPr>
          <w:rFonts w:ascii="Arial" w:hAnsi="Arial" w:cs="Arial"/>
        </w:rPr>
        <w:t>within</w:t>
      </w:r>
      <w:r w:rsidR="006E1266">
        <w:rPr>
          <w:rFonts w:ascii="Arial" w:hAnsi="Arial" w:cs="Arial"/>
        </w:rPr>
        <w:t xml:space="preserve"> the</w:t>
      </w:r>
      <w:r w:rsidR="00A60990">
        <w:rPr>
          <w:rFonts w:ascii="Arial" w:hAnsi="Arial" w:cs="Arial"/>
        </w:rPr>
        <w:t xml:space="preserve"> </w:t>
      </w:r>
      <w:r w:rsidR="003A2B97" w:rsidRPr="0061446D">
        <w:rPr>
          <w:rFonts w:ascii="Arial" w:hAnsi="Arial" w:cs="Arial"/>
        </w:rPr>
        <w:t xml:space="preserve">teaching </w:t>
      </w:r>
      <w:r w:rsidR="00A60990">
        <w:rPr>
          <w:rFonts w:ascii="Arial" w:hAnsi="Arial" w:cs="Arial"/>
        </w:rPr>
        <w:t>and</w:t>
      </w:r>
      <w:r w:rsidR="003A2B97" w:rsidRPr="0061446D">
        <w:rPr>
          <w:rFonts w:ascii="Arial" w:hAnsi="Arial" w:cs="Arial"/>
        </w:rPr>
        <w:t xml:space="preserve"> training programme. The syllabus should be read in conjunction with </w:t>
      </w:r>
      <w:r w:rsidR="00C50335" w:rsidRPr="0061446D">
        <w:rPr>
          <w:rFonts w:ascii="Arial" w:hAnsi="Arial" w:cs="Arial"/>
        </w:rPr>
        <w:t xml:space="preserve">the </w:t>
      </w:r>
      <w:r w:rsidR="00A60990" w:rsidRPr="005C53D5">
        <w:rPr>
          <w:rFonts w:ascii="Arial" w:hAnsi="Arial" w:cs="Arial"/>
          <w:b/>
          <w:bCs/>
          <w:color w:val="000000" w:themeColor="text1"/>
        </w:rPr>
        <w:t>Orthodontic</w:t>
      </w:r>
      <w:r w:rsidR="005C53D5" w:rsidRPr="005C53D5">
        <w:rPr>
          <w:rFonts w:ascii="Arial" w:hAnsi="Arial" w:cs="Arial"/>
          <w:b/>
          <w:bCs/>
          <w:color w:val="000000" w:themeColor="text1"/>
        </w:rPr>
        <w:t xml:space="preserve"> Specialty Training Curriculum</w:t>
      </w:r>
      <w:r w:rsidR="003F6FC1">
        <w:rPr>
          <w:rFonts w:ascii="Arial" w:hAnsi="Arial" w:cs="Arial"/>
          <w:b/>
          <w:bCs/>
          <w:color w:val="000000" w:themeColor="text1"/>
        </w:rPr>
        <w:t>:</w:t>
      </w:r>
      <w:r w:rsidR="00A60990" w:rsidRPr="0061446D">
        <w:rPr>
          <w:rFonts w:ascii="Arial" w:hAnsi="Arial" w:cs="Arial"/>
        </w:rPr>
        <w:t xml:space="preserve"> </w:t>
      </w:r>
      <w:hyperlink r:id="rId7" w:history="1">
        <w:r w:rsidR="003F6FC1" w:rsidRPr="00E4219B">
          <w:rPr>
            <w:rStyle w:val="Hyperlink"/>
            <w:rFonts w:ascii="Arial" w:hAnsi="Arial" w:cs="Arial"/>
          </w:rPr>
          <w:t>https://www.gdc-uk.org/education-cpd/dental-education/quality-assurance/specialty-curricula/orthodontics</w:t>
        </w:r>
      </w:hyperlink>
      <w:r w:rsidR="003F6FC1">
        <w:rPr>
          <w:rFonts w:ascii="Arial" w:hAnsi="Arial" w:cs="Arial"/>
          <w:color w:val="0070C0"/>
        </w:rPr>
        <w:t xml:space="preserve"> </w:t>
      </w:r>
      <w:r w:rsidR="00C50335" w:rsidRPr="0061446D">
        <w:rPr>
          <w:rFonts w:ascii="Arial" w:hAnsi="Arial" w:cs="Arial"/>
        </w:rPr>
        <w:t>and</w:t>
      </w:r>
      <w:r w:rsidR="003A2B97" w:rsidRPr="0061446D">
        <w:rPr>
          <w:rFonts w:ascii="Arial" w:hAnsi="Arial" w:cs="Arial"/>
        </w:rPr>
        <w:t xml:space="preserve"> </w:t>
      </w:r>
      <w:r w:rsidR="003F6FC1">
        <w:rPr>
          <w:rFonts w:ascii="Arial" w:hAnsi="Arial" w:cs="Arial"/>
        </w:rPr>
        <w:t xml:space="preserve">relevant documents relating to the </w:t>
      </w:r>
      <w:r w:rsidR="003F6FC1" w:rsidRPr="003F6FC1">
        <w:rPr>
          <w:rFonts w:ascii="Arial" w:hAnsi="Arial" w:cs="Arial"/>
        </w:rPr>
        <w:t>Fellowship in Orthodontics</w:t>
      </w:r>
      <w:r w:rsidR="003F6FC1">
        <w:rPr>
          <w:rFonts w:ascii="Arial" w:hAnsi="Arial" w:cs="Arial"/>
        </w:rPr>
        <w:t xml:space="preserve"> examination, which will be available from the four surgical Royal Colleges</w:t>
      </w:r>
      <w:r w:rsidR="003A2B97" w:rsidRPr="0061446D">
        <w:rPr>
          <w:rFonts w:ascii="Arial" w:hAnsi="Arial" w:cs="Arial"/>
        </w:rPr>
        <w:t>.</w:t>
      </w:r>
    </w:p>
    <w:p w14:paraId="2D33AD32" w14:textId="7A243193" w:rsidR="003A2B97" w:rsidRPr="0061446D" w:rsidRDefault="00894187">
      <w:pPr>
        <w:rPr>
          <w:rFonts w:ascii="Arial" w:hAnsi="Arial" w:cs="Arial"/>
        </w:rPr>
      </w:pPr>
      <w:r w:rsidRPr="002D4961">
        <w:rPr>
          <w:rFonts w:ascii="Arial" w:hAnsi="Arial" w:cs="Arial"/>
          <w:color w:val="000000" w:themeColor="text1"/>
        </w:rPr>
        <w:t xml:space="preserve">In addition, the </w:t>
      </w:r>
      <w:r w:rsidRPr="002D4961">
        <w:rPr>
          <w:rFonts w:ascii="Arial" w:hAnsi="Arial" w:cs="Arial"/>
          <w:b/>
          <w:bCs/>
          <w:color w:val="000000" w:themeColor="text1"/>
        </w:rPr>
        <w:t>Dental Gold Guide</w:t>
      </w:r>
      <w:r w:rsidRPr="002D4961">
        <w:rPr>
          <w:rFonts w:ascii="Arial" w:hAnsi="Arial" w:cs="Arial"/>
          <w:color w:val="000000" w:themeColor="text1"/>
        </w:rPr>
        <w:t xml:space="preserve">, </w:t>
      </w:r>
      <w:r w:rsidR="00587373" w:rsidRPr="002D4961">
        <w:rPr>
          <w:rFonts w:ascii="Arial" w:hAnsi="Arial" w:cs="Arial"/>
          <w:color w:val="000000" w:themeColor="text1"/>
        </w:rPr>
        <w:t>provides a reference for dental specialty training in the UK, whilst</w:t>
      </w:r>
      <w:r w:rsidR="00A60990" w:rsidRPr="002D4961">
        <w:rPr>
          <w:rFonts w:ascii="Arial" w:hAnsi="Arial" w:cs="Arial"/>
          <w:color w:val="000000" w:themeColor="text1"/>
        </w:rPr>
        <w:t xml:space="preserve"> </w:t>
      </w:r>
      <w:r w:rsidRPr="002D4961">
        <w:rPr>
          <w:rFonts w:ascii="Arial" w:hAnsi="Arial" w:cs="Arial"/>
          <w:color w:val="000000" w:themeColor="text1"/>
        </w:rPr>
        <w:t xml:space="preserve">the Surgical Royal Colleges </w:t>
      </w:r>
      <w:r w:rsidR="003E5E0E" w:rsidRPr="002D4961">
        <w:rPr>
          <w:rFonts w:ascii="Arial" w:hAnsi="Arial" w:cs="Arial"/>
          <w:b/>
          <w:bCs/>
          <w:color w:val="000000" w:themeColor="text1"/>
        </w:rPr>
        <w:t>Fellowship</w:t>
      </w:r>
      <w:r w:rsidRPr="002D4961">
        <w:rPr>
          <w:rFonts w:ascii="Arial" w:hAnsi="Arial" w:cs="Arial"/>
          <w:b/>
          <w:bCs/>
          <w:color w:val="000000" w:themeColor="text1"/>
        </w:rPr>
        <w:t xml:space="preserve"> in Orthodontics (</w:t>
      </w:r>
      <w:r w:rsidR="00413285" w:rsidRPr="002D4961">
        <w:rPr>
          <w:rFonts w:ascii="Arial" w:hAnsi="Arial" w:cs="Arial"/>
          <w:b/>
          <w:bCs/>
          <w:color w:val="000000" w:themeColor="text1"/>
        </w:rPr>
        <w:t>FOrth</w:t>
      </w:r>
      <w:r w:rsidRPr="002D4961">
        <w:rPr>
          <w:rFonts w:ascii="Arial" w:hAnsi="Arial" w:cs="Arial"/>
          <w:b/>
          <w:bCs/>
          <w:color w:val="000000" w:themeColor="text1"/>
        </w:rPr>
        <w:t>)</w:t>
      </w:r>
      <w:r w:rsidRPr="002D4961">
        <w:rPr>
          <w:rFonts w:ascii="Arial" w:hAnsi="Arial" w:cs="Arial"/>
          <w:color w:val="000000" w:themeColor="text1"/>
        </w:rPr>
        <w:t xml:space="preserve"> </w:t>
      </w:r>
      <w:r w:rsidR="003A0B3A" w:rsidRPr="002D4961">
        <w:rPr>
          <w:rFonts w:ascii="Arial" w:hAnsi="Arial" w:cs="Arial"/>
          <w:color w:val="000000" w:themeColor="text1"/>
        </w:rPr>
        <w:t xml:space="preserve">examination </w:t>
      </w:r>
      <w:r w:rsidR="00A60990" w:rsidRPr="002D4961">
        <w:rPr>
          <w:rFonts w:ascii="Arial" w:hAnsi="Arial" w:cs="Arial"/>
          <w:color w:val="000000" w:themeColor="text1"/>
        </w:rPr>
        <w:t>guidance</w:t>
      </w:r>
      <w:r w:rsidRPr="002D4961">
        <w:rPr>
          <w:rFonts w:ascii="Arial" w:hAnsi="Arial" w:cs="Arial"/>
          <w:color w:val="000000" w:themeColor="text1"/>
        </w:rPr>
        <w:t xml:space="preserve"> should also be consulted as </w:t>
      </w:r>
      <w:r w:rsidR="00587373" w:rsidRPr="002D4961">
        <w:rPr>
          <w:rFonts w:ascii="Arial" w:hAnsi="Arial" w:cs="Arial"/>
          <w:color w:val="000000" w:themeColor="text1"/>
        </w:rPr>
        <w:t xml:space="preserve">a </w:t>
      </w:r>
      <w:r w:rsidRPr="002D4961">
        <w:rPr>
          <w:rFonts w:ascii="Arial" w:hAnsi="Arial" w:cs="Arial"/>
          <w:color w:val="000000" w:themeColor="text1"/>
        </w:rPr>
        <w:t xml:space="preserve">key document </w:t>
      </w:r>
      <w:r w:rsidR="00587373" w:rsidRPr="002D4961">
        <w:rPr>
          <w:rFonts w:ascii="Arial" w:hAnsi="Arial" w:cs="Arial"/>
          <w:color w:val="000000" w:themeColor="text1"/>
        </w:rPr>
        <w:t>relating</w:t>
      </w:r>
      <w:r w:rsidRPr="002D4961">
        <w:rPr>
          <w:rFonts w:ascii="Arial" w:hAnsi="Arial" w:cs="Arial"/>
          <w:color w:val="000000" w:themeColor="text1"/>
        </w:rPr>
        <w:t xml:space="preserve"> to</w:t>
      </w:r>
      <w:r w:rsidR="003A0B3A" w:rsidRPr="002D4961">
        <w:rPr>
          <w:rFonts w:ascii="Arial" w:hAnsi="Arial" w:cs="Arial"/>
          <w:color w:val="000000" w:themeColor="text1"/>
        </w:rPr>
        <w:t xml:space="preserve"> </w:t>
      </w:r>
      <w:r w:rsidRPr="002D4961">
        <w:rPr>
          <w:rFonts w:ascii="Arial" w:hAnsi="Arial" w:cs="Arial"/>
          <w:color w:val="000000" w:themeColor="text1"/>
        </w:rPr>
        <w:t xml:space="preserve">summative assessment </w:t>
      </w:r>
      <w:r w:rsidR="003A0B3A" w:rsidRPr="002D4961">
        <w:rPr>
          <w:rFonts w:ascii="Arial" w:hAnsi="Arial" w:cs="Arial"/>
          <w:color w:val="000000" w:themeColor="text1"/>
        </w:rPr>
        <w:t>associated with</w:t>
      </w:r>
      <w:r w:rsidRPr="002D4961">
        <w:rPr>
          <w:rFonts w:ascii="Arial" w:hAnsi="Arial" w:cs="Arial"/>
          <w:color w:val="000000" w:themeColor="text1"/>
        </w:rPr>
        <w:t xml:space="preserve"> </w:t>
      </w:r>
      <w:r w:rsidR="00A60990" w:rsidRPr="002D4961">
        <w:rPr>
          <w:rFonts w:ascii="Arial" w:hAnsi="Arial" w:cs="Arial"/>
          <w:color w:val="000000" w:themeColor="text1"/>
        </w:rPr>
        <w:t xml:space="preserve">ST1-3 </w:t>
      </w:r>
      <w:r w:rsidR="00106418">
        <w:rPr>
          <w:rFonts w:ascii="Arial" w:hAnsi="Arial" w:cs="Arial"/>
        </w:rPr>
        <w:t>S</w:t>
      </w:r>
      <w:r w:rsidRPr="0061446D">
        <w:rPr>
          <w:rFonts w:ascii="Arial" w:hAnsi="Arial" w:cs="Arial"/>
        </w:rPr>
        <w:t xml:space="preserve">pecialty </w:t>
      </w:r>
      <w:r w:rsidR="00106418">
        <w:rPr>
          <w:rFonts w:ascii="Arial" w:hAnsi="Arial" w:cs="Arial"/>
        </w:rPr>
        <w:t>T</w:t>
      </w:r>
      <w:r w:rsidRPr="0061446D">
        <w:rPr>
          <w:rFonts w:ascii="Arial" w:hAnsi="Arial" w:cs="Arial"/>
        </w:rPr>
        <w:t xml:space="preserve">raining in </w:t>
      </w:r>
      <w:r w:rsidR="00106418">
        <w:rPr>
          <w:rFonts w:ascii="Arial" w:hAnsi="Arial" w:cs="Arial"/>
        </w:rPr>
        <w:t>O</w:t>
      </w:r>
      <w:r w:rsidRPr="0061446D">
        <w:rPr>
          <w:rFonts w:ascii="Arial" w:hAnsi="Arial" w:cs="Arial"/>
        </w:rPr>
        <w:t>rthodontics.</w:t>
      </w:r>
    </w:p>
    <w:p w14:paraId="3288144F" w14:textId="6C9EF055" w:rsidR="003A2B97" w:rsidRPr="0061446D" w:rsidRDefault="003A2B97" w:rsidP="006D4F0A">
      <w:pPr>
        <w:spacing w:before="240" w:after="120"/>
        <w:rPr>
          <w:rFonts w:ascii="Arial" w:hAnsi="Arial" w:cs="Arial"/>
          <w:b/>
        </w:rPr>
      </w:pPr>
      <w:r w:rsidRPr="0061446D">
        <w:rPr>
          <w:rFonts w:ascii="Arial" w:hAnsi="Arial" w:cs="Arial"/>
          <w:b/>
        </w:rPr>
        <w:lastRenderedPageBreak/>
        <w:t>What is included in this syllabus?</w:t>
      </w:r>
    </w:p>
    <w:p w14:paraId="297FD692" w14:textId="41FC511D" w:rsidR="003A2B97" w:rsidRPr="0061446D" w:rsidRDefault="003A2B97">
      <w:pPr>
        <w:rPr>
          <w:rFonts w:ascii="Arial" w:hAnsi="Arial" w:cs="Arial"/>
        </w:rPr>
      </w:pPr>
      <w:r w:rsidRPr="0061446D">
        <w:rPr>
          <w:rFonts w:ascii="Arial" w:hAnsi="Arial" w:cs="Arial"/>
        </w:rPr>
        <w:t>When undertaking the current revision</w:t>
      </w:r>
      <w:r w:rsidR="00CD64DF">
        <w:rPr>
          <w:rFonts w:ascii="Arial" w:hAnsi="Arial" w:cs="Arial"/>
        </w:rPr>
        <w:t xml:space="preserve"> and update</w:t>
      </w:r>
      <w:r w:rsidRPr="0061446D">
        <w:rPr>
          <w:rFonts w:ascii="Arial" w:hAnsi="Arial" w:cs="Arial"/>
        </w:rPr>
        <w:t xml:space="preserve"> </w:t>
      </w:r>
      <w:r w:rsidR="00C50335" w:rsidRPr="0061446D">
        <w:rPr>
          <w:rFonts w:ascii="Arial" w:hAnsi="Arial" w:cs="Arial"/>
        </w:rPr>
        <w:t xml:space="preserve">of </w:t>
      </w:r>
      <w:r w:rsidRPr="0061446D">
        <w:rPr>
          <w:rFonts w:ascii="Arial" w:hAnsi="Arial" w:cs="Arial"/>
        </w:rPr>
        <w:t xml:space="preserve">the GDC </w:t>
      </w:r>
      <w:r w:rsidR="00CD64DF" w:rsidRPr="005C53D5">
        <w:rPr>
          <w:rFonts w:ascii="Arial" w:hAnsi="Arial" w:cs="Arial"/>
          <w:b/>
          <w:bCs/>
          <w:color w:val="000000" w:themeColor="text1"/>
        </w:rPr>
        <w:t>Orthodontic Specialty Training Curriculum</w:t>
      </w:r>
      <w:r w:rsidRPr="0061446D">
        <w:rPr>
          <w:rFonts w:ascii="Arial" w:hAnsi="Arial" w:cs="Arial"/>
        </w:rPr>
        <w:t xml:space="preserve">, </w:t>
      </w:r>
      <w:r w:rsidR="00C50335" w:rsidRPr="0061446D">
        <w:rPr>
          <w:rFonts w:ascii="Arial" w:hAnsi="Arial" w:cs="Arial"/>
        </w:rPr>
        <w:t xml:space="preserve">a </w:t>
      </w:r>
      <w:r w:rsidRPr="0061446D">
        <w:rPr>
          <w:rFonts w:ascii="Arial" w:hAnsi="Arial" w:cs="Arial"/>
        </w:rPr>
        <w:t xml:space="preserve">decision was made by the GDC that </w:t>
      </w:r>
      <w:r w:rsidR="00511716">
        <w:rPr>
          <w:rFonts w:ascii="Arial" w:hAnsi="Arial" w:cs="Arial"/>
        </w:rPr>
        <w:t>this</w:t>
      </w:r>
      <w:r w:rsidR="00144636" w:rsidRPr="0061446D">
        <w:rPr>
          <w:rFonts w:ascii="Arial" w:hAnsi="Arial" w:cs="Arial"/>
        </w:rPr>
        <w:t xml:space="preserve"> </w:t>
      </w:r>
      <w:r w:rsidRPr="0061446D">
        <w:rPr>
          <w:rFonts w:ascii="Arial" w:hAnsi="Arial" w:cs="Arial"/>
        </w:rPr>
        <w:t>curriculum would cover training up to the level of a UK Specialist</w:t>
      </w:r>
      <w:r w:rsidR="00CD64DF">
        <w:rPr>
          <w:rFonts w:ascii="Arial" w:hAnsi="Arial" w:cs="Arial"/>
        </w:rPr>
        <w:t xml:space="preserve"> (ST1-3)</w:t>
      </w:r>
      <w:r w:rsidRPr="0061446D">
        <w:rPr>
          <w:rFonts w:ascii="Arial" w:hAnsi="Arial" w:cs="Arial"/>
        </w:rPr>
        <w:t xml:space="preserve">. </w:t>
      </w:r>
      <w:r w:rsidR="00587373">
        <w:rPr>
          <w:rFonts w:ascii="Arial" w:hAnsi="Arial" w:cs="Arial"/>
        </w:rPr>
        <w:t>T</w:t>
      </w:r>
      <w:r w:rsidR="00144636" w:rsidRPr="0061446D">
        <w:rPr>
          <w:rFonts w:ascii="Arial" w:hAnsi="Arial" w:cs="Arial"/>
        </w:rPr>
        <w:t xml:space="preserve">his syllabus </w:t>
      </w:r>
      <w:r w:rsidR="00C631CD" w:rsidRPr="0061446D">
        <w:rPr>
          <w:rFonts w:ascii="Arial" w:hAnsi="Arial" w:cs="Arial"/>
        </w:rPr>
        <w:t>does not</w:t>
      </w:r>
      <w:r w:rsidR="00511716">
        <w:rPr>
          <w:rFonts w:ascii="Arial" w:hAnsi="Arial" w:cs="Arial"/>
        </w:rPr>
        <w:t xml:space="preserve"> therefore</w:t>
      </w:r>
      <w:r w:rsidR="00C631CD" w:rsidRPr="0061446D">
        <w:rPr>
          <w:rFonts w:ascii="Arial" w:hAnsi="Arial" w:cs="Arial"/>
        </w:rPr>
        <w:t xml:space="preserve"> include any</w:t>
      </w:r>
      <w:r w:rsidR="00144636" w:rsidRPr="0061446D">
        <w:rPr>
          <w:rFonts w:ascii="Arial" w:hAnsi="Arial" w:cs="Arial"/>
        </w:rPr>
        <w:t xml:space="preserve"> information relating to</w:t>
      </w:r>
      <w:r w:rsidRPr="0061446D">
        <w:rPr>
          <w:rFonts w:ascii="Arial" w:hAnsi="Arial" w:cs="Arial"/>
        </w:rPr>
        <w:t xml:space="preserve"> the </w:t>
      </w:r>
      <w:r w:rsidR="00CD64DF">
        <w:rPr>
          <w:rFonts w:ascii="Arial" w:hAnsi="Arial" w:cs="Arial"/>
        </w:rPr>
        <w:t xml:space="preserve">national </w:t>
      </w:r>
      <w:r w:rsidRPr="0061446D">
        <w:rPr>
          <w:rFonts w:ascii="Arial" w:hAnsi="Arial" w:cs="Arial"/>
        </w:rPr>
        <w:t xml:space="preserve">curriculum </w:t>
      </w:r>
      <w:r w:rsidR="00C631CD" w:rsidRPr="0061446D">
        <w:rPr>
          <w:rFonts w:ascii="Arial" w:hAnsi="Arial" w:cs="Arial"/>
        </w:rPr>
        <w:t xml:space="preserve">or syllabus </w:t>
      </w:r>
      <w:r w:rsidRPr="0061446D">
        <w:rPr>
          <w:rFonts w:ascii="Arial" w:hAnsi="Arial" w:cs="Arial"/>
        </w:rPr>
        <w:t>for</w:t>
      </w:r>
      <w:r w:rsidR="00D875D1">
        <w:rPr>
          <w:rFonts w:ascii="Arial" w:hAnsi="Arial" w:cs="Arial"/>
        </w:rPr>
        <w:t xml:space="preserve"> additional</w:t>
      </w:r>
      <w:r w:rsidRPr="0061446D">
        <w:rPr>
          <w:rFonts w:ascii="Arial" w:hAnsi="Arial" w:cs="Arial"/>
        </w:rPr>
        <w:t xml:space="preserve"> training to the level of a Consultant (ST4-5 training). </w:t>
      </w:r>
      <w:r w:rsidR="00C631CD" w:rsidRPr="0061446D">
        <w:rPr>
          <w:rFonts w:ascii="Arial" w:hAnsi="Arial" w:cs="Arial"/>
        </w:rPr>
        <w:t xml:space="preserve">This </w:t>
      </w:r>
      <w:r w:rsidR="007C1297">
        <w:rPr>
          <w:rFonts w:ascii="Arial" w:hAnsi="Arial" w:cs="Arial"/>
        </w:rPr>
        <w:t>will be</w:t>
      </w:r>
      <w:r w:rsidR="00C631CD" w:rsidRPr="0061446D">
        <w:rPr>
          <w:rFonts w:ascii="Arial" w:hAnsi="Arial" w:cs="Arial"/>
        </w:rPr>
        <w:t xml:space="preserve"> </w:t>
      </w:r>
      <w:r w:rsidR="00587373">
        <w:rPr>
          <w:rFonts w:ascii="Arial" w:hAnsi="Arial" w:cs="Arial"/>
        </w:rPr>
        <w:t>detailed</w:t>
      </w:r>
      <w:r w:rsidR="00C631CD" w:rsidRPr="0061446D">
        <w:rPr>
          <w:rFonts w:ascii="Arial" w:hAnsi="Arial" w:cs="Arial"/>
        </w:rPr>
        <w:t xml:space="preserve"> in a separate document.</w:t>
      </w:r>
    </w:p>
    <w:p w14:paraId="28575789" w14:textId="77777777" w:rsidR="00894187" w:rsidRPr="0061446D" w:rsidRDefault="00144636">
      <w:pPr>
        <w:rPr>
          <w:rFonts w:ascii="Arial" w:hAnsi="Arial" w:cs="Arial"/>
        </w:rPr>
      </w:pPr>
      <w:r w:rsidRPr="0061446D">
        <w:rPr>
          <w:rFonts w:ascii="Arial" w:hAnsi="Arial" w:cs="Arial"/>
        </w:rPr>
        <w:t>This document</w:t>
      </w:r>
      <w:r w:rsidR="003E6673" w:rsidRPr="0061446D">
        <w:rPr>
          <w:rFonts w:ascii="Arial" w:hAnsi="Arial" w:cs="Arial"/>
        </w:rPr>
        <w:t xml:space="preserve"> sets out the syllabus in clinical and non-clinical (non-technical training) sections to provide clarity on the expectations of trainees in relation to both domains of training.</w:t>
      </w:r>
    </w:p>
    <w:p w14:paraId="39C5FAF6" w14:textId="70C925F8" w:rsidR="003A2B97" w:rsidRPr="0061446D" w:rsidRDefault="003A2B97" w:rsidP="006D4F0A">
      <w:pPr>
        <w:spacing w:before="240" w:after="120"/>
        <w:rPr>
          <w:rFonts w:ascii="Arial" w:hAnsi="Arial" w:cs="Arial"/>
          <w:b/>
        </w:rPr>
      </w:pPr>
      <w:r w:rsidRPr="0061446D">
        <w:rPr>
          <w:rFonts w:ascii="Arial" w:hAnsi="Arial" w:cs="Arial"/>
          <w:b/>
        </w:rPr>
        <w:t>Acknowledgements</w:t>
      </w:r>
    </w:p>
    <w:p w14:paraId="7B398130" w14:textId="28B826AD" w:rsidR="003A2B97" w:rsidRPr="0061446D" w:rsidRDefault="003A2B97" w:rsidP="00C631CD">
      <w:pPr>
        <w:rPr>
          <w:rFonts w:ascii="Arial" w:hAnsi="Arial" w:cs="Arial"/>
        </w:rPr>
      </w:pPr>
      <w:r w:rsidRPr="0061446D">
        <w:rPr>
          <w:rFonts w:ascii="Arial" w:hAnsi="Arial" w:cs="Arial"/>
        </w:rPr>
        <w:t xml:space="preserve">A number of people have contributed to the development of the </w:t>
      </w:r>
      <w:r w:rsidR="00CD64DF" w:rsidRPr="00CD64DF">
        <w:rPr>
          <w:rFonts w:ascii="Arial" w:hAnsi="Arial" w:cs="Arial"/>
          <w:b/>
          <w:bCs/>
        </w:rPr>
        <w:t xml:space="preserve">Orthodontic Specialty Training </w:t>
      </w:r>
      <w:r w:rsidR="00CD64DF" w:rsidRPr="00CD64DF">
        <w:rPr>
          <w:rFonts w:ascii="Arial" w:hAnsi="Arial" w:cs="Arial"/>
          <w:b/>
          <w:bCs/>
          <w:iCs/>
        </w:rPr>
        <w:t>Syllabus</w:t>
      </w:r>
      <w:r w:rsidR="00CD64DF" w:rsidRPr="0061446D">
        <w:rPr>
          <w:rFonts w:ascii="Arial" w:hAnsi="Arial" w:cs="Arial"/>
        </w:rPr>
        <w:t xml:space="preserve"> </w:t>
      </w:r>
      <w:r w:rsidR="00C631CD" w:rsidRPr="0061446D">
        <w:rPr>
          <w:rFonts w:ascii="Arial" w:hAnsi="Arial" w:cs="Arial"/>
        </w:rPr>
        <w:t>(ST1-3)</w:t>
      </w:r>
      <w:r w:rsidRPr="0061446D">
        <w:rPr>
          <w:rFonts w:ascii="Arial" w:hAnsi="Arial" w:cs="Arial"/>
        </w:rPr>
        <w:t xml:space="preserve"> and at the outset, it should be noted that the SAC for Orthodontics in 2010</w:t>
      </w:r>
      <w:r w:rsidR="00645637" w:rsidRPr="0061446D">
        <w:rPr>
          <w:rFonts w:ascii="Arial" w:hAnsi="Arial" w:cs="Arial"/>
        </w:rPr>
        <w:t xml:space="preserve"> under the chairmanship of Professor Nigel Hunt</w:t>
      </w:r>
      <w:r w:rsidRPr="0061446D">
        <w:rPr>
          <w:rFonts w:ascii="Arial" w:hAnsi="Arial" w:cs="Arial"/>
        </w:rPr>
        <w:t xml:space="preserve"> undertook a considerable amount of work in relation to development of the pedagogical material that has been used in developing this current version. Th</w:t>
      </w:r>
      <w:r w:rsidR="008F61A6">
        <w:rPr>
          <w:rFonts w:ascii="Arial" w:hAnsi="Arial" w:cs="Arial"/>
        </w:rPr>
        <w:t>e</w:t>
      </w:r>
      <w:r w:rsidR="00144636" w:rsidRPr="0061446D">
        <w:rPr>
          <w:rFonts w:ascii="Arial" w:hAnsi="Arial" w:cs="Arial"/>
        </w:rPr>
        <w:t xml:space="preserve"> current</w:t>
      </w:r>
      <w:r w:rsidRPr="0061446D">
        <w:rPr>
          <w:rFonts w:ascii="Arial" w:hAnsi="Arial" w:cs="Arial"/>
        </w:rPr>
        <w:t xml:space="preserve"> document has primarily been authored by Professor </w:t>
      </w:r>
      <w:r w:rsidR="00C50335" w:rsidRPr="0061446D">
        <w:rPr>
          <w:rFonts w:ascii="Arial" w:hAnsi="Arial" w:cs="Arial"/>
        </w:rPr>
        <w:t>Martyn Cobourne</w:t>
      </w:r>
      <w:r w:rsidR="00587373">
        <w:rPr>
          <w:rFonts w:ascii="Arial" w:hAnsi="Arial" w:cs="Arial"/>
        </w:rPr>
        <w:t xml:space="preserve"> and Professor </w:t>
      </w:r>
      <w:r w:rsidR="00587373" w:rsidRPr="0061446D">
        <w:rPr>
          <w:rFonts w:ascii="Arial" w:hAnsi="Arial" w:cs="Arial"/>
        </w:rPr>
        <w:t>Grant McIntyre</w:t>
      </w:r>
      <w:r w:rsidR="00A60990">
        <w:rPr>
          <w:rFonts w:ascii="Arial" w:hAnsi="Arial" w:cs="Arial"/>
        </w:rPr>
        <w:t>; with</w:t>
      </w:r>
      <w:r w:rsidR="00C50335" w:rsidRPr="0061446D">
        <w:rPr>
          <w:rFonts w:ascii="Arial" w:hAnsi="Arial" w:cs="Arial"/>
        </w:rPr>
        <w:t xml:space="preserve"> </w:t>
      </w:r>
      <w:r w:rsidR="002946D2">
        <w:rPr>
          <w:rFonts w:ascii="Arial" w:hAnsi="Arial" w:cs="Arial"/>
        </w:rPr>
        <w:t xml:space="preserve">helpful advice from </w:t>
      </w:r>
      <w:r w:rsidR="00C50335" w:rsidRPr="0061446D">
        <w:rPr>
          <w:rFonts w:ascii="Arial" w:hAnsi="Arial" w:cs="Arial"/>
        </w:rPr>
        <w:t>Professor Su</w:t>
      </w:r>
      <w:r w:rsidR="00645637" w:rsidRPr="0061446D">
        <w:rPr>
          <w:rFonts w:ascii="Arial" w:hAnsi="Arial" w:cs="Arial"/>
        </w:rPr>
        <w:t>san</w:t>
      </w:r>
      <w:r w:rsidR="00C50335" w:rsidRPr="0061446D">
        <w:rPr>
          <w:rFonts w:ascii="Arial" w:hAnsi="Arial" w:cs="Arial"/>
        </w:rPr>
        <w:t xml:space="preserve"> Cunningham, </w:t>
      </w:r>
      <w:r w:rsidR="002946D2">
        <w:rPr>
          <w:rFonts w:ascii="Arial" w:hAnsi="Arial" w:cs="Arial"/>
        </w:rPr>
        <w:t>Professor</w:t>
      </w:r>
      <w:r w:rsidR="00C50335" w:rsidRPr="0061446D">
        <w:rPr>
          <w:rFonts w:ascii="Arial" w:hAnsi="Arial" w:cs="Arial"/>
        </w:rPr>
        <w:t xml:space="preserve"> Jayne Harrison, Professor Tony Ireland and</w:t>
      </w:r>
      <w:r w:rsidRPr="0061446D">
        <w:rPr>
          <w:rFonts w:ascii="Arial" w:hAnsi="Arial" w:cs="Arial"/>
        </w:rPr>
        <w:t xml:space="preserve"> </w:t>
      </w:r>
      <w:r w:rsidR="007532BF" w:rsidRPr="0061446D">
        <w:rPr>
          <w:rFonts w:ascii="Arial" w:hAnsi="Arial" w:cs="Arial"/>
        </w:rPr>
        <w:t>Dr Sally Walker</w:t>
      </w:r>
      <w:r w:rsidR="00A60990">
        <w:rPr>
          <w:rFonts w:ascii="Arial" w:hAnsi="Arial" w:cs="Arial"/>
        </w:rPr>
        <w:t>;</w:t>
      </w:r>
      <w:r w:rsidRPr="0061446D">
        <w:rPr>
          <w:rFonts w:ascii="Arial" w:hAnsi="Arial" w:cs="Arial"/>
        </w:rPr>
        <w:t xml:space="preserve"> </w:t>
      </w:r>
      <w:r w:rsidR="00D37977">
        <w:rPr>
          <w:rFonts w:ascii="Arial" w:hAnsi="Arial" w:cs="Arial"/>
        </w:rPr>
        <w:t xml:space="preserve">and </w:t>
      </w:r>
      <w:r w:rsidRPr="0061446D">
        <w:rPr>
          <w:rFonts w:ascii="Arial" w:hAnsi="Arial" w:cs="Arial"/>
        </w:rPr>
        <w:t xml:space="preserve">input from </w:t>
      </w:r>
      <w:r w:rsidR="007532BF" w:rsidRPr="0061446D">
        <w:rPr>
          <w:rFonts w:ascii="Arial" w:hAnsi="Arial" w:cs="Arial"/>
        </w:rPr>
        <w:t>members of the SAC</w:t>
      </w:r>
      <w:r w:rsidR="00511716">
        <w:rPr>
          <w:rFonts w:ascii="Arial" w:hAnsi="Arial" w:cs="Arial"/>
        </w:rPr>
        <w:t xml:space="preserve"> in Orthodontics</w:t>
      </w:r>
      <w:r w:rsidR="002946D2">
        <w:rPr>
          <w:rFonts w:ascii="Arial" w:hAnsi="Arial" w:cs="Arial"/>
        </w:rPr>
        <w:t xml:space="preserve"> who are all thanked,</w:t>
      </w:r>
      <w:r w:rsidR="00D37977">
        <w:rPr>
          <w:rFonts w:ascii="Arial" w:hAnsi="Arial" w:cs="Arial"/>
        </w:rPr>
        <w:t xml:space="preserve"> with</w:t>
      </w:r>
      <w:r w:rsidR="002946D2">
        <w:rPr>
          <w:rFonts w:ascii="Arial" w:hAnsi="Arial" w:cs="Arial"/>
        </w:rPr>
        <w:t xml:space="preserve"> acknowledgement of significant input from Ms Catherine Brierley</w:t>
      </w:r>
      <w:r w:rsidR="00D37977">
        <w:rPr>
          <w:rFonts w:ascii="Arial" w:hAnsi="Arial" w:cs="Arial"/>
        </w:rPr>
        <w:t>,</w:t>
      </w:r>
      <w:r w:rsidR="002946D2">
        <w:rPr>
          <w:rFonts w:ascii="Arial" w:hAnsi="Arial" w:cs="Arial"/>
        </w:rPr>
        <w:t xml:space="preserve"> Mr Stephen Chadwick, </w:t>
      </w:r>
      <w:r w:rsidR="00D37977">
        <w:rPr>
          <w:rFonts w:ascii="Arial" w:hAnsi="Arial" w:cs="Arial"/>
        </w:rPr>
        <w:t xml:space="preserve">Professor David Felix, </w:t>
      </w:r>
      <w:r w:rsidR="002946D2">
        <w:rPr>
          <w:rFonts w:ascii="Arial" w:hAnsi="Arial" w:cs="Arial"/>
        </w:rPr>
        <w:t>Mr Spencer Nute</w:t>
      </w:r>
      <w:r w:rsidR="00D37977">
        <w:rPr>
          <w:rFonts w:ascii="Arial" w:hAnsi="Arial" w:cs="Arial"/>
        </w:rPr>
        <w:t xml:space="preserve"> and </w:t>
      </w:r>
      <w:r w:rsidR="002946D2">
        <w:rPr>
          <w:rFonts w:ascii="Arial" w:hAnsi="Arial" w:cs="Arial"/>
        </w:rPr>
        <w:t>Ms Helen Tippett</w:t>
      </w:r>
      <w:r w:rsidRPr="0061446D">
        <w:rPr>
          <w:rFonts w:ascii="Arial" w:hAnsi="Arial" w:cs="Arial"/>
        </w:rPr>
        <w:t>.</w:t>
      </w:r>
    </w:p>
    <w:p w14:paraId="681DF5C3" w14:textId="77777777" w:rsidR="00F40034" w:rsidRPr="0061446D" w:rsidRDefault="00F40034">
      <w:pPr>
        <w:rPr>
          <w:rFonts w:ascii="Arial" w:hAnsi="Arial" w:cs="Arial"/>
          <w:b/>
        </w:rPr>
      </w:pPr>
      <w:r w:rsidRPr="0061446D">
        <w:rPr>
          <w:rFonts w:ascii="Arial" w:hAnsi="Arial" w:cs="Arial"/>
          <w:b/>
        </w:rPr>
        <w:br w:type="page"/>
      </w:r>
    </w:p>
    <w:p w14:paraId="606A2642" w14:textId="77777777" w:rsidR="00894187" w:rsidRPr="0061446D" w:rsidRDefault="003670EA" w:rsidP="006D4F0A">
      <w:pPr>
        <w:spacing w:before="240" w:after="120"/>
        <w:rPr>
          <w:rFonts w:ascii="Arial" w:hAnsi="Arial" w:cs="Arial"/>
          <w:b/>
        </w:rPr>
      </w:pPr>
      <w:r w:rsidRPr="0061446D">
        <w:rPr>
          <w:rFonts w:ascii="Arial" w:hAnsi="Arial" w:cs="Arial"/>
          <w:b/>
        </w:rPr>
        <w:lastRenderedPageBreak/>
        <w:t xml:space="preserve">Principles of </w:t>
      </w:r>
      <w:r w:rsidR="00894187" w:rsidRPr="0061446D">
        <w:rPr>
          <w:rFonts w:ascii="Arial" w:hAnsi="Arial" w:cs="Arial"/>
          <w:b/>
        </w:rPr>
        <w:t>ST1-3 training</w:t>
      </w:r>
    </w:p>
    <w:p w14:paraId="634AABCF" w14:textId="3E777FB3" w:rsidR="00894187" w:rsidRPr="0061446D" w:rsidRDefault="00894187">
      <w:pPr>
        <w:rPr>
          <w:rFonts w:ascii="Arial" w:hAnsi="Arial" w:cs="Arial"/>
        </w:rPr>
      </w:pPr>
      <w:r w:rsidRPr="0061446D">
        <w:rPr>
          <w:rFonts w:ascii="Arial" w:hAnsi="Arial" w:cs="Arial"/>
        </w:rPr>
        <w:t xml:space="preserve">Training should be structured and whilst complimentary service provision is an important part of a comprehensive </w:t>
      </w:r>
      <w:r w:rsidR="009040E7">
        <w:rPr>
          <w:rFonts w:ascii="Arial" w:hAnsi="Arial" w:cs="Arial"/>
        </w:rPr>
        <w:t xml:space="preserve">NHS </w:t>
      </w:r>
      <w:r w:rsidRPr="0061446D">
        <w:rPr>
          <w:rFonts w:ascii="Arial" w:hAnsi="Arial" w:cs="Arial"/>
        </w:rPr>
        <w:t xml:space="preserve">training programme, training </w:t>
      </w:r>
      <w:r w:rsidRPr="009D3431">
        <w:rPr>
          <w:rFonts w:ascii="Arial" w:hAnsi="Arial" w:cs="Arial"/>
          <w:color w:val="000000" w:themeColor="text1"/>
        </w:rPr>
        <w:t>experience should always be at the forefront. T</w:t>
      </w:r>
      <w:r w:rsidR="009040E7">
        <w:rPr>
          <w:rFonts w:ascii="Arial" w:hAnsi="Arial" w:cs="Arial"/>
          <w:color w:val="000000" w:themeColor="text1"/>
        </w:rPr>
        <w:t>he t</w:t>
      </w:r>
      <w:r w:rsidRPr="009D3431">
        <w:rPr>
          <w:rFonts w:ascii="Arial" w:hAnsi="Arial" w:cs="Arial"/>
          <w:color w:val="000000" w:themeColor="text1"/>
        </w:rPr>
        <w:t xml:space="preserve">raining </w:t>
      </w:r>
      <w:r w:rsidR="009040E7">
        <w:rPr>
          <w:rFonts w:ascii="Arial" w:hAnsi="Arial" w:cs="Arial"/>
          <w:color w:val="000000" w:themeColor="text1"/>
        </w:rPr>
        <w:t xml:space="preserve">programme </w:t>
      </w:r>
      <w:r w:rsidRPr="009D3431">
        <w:rPr>
          <w:rFonts w:ascii="Arial" w:hAnsi="Arial" w:cs="Arial"/>
          <w:color w:val="000000" w:themeColor="text1"/>
        </w:rPr>
        <w:t xml:space="preserve">should </w:t>
      </w:r>
      <w:r w:rsidR="004512D3" w:rsidRPr="009D3431">
        <w:rPr>
          <w:rFonts w:ascii="Arial" w:hAnsi="Arial" w:cs="Arial"/>
          <w:color w:val="000000" w:themeColor="text1"/>
        </w:rPr>
        <w:t>ideally have some interaction with</w:t>
      </w:r>
      <w:r w:rsidRPr="009D3431">
        <w:rPr>
          <w:rFonts w:ascii="Arial" w:hAnsi="Arial" w:cs="Arial"/>
          <w:color w:val="000000" w:themeColor="text1"/>
        </w:rPr>
        <w:t xml:space="preserve"> a </w:t>
      </w:r>
      <w:r w:rsidR="00AD6018">
        <w:rPr>
          <w:rFonts w:ascii="Arial" w:hAnsi="Arial" w:cs="Arial"/>
          <w:color w:val="000000" w:themeColor="text1"/>
        </w:rPr>
        <w:t>U</w:t>
      </w:r>
      <w:r w:rsidRPr="009D3431">
        <w:rPr>
          <w:rFonts w:ascii="Arial" w:hAnsi="Arial" w:cs="Arial"/>
          <w:color w:val="000000" w:themeColor="text1"/>
        </w:rPr>
        <w:t xml:space="preserve">niversity </w:t>
      </w:r>
      <w:r w:rsidR="00AD6018">
        <w:rPr>
          <w:rFonts w:ascii="Arial" w:hAnsi="Arial" w:cs="Arial"/>
          <w:color w:val="000000" w:themeColor="text1"/>
        </w:rPr>
        <w:t>D</w:t>
      </w:r>
      <w:r w:rsidRPr="009D3431">
        <w:rPr>
          <w:rFonts w:ascii="Arial" w:hAnsi="Arial" w:cs="Arial"/>
          <w:color w:val="000000" w:themeColor="text1"/>
        </w:rPr>
        <w:t xml:space="preserve">ental </w:t>
      </w:r>
      <w:r w:rsidR="00AD6018">
        <w:rPr>
          <w:rFonts w:ascii="Arial" w:hAnsi="Arial" w:cs="Arial"/>
          <w:color w:val="000000" w:themeColor="text1"/>
        </w:rPr>
        <w:t>H</w:t>
      </w:r>
      <w:r w:rsidRPr="009D3431">
        <w:rPr>
          <w:rFonts w:ascii="Arial" w:hAnsi="Arial" w:cs="Arial"/>
          <w:color w:val="000000" w:themeColor="text1"/>
        </w:rPr>
        <w:t>ospital</w:t>
      </w:r>
      <w:r w:rsidR="004512D3" w:rsidRPr="009D3431">
        <w:rPr>
          <w:rFonts w:ascii="Arial" w:hAnsi="Arial" w:cs="Arial"/>
          <w:color w:val="000000" w:themeColor="text1"/>
        </w:rPr>
        <w:t>,</w:t>
      </w:r>
      <w:r w:rsidRPr="009D3431">
        <w:rPr>
          <w:rFonts w:ascii="Arial" w:hAnsi="Arial" w:cs="Arial"/>
          <w:color w:val="000000" w:themeColor="text1"/>
        </w:rPr>
        <w:t xml:space="preserve"> with outreach clinics and </w:t>
      </w:r>
      <w:r w:rsidRPr="0061446D">
        <w:rPr>
          <w:rFonts w:ascii="Arial" w:hAnsi="Arial" w:cs="Arial"/>
        </w:rPr>
        <w:t xml:space="preserve">training opportunities being provided </w:t>
      </w:r>
      <w:r w:rsidR="00AD6018">
        <w:rPr>
          <w:rFonts w:ascii="Arial" w:hAnsi="Arial" w:cs="Arial"/>
        </w:rPr>
        <w:t>through</w:t>
      </w:r>
      <w:r w:rsidRPr="0061446D">
        <w:rPr>
          <w:rFonts w:ascii="Arial" w:hAnsi="Arial" w:cs="Arial"/>
        </w:rPr>
        <w:t xml:space="preserve"> a network of district general hospitals, acute hospitals, community dental service clinics and potentially</w:t>
      </w:r>
      <w:r w:rsidR="00AD6018">
        <w:rPr>
          <w:rFonts w:ascii="Arial" w:hAnsi="Arial" w:cs="Arial"/>
        </w:rPr>
        <w:t>,</w:t>
      </w:r>
      <w:r w:rsidRPr="0061446D">
        <w:rPr>
          <w:rFonts w:ascii="Arial" w:hAnsi="Arial" w:cs="Arial"/>
        </w:rPr>
        <w:t xml:space="preserve"> primary dental care practices.</w:t>
      </w:r>
    </w:p>
    <w:p w14:paraId="42AE0B60" w14:textId="50A4C0D0" w:rsidR="00894187" w:rsidRPr="0061446D" w:rsidRDefault="00894187">
      <w:pPr>
        <w:rPr>
          <w:rFonts w:ascii="Arial" w:hAnsi="Arial" w:cs="Arial"/>
        </w:rPr>
      </w:pPr>
      <w:r w:rsidRPr="0061446D">
        <w:rPr>
          <w:rFonts w:ascii="Arial" w:hAnsi="Arial" w:cs="Arial"/>
        </w:rPr>
        <w:t xml:space="preserve">The purpose of training to the level of a </w:t>
      </w:r>
      <w:r w:rsidR="006246B5" w:rsidRPr="0061446D">
        <w:rPr>
          <w:rFonts w:ascii="Arial" w:hAnsi="Arial" w:cs="Arial"/>
        </w:rPr>
        <w:t xml:space="preserve">specialist </w:t>
      </w:r>
      <w:r w:rsidRPr="0061446D">
        <w:rPr>
          <w:rFonts w:ascii="Arial" w:hAnsi="Arial" w:cs="Arial"/>
        </w:rPr>
        <w:t xml:space="preserve">is to enable the dentist to provide high-quality evidence-based orthodontic care for </w:t>
      </w:r>
      <w:r w:rsidR="004512D3" w:rsidRPr="0061446D">
        <w:rPr>
          <w:rFonts w:ascii="Arial" w:hAnsi="Arial" w:cs="Arial"/>
        </w:rPr>
        <w:t>most</w:t>
      </w:r>
      <w:r w:rsidRPr="0061446D">
        <w:rPr>
          <w:rFonts w:ascii="Arial" w:hAnsi="Arial" w:cs="Arial"/>
        </w:rPr>
        <w:t xml:space="preserve"> </w:t>
      </w:r>
      <w:r w:rsidR="00645637" w:rsidRPr="0061446D">
        <w:rPr>
          <w:rFonts w:ascii="Arial" w:hAnsi="Arial" w:cs="Arial"/>
        </w:rPr>
        <w:t xml:space="preserve">routine </w:t>
      </w:r>
      <w:r w:rsidRPr="0061446D">
        <w:rPr>
          <w:rFonts w:ascii="Arial" w:hAnsi="Arial" w:cs="Arial"/>
        </w:rPr>
        <w:t>orthodontic problems (further detail on the high</w:t>
      </w:r>
      <w:r w:rsidR="0014031C" w:rsidRPr="0061446D">
        <w:rPr>
          <w:rFonts w:ascii="Arial" w:hAnsi="Arial" w:cs="Arial"/>
        </w:rPr>
        <w:t>-</w:t>
      </w:r>
      <w:r w:rsidRPr="0061446D">
        <w:rPr>
          <w:rFonts w:ascii="Arial" w:hAnsi="Arial" w:cs="Arial"/>
        </w:rPr>
        <w:t xml:space="preserve">level outcomes is available within the </w:t>
      </w:r>
      <w:r w:rsidR="009040E7" w:rsidRPr="005C53D5">
        <w:rPr>
          <w:rFonts w:ascii="Arial" w:hAnsi="Arial" w:cs="Arial"/>
          <w:b/>
          <w:bCs/>
          <w:color w:val="000000" w:themeColor="text1"/>
        </w:rPr>
        <w:t>Orthodontic Specialty Training Curriculum</w:t>
      </w:r>
      <w:r w:rsidRPr="0061446D">
        <w:rPr>
          <w:rFonts w:ascii="Arial" w:hAnsi="Arial" w:cs="Arial"/>
        </w:rPr>
        <w:t xml:space="preserve">) and </w:t>
      </w:r>
      <w:r w:rsidR="006246B5" w:rsidRPr="0061446D">
        <w:rPr>
          <w:rFonts w:ascii="Arial" w:hAnsi="Arial" w:cs="Arial"/>
        </w:rPr>
        <w:t xml:space="preserve">appropriately </w:t>
      </w:r>
      <w:r w:rsidRPr="0061446D">
        <w:rPr>
          <w:rFonts w:ascii="Arial" w:hAnsi="Arial" w:cs="Arial"/>
        </w:rPr>
        <w:t xml:space="preserve">refer </w:t>
      </w:r>
      <w:r w:rsidR="009040E7">
        <w:rPr>
          <w:rFonts w:ascii="Arial" w:hAnsi="Arial" w:cs="Arial"/>
        </w:rPr>
        <w:t xml:space="preserve">the </w:t>
      </w:r>
      <w:r w:rsidRPr="0061446D">
        <w:rPr>
          <w:rFonts w:ascii="Arial" w:hAnsi="Arial" w:cs="Arial"/>
        </w:rPr>
        <w:t>more challenging multidisciplinary cases to the hospital consultant.</w:t>
      </w:r>
    </w:p>
    <w:p w14:paraId="29F74049" w14:textId="43387D32" w:rsidR="00894187" w:rsidRPr="0061446D" w:rsidRDefault="00894187">
      <w:pPr>
        <w:rPr>
          <w:rFonts w:ascii="Arial" w:hAnsi="Arial" w:cs="Arial"/>
        </w:rPr>
      </w:pPr>
      <w:r w:rsidRPr="0061446D">
        <w:rPr>
          <w:rFonts w:ascii="Arial" w:hAnsi="Arial" w:cs="Arial"/>
        </w:rPr>
        <w:t xml:space="preserve">On completion of ST1-3 training, the trainee will have completed a training portfolio </w:t>
      </w:r>
      <w:r w:rsidR="003670EA" w:rsidRPr="0061446D">
        <w:rPr>
          <w:rFonts w:ascii="Arial" w:hAnsi="Arial" w:cs="Arial"/>
        </w:rPr>
        <w:t xml:space="preserve">on </w:t>
      </w:r>
      <w:r w:rsidR="006246B5" w:rsidRPr="0061446D">
        <w:rPr>
          <w:rFonts w:ascii="Arial" w:hAnsi="Arial" w:cs="Arial"/>
        </w:rPr>
        <w:t xml:space="preserve">the </w:t>
      </w:r>
      <w:r w:rsidR="003670EA" w:rsidRPr="009040E7">
        <w:rPr>
          <w:rFonts w:ascii="Arial" w:hAnsi="Arial" w:cs="Arial"/>
          <w:b/>
          <w:bCs/>
          <w:color w:val="000000" w:themeColor="text1"/>
        </w:rPr>
        <w:t>I</w:t>
      </w:r>
      <w:r w:rsidR="006246B5" w:rsidRPr="009040E7">
        <w:rPr>
          <w:rFonts w:ascii="Arial" w:hAnsi="Arial" w:cs="Arial"/>
          <w:b/>
          <w:bCs/>
          <w:color w:val="000000" w:themeColor="text1"/>
        </w:rPr>
        <w:t xml:space="preserve">ntercollegiate </w:t>
      </w:r>
      <w:r w:rsidR="003670EA" w:rsidRPr="009040E7">
        <w:rPr>
          <w:rFonts w:ascii="Arial" w:hAnsi="Arial" w:cs="Arial"/>
          <w:b/>
          <w:bCs/>
          <w:color w:val="000000" w:themeColor="text1"/>
        </w:rPr>
        <w:t>S</w:t>
      </w:r>
      <w:r w:rsidR="006246B5" w:rsidRPr="009040E7">
        <w:rPr>
          <w:rFonts w:ascii="Arial" w:hAnsi="Arial" w:cs="Arial"/>
          <w:b/>
          <w:bCs/>
          <w:color w:val="000000" w:themeColor="text1"/>
        </w:rPr>
        <w:t xml:space="preserve">urgical </w:t>
      </w:r>
      <w:r w:rsidR="003670EA" w:rsidRPr="009040E7">
        <w:rPr>
          <w:rFonts w:ascii="Arial" w:hAnsi="Arial" w:cs="Arial"/>
          <w:b/>
          <w:bCs/>
          <w:color w:val="000000" w:themeColor="text1"/>
        </w:rPr>
        <w:t>C</w:t>
      </w:r>
      <w:r w:rsidR="006246B5" w:rsidRPr="009040E7">
        <w:rPr>
          <w:rFonts w:ascii="Arial" w:hAnsi="Arial" w:cs="Arial"/>
          <w:b/>
          <w:bCs/>
          <w:color w:val="000000" w:themeColor="text1"/>
        </w:rPr>
        <w:t xml:space="preserve">urriculum </w:t>
      </w:r>
      <w:r w:rsidR="003670EA" w:rsidRPr="009040E7">
        <w:rPr>
          <w:rFonts w:ascii="Arial" w:hAnsi="Arial" w:cs="Arial"/>
          <w:b/>
          <w:bCs/>
          <w:color w:val="000000" w:themeColor="text1"/>
        </w:rPr>
        <w:t>P</w:t>
      </w:r>
      <w:r w:rsidR="006246B5" w:rsidRPr="009040E7">
        <w:rPr>
          <w:rFonts w:ascii="Arial" w:hAnsi="Arial" w:cs="Arial"/>
          <w:b/>
          <w:bCs/>
          <w:color w:val="000000" w:themeColor="text1"/>
        </w:rPr>
        <w:t>latform</w:t>
      </w:r>
      <w:r w:rsidR="006246B5" w:rsidRPr="00587373">
        <w:rPr>
          <w:rFonts w:ascii="Arial" w:hAnsi="Arial" w:cs="Arial"/>
          <w:b/>
          <w:bCs/>
          <w:i/>
          <w:iCs/>
          <w:color w:val="7030A0"/>
        </w:rPr>
        <w:t xml:space="preserve"> </w:t>
      </w:r>
      <w:r w:rsidR="006246B5" w:rsidRPr="009040E7">
        <w:rPr>
          <w:rFonts w:ascii="Arial" w:hAnsi="Arial" w:cs="Arial"/>
          <w:color w:val="000000" w:themeColor="text1"/>
        </w:rPr>
        <w:t>(ISCP)</w:t>
      </w:r>
      <w:r w:rsidR="00C76BF9" w:rsidRPr="009040E7">
        <w:rPr>
          <w:rFonts w:ascii="Arial" w:hAnsi="Arial" w:cs="Arial"/>
          <w:color w:val="000000" w:themeColor="text1"/>
        </w:rPr>
        <w:t xml:space="preserve">, </w:t>
      </w:r>
      <w:r w:rsidR="00C76BF9" w:rsidRPr="0061446D">
        <w:rPr>
          <w:rFonts w:ascii="Arial" w:hAnsi="Arial" w:cs="Arial"/>
        </w:rPr>
        <w:t>undertaken successful</w:t>
      </w:r>
      <w:r w:rsidR="00A21118">
        <w:rPr>
          <w:rFonts w:ascii="Arial" w:hAnsi="Arial" w:cs="Arial"/>
        </w:rPr>
        <w:t xml:space="preserve"> progressive and</w:t>
      </w:r>
      <w:r w:rsidR="00C76BF9" w:rsidRPr="0061446D">
        <w:rPr>
          <w:rFonts w:ascii="Arial" w:hAnsi="Arial" w:cs="Arial"/>
        </w:rPr>
        <w:t xml:space="preserve"> </w:t>
      </w:r>
      <w:r w:rsidR="008F61A6">
        <w:rPr>
          <w:rFonts w:ascii="Arial" w:hAnsi="Arial" w:cs="Arial"/>
        </w:rPr>
        <w:t xml:space="preserve">final </w:t>
      </w:r>
      <w:r w:rsidR="003177BA" w:rsidRPr="003177BA">
        <w:rPr>
          <w:rFonts w:ascii="Arial" w:hAnsi="Arial" w:cs="Arial"/>
          <w:b/>
          <w:bCs/>
        </w:rPr>
        <w:t xml:space="preserve">Annual </w:t>
      </w:r>
      <w:r w:rsidR="00C76BF9" w:rsidRPr="009040E7">
        <w:rPr>
          <w:rFonts w:ascii="Arial" w:hAnsi="Arial" w:cs="Arial"/>
          <w:b/>
          <w:bCs/>
        </w:rPr>
        <w:t>Review of Competency Progression</w:t>
      </w:r>
      <w:r w:rsidR="00C76BF9" w:rsidRPr="0061446D">
        <w:rPr>
          <w:rFonts w:ascii="Arial" w:hAnsi="Arial" w:cs="Arial"/>
        </w:rPr>
        <w:t xml:space="preserve"> (</w:t>
      </w:r>
      <w:r w:rsidR="003177BA">
        <w:rPr>
          <w:rFonts w:ascii="Arial" w:hAnsi="Arial" w:cs="Arial"/>
        </w:rPr>
        <w:t>A</w:t>
      </w:r>
      <w:r w:rsidR="00C76BF9" w:rsidRPr="0061446D">
        <w:rPr>
          <w:rFonts w:ascii="Arial" w:hAnsi="Arial" w:cs="Arial"/>
        </w:rPr>
        <w:t>RCP)</w:t>
      </w:r>
      <w:r w:rsidR="00D86B7C">
        <w:rPr>
          <w:rFonts w:ascii="Arial" w:hAnsi="Arial" w:cs="Arial"/>
        </w:rPr>
        <w:t xml:space="preserve"> </w:t>
      </w:r>
      <w:r w:rsidR="00A21118">
        <w:rPr>
          <w:rFonts w:ascii="Arial" w:hAnsi="Arial" w:cs="Arial"/>
        </w:rPr>
        <w:t>(</w:t>
      </w:r>
      <w:r w:rsidR="00A21118" w:rsidRPr="00AE4EA4">
        <w:rPr>
          <w:rFonts w:ascii="Arial" w:hAnsi="Arial" w:cs="Arial"/>
          <w:b/>
          <w:bCs/>
          <w:color w:val="000000" w:themeColor="text1"/>
        </w:rPr>
        <w:t xml:space="preserve">see </w:t>
      </w:r>
      <w:r w:rsidR="002F5AC8">
        <w:rPr>
          <w:rFonts w:ascii="Arial" w:hAnsi="Arial" w:cs="Arial"/>
          <w:b/>
          <w:bCs/>
          <w:color w:val="000000" w:themeColor="text1"/>
        </w:rPr>
        <w:t>ISCP Action</w:t>
      </w:r>
      <w:r w:rsidR="00A21118" w:rsidRPr="00AE4EA4">
        <w:rPr>
          <w:rFonts w:ascii="Arial" w:hAnsi="Arial" w:cs="Arial"/>
          <w:b/>
          <w:bCs/>
          <w:color w:val="000000" w:themeColor="text1"/>
        </w:rPr>
        <w:t xml:space="preserve"> List for </w:t>
      </w:r>
      <w:r w:rsidR="003177BA">
        <w:rPr>
          <w:rFonts w:ascii="Arial" w:hAnsi="Arial" w:cs="Arial"/>
          <w:b/>
          <w:bCs/>
          <w:color w:val="000000" w:themeColor="text1"/>
        </w:rPr>
        <w:t>A</w:t>
      </w:r>
      <w:r w:rsidR="00A21118" w:rsidRPr="00AE4EA4">
        <w:rPr>
          <w:rFonts w:ascii="Arial" w:hAnsi="Arial" w:cs="Arial"/>
          <w:b/>
          <w:bCs/>
          <w:color w:val="000000" w:themeColor="text1"/>
        </w:rPr>
        <w:t>RCP</w:t>
      </w:r>
      <w:r w:rsidR="00A21118" w:rsidRPr="00AE4EA4">
        <w:rPr>
          <w:rFonts w:ascii="Arial" w:hAnsi="Arial" w:cs="Arial"/>
          <w:color w:val="000000" w:themeColor="text1"/>
        </w:rPr>
        <w:t xml:space="preserve"> </w:t>
      </w:r>
      <w:r w:rsidR="00A21118">
        <w:rPr>
          <w:rFonts w:ascii="Arial" w:hAnsi="Arial" w:cs="Arial"/>
        </w:rPr>
        <w:t xml:space="preserve">document) </w:t>
      </w:r>
      <w:r w:rsidRPr="0061446D">
        <w:rPr>
          <w:rFonts w:ascii="Arial" w:hAnsi="Arial" w:cs="Arial"/>
        </w:rPr>
        <w:t xml:space="preserve">and </w:t>
      </w:r>
      <w:r w:rsidR="00C76BF9" w:rsidRPr="0061446D">
        <w:rPr>
          <w:rFonts w:ascii="Arial" w:hAnsi="Arial" w:cs="Arial"/>
        </w:rPr>
        <w:t>passed</w:t>
      </w:r>
      <w:r w:rsidRPr="0061446D">
        <w:rPr>
          <w:rFonts w:ascii="Arial" w:hAnsi="Arial" w:cs="Arial"/>
        </w:rPr>
        <w:t xml:space="preserve"> the </w:t>
      </w:r>
      <w:r w:rsidR="00117E82" w:rsidRPr="00902FCA">
        <w:rPr>
          <w:rFonts w:ascii="Arial" w:hAnsi="Arial" w:cs="Arial"/>
          <w:color w:val="000000" w:themeColor="text1"/>
        </w:rPr>
        <w:t>Fellowship</w:t>
      </w:r>
      <w:r w:rsidRPr="00902FCA">
        <w:rPr>
          <w:rFonts w:ascii="Arial" w:hAnsi="Arial" w:cs="Arial"/>
          <w:color w:val="000000" w:themeColor="text1"/>
        </w:rPr>
        <w:t xml:space="preserve"> in Orthodontics (</w:t>
      </w:r>
      <w:r w:rsidR="00117E82" w:rsidRPr="00902FCA">
        <w:rPr>
          <w:rFonts w:ascii="Arial" w:hAnsi="Arial" w:cs="Arial"/>
          <w:color w:val="000000" w:themeColor="text1"/>
        </w:rPr>
        <w:t>F</w:t>
      </w:r>
      <w:r w:rsidRPr="00902FCA">
        <w:rPr>
          <w:rFonts w:ascii="Arial" w:hAnsi="Arial" w:cs="Arial"/>
          <w:color w:val="000000" w:themeColor="text1"/>
        </w:rPr>
        <w:t xml:space="preserve">Orth) </w:t>
      </w:r>
      <w:r w:rsidRPr="0061446D">
        <w:rPr>
          <w:rFonts w:ascii="Arial" w:hAnsi="Arial" w:cs="Arial"/>
        </w:rPr>
        <w:t>examination</w:t>
      </w:r>
      <w:r w:rsidRPr="008F61A6">
        <w:rPr>
          <w:rFonts w:ascii="Arial" w:hAnsi="Arial" w:cs="Arial"/>
          <w:bCs/>
          <w:iCs/>
        </w:rPr>
        <w:t>.</w:t>
      </w:r>
      <w:r w:rsidR="00A17E53" w:rsidRPr="0061446D">
        <w:rPr>
          <w:rFonts w:ascii="Arial" w:hAnsi="Arial" w:cs="Arial"/>
        </w:rPr>
        <w:t xml:space="preserve"> The individual would then be eligible</w:t>
      </w:r>
      <w:r w:rsidR="002F350D">
        <w:rPr>
          <w:rFonts w:ascii="Arial" w:hAnsi="Arial" w:cs="Arial"/>
        </w:rPr>
        <w:t xml:space="preserve"> to apply</w:t>
      </w:r>
      <w:r w:rsidR="00A17E53" w:rsidRPr="0061446D">
        <w:rPr>
          <w:rFonts w:ascii="Arial" w:hAnsi="Arial" w:cs="Arial"/>
        </w:rPr>
        <w:t xml:space="preserve"> </w:t>
      </w:r>
      <w:r w:rsidR="008F61A6">
        <w:rPr>
          <w:rFonts w:ascii="Arial" w:hAnsi="Arial" w:cs="Arial"/>
        </w:rPr>
        <w:t>for entry onto</w:t>
      </w:r>
      <w:r w:rsidR="00A17E53" w:rsidRPr="0061446D">
        <w:rPr>
          <w:rFonts w:ascii="Arial" w:hAnsi="Arial" w:cs="Arial"/>
        </w:rPr>
        <w:t xml:space="preserve"> the </w:t>
      </w:r>
      <w:r w:rsidR="007C5740">
        <w:rPr>
          <w:rFonts w:ascii="Arial" w:hAnsi="Arial" w:cs="Arial"/>
        </w:rPr>
        <w:t>GDC</w:t>
      </w:r>
      <w:r w:rsidR="00A17E53" w:rsidRPr="0061446D">
        <w:rPr>
          <w:rFonts w:ascii="Arial" w:hAnsi="Arial" w:cs="Arial"/>
        </w:rPr>
        <w:t xml:space="preserve"> Specialist List in Orthodontics.</w:t>
      </w:r>
    </w:p>
    <w:p w14:paraId="0D6A0544" w14:textId="20E3BA4E" w:rsidR="00E84219" w:rsidRPr="0061446D" w:rsidRDefault="00E84219" w:rsidP="006D4F0A">
      <w:pPr>
        <w:spacing w:before="240" w:after="120"/>
        <w:rPr>
          <w:rFonts w:ascii="Arial" w:hAnsi="Arial" w:cs="Arial"/>
          <w:b/>
        </w:rPr>
      </w:pPr>
      <w:r w:rsidRPr="0061446D">
        <w:rPr>
          <w:rFonts w:ascii="Arial" w:hAnsi="Arial" w:cs="Arial"/>
          <w:b/>
        </w:rPr>
        <w:t>Entry to ST1-3 training and training progression</w:t>
      </w:r>
    </w:p>
    <w:p w14:paraId="3758C5E4" w14:textId="1226DDA4" w:rsidR="00E15DE0" w:rsidRPr="0061446D" w:rsidRDefault="00587373">
      <w:pPr>
        <w:rPr>
          <w:rFonts w:ascii="Arial" w:hAnsi="Arial" w:cs="Arial"/>
        </w:rPr>
      </w:pPr>
      <w:r>
        <w:rPr>
          <w:rFonts w:ascii="Arial" w:hAnsi="Arial" w:cs="Arial"/>
        </w:rPr>
        <w:t>The</w:t>
      </w:r>
      <w:r w:rsidR="00E84219" w:rsidRPr="0061446D">
        <w:rPr>
          <w:rFonts w:ascii="Arial" w:hAnsi="Arial" w:cs="Arial"/>
        </w:rPr>
        <w:t xml:space="preserve"> </w:t>
      </w:r>
      <w:r w:rsidR="006246B5" w:rsidRPr="007C5740">
        <w:rPr>
          <w:rFonts w:ascii="Arial" w:hAnsi="Arial" w:cs="Arial"/>
          <w:b/>
          <w:bCs/>
        </w:rPr>
        <w:t>Dental Gold Guide</w:t>
      </w:r>
      <w:r w:rsidR="006246B5" w:rsidRPr="0061446D" w:rsidDel="006246B5">
        <w:rPr>
          <w:rFonts w:ascii="Arial" w:hAnsi="Arial" w:cs="Arial"/>
        </w:rPr>
        <w:t xml:space="preserve"> </w:t>
      </w:r>
      <w:r>
        <w:rPr>
          <w:rFonts w:ascii="Arial" w:hAnsi="Arial" w:cs="Arial"/>
        </w:rPr>
        <w:t xml:space="preserve">serves as the </w:t>
      </w:r>
      <w:r w:rsidR="00117E82">
        <w:rPr>
          <w:rFonts w:ascii="Arial" w:hAnsi="Arial" w:cs="Arial"/>
        </w:rPr>
        <w:t xml:space="preserve">generic </w:t>
      </w:r>
      <w:r>
        <w:rPr>
          <w:rFonts w:ascii="Arial" w:hAnsi="Arial" w:cs="Arial"/>
        </w:rPr>
        <w:t xml:space="preserve">reference for </w:t>
      </w:r>
      <w:r w:rsidR="00A92B24">
        <w:rPr>
          <w:rFonts w:ascii="Arial" w:hAnsi="Arial" w:cs="Arial"/>
        </w:rPr>
        <w:t>D</w:t>
      </w:r>
      <w:r>
        <w:rPr>
          <w:rFonts w:ascii="Arial" w:hAnsi="Arial" w:cs="Arial"/>
        </w:rPr>
        <w:t xml:space="preserve">ental </w:t>
      </w:r>
      <w:r w:rsidR="00A92B24">
        <w:rPr>
          <w:rFonts w:ascii="Arial" w:hAnsi="Arial" w:cs="Arial"/>
        </w:rPr>
        <w:t>S</w:t>
      </w:r>
      <w:r>
        <w:rPr>
          <w:rFonts w:ascii="Arial" w:hAnsi="Arial" w:cs="Arial"/>
        </w:rPr>
        <w:t xml:space="preserve">pecialty </w:t>
      </w:r>
      <w:r w:rsidR="00A92B24">
        <w:rPr>
          <w:rFonts w:ascii="Arial" w:hAnsi="Arial" w:cs="Arial"/>
        </w:rPr>
        <w:t>T</w:t>
      </w:r>
      <w:r>
        <w:rPr>
          <w:rFonts w:ascii="Arial" w:hAnsi="Arial" w:cs="Arial"/>
        </w:rPr>
        <w:t xml:space="preserve">raining in the UK </w:t>
      </w:r>
      <w:r w:rsidR="00E84219" w:rsidRPr="0061446D">
        <w:rPr>
          <w:rFonts w:ascii="Arial" w:hAnsi="Arial" w:cs="Arial"/>
        </w:rPr>
        <w:t xml:space="preserve">and </w:t>
      </w:r>
      <w:r w:rsidR="00CD500E">
        <w:rPr>
          <w:rFonts w:ascii="Arial" w:hAnsi="Arial" w:cs="Arial"/>
        </w:rPr>
        <w:t xml:space="preserve">covers the training process, including recruitment, progression, completion and quality management; and </w:t>
      </w:r>
      <w:r w:rsidR="00E84219" w:rsidRPr="0061446D">
        <w:rPr>
          <w:rFonts w:ascii="Arial" w:hAnsi="Arial" w:cs="Arial"/>
        </w:rPr>
        <w:t>the reader should note that this document is updated periodically</w:t>
      </w:r>
      <w:r>
        <w:rPr>
          <w:rFonts w:ascii="Arial" w:hAnsi="Arial" w:cs="Arial"/>
        </w:rPr>
        <w:t xml:space="preserve"> (the current </w:t>
      </w:r>
      <w:r w:rsidR="00CD500E">
        <w:rPr>
          <w:rFonts w:ascii="Arial" w:hAnsi="Arial" w:cs="Arial"/>
        </w:rPr>
        <w:t>4</w:t>
      </w:r>
      <w:r w:rsidR="00CD500E" w:rsidRPr="00CD500E">
        <w:rPr>
          <w:rFonts w:ascii="Arial" w:hAnsi="Arial" w:cs="Arial"/>
          <w:vertAlign w:val="superscript"/>
        </w:rPr>
        <w:t>th</w:t>
      </w:r>
      <w:r w:rsidR="00CD500E">
        <w:rPr>
          <w:rFonts w:ascii="Arial" w:hAnsi="Arial" w:cs="Arial"/>
        </w:rPr>
        <w:t xml:space="preserve"> edition</w:t>
      </w:r>
      <w:r>
        <w:rPr>
          <w:rFonts w:ascii="Arial" w:hAnsi="Arial" w:cs="Arial"/>
        </w:rPr>
        <w:t xml:space="preserve"> has been available since1</w:t>
      </w:r>
      <w:r w:rsidRPr="00587373">
        <w:rPr>
          <w:rFonts w:ascii="Arial" w:hAnsi="Arial" w:cs="Arial"/>
          <w:vertAlign w:val="superscript"/>
        </w:rPr>
        <w:t>st</w:t>
      </w:r>
      <w:r>
        <w:rPr>
          <w:rFonts w:ascii="Arial" w:hAnsi="Arial" w:cs="Arial"/>
        </w:rPr>
        <w:t xml:space="preserve"> September 2023</w:t>
      </w:r>
      <w:r w:rsidR="00CD500E">
        <w:rPr>
          <w:rFonts w:ascii="Arial" w:hAnsi="Arial" w:cs="Arial"/>
        </w:rPr>
        <w:t xml:space="preserve">: </w:t>
      </w:r>
      <w:hyperlink r:id="rId8" w:history="1">
        <w:r w:rsidR="00CD500E" w:rsidRPr="00456F92">
          <w:rPr>
            <w:rStyle w:val="Hyperlink"/>
            <w:rFonts w:ascii="Arial" w:hAnsi="Arial" w:cs="Arial"/>
          </w:rPr>
          <w:t>https://www.copdend.org/postgraduate-training/header-dental-specialty-training/new-edition-dental-gold-guide-2023/</w:t>
        </w:r>
      </w:hyperlink>
      <w:r w:rsidR="00CD500E">
        <w:rPr>
          <w:rFonts w:ascii="Arial" w:hAnsi="Arial" w:cs="Arial"/>
        </w:rPr>
        <w:t>).</w:t>
      </w:r>
    </w:p>
    <w:p w14:paraId="63AC7A8B" w14:textId="21A01AED" w:rsidR="00E15DE0" w:rsidRPr="0061446D" w:rsidRDefault="00E15DE0" w:rsidP="006D4F0A">
      <w:pPr>
        <w:spacing w:before="240" w:after="120"/>
        <w:rPr>
          <w:rFonts w:ascii="Arial" w:hAnsi="Arial" w:cs="Arial"/>
          <w:b/>
        </w:rPr>
      </w:pPr>
      <w:r w:rsidRPr="0061446D">
        <w:rPr>
          <w:rFonts w:ascii="Arial" w:hAnsi="Arial" w:cs="Arial"/>
          <w:b/>
        </w:rPr>
        <w:t>Structure of training programmes</w:t>
      </w:r>
    </w:p>
    <w:p w14:paraId="6AE6019B" w14:textId="2353EDA8" w:rsidR="00F40034" w:rsidRPr="0061446D" w:rsidRDefault="00E15DE0">
      <w:pPr>
        <w:rPr>
          <w:rFonts w:ascii="Arial" w:hAnsi="Arial" w:cs="Arial"/>
          <w:strike/>
        </w:rPr>
      </w:pPr>
      <w:r w:rsidRPr="0061446D">
        <w:rPr>
          <w:rFonts w:ascii="Arial" w:hAnsi="Arial" w:cs="Arial"/>
        </w:rPr>
        <w:t>T</w:t>
      </w:r>
      <w:r w:rsidR="00C76BF9" w:rsidRPr="0061446D">
        <w:rPr>
          <w:rFonts w:ascii="Arial" w:hAnsi="Arial" w:cs="Arial"/>
        </w:rPr>
        <w:t xml:space="preserve">he </w:t>
      </w:r>
      <w:r w:rsidR="008F61A6">
        <w:rPr>
          <w:rFonts w:ascii="Arial" w:hAnsi="Arial" w:cs="Arial"/>
        </w:rPr>
        <w:t xml:space="preserve">orthodontic specialty </w:t>
      </w:r>
      <w:r w:rsidR="00C76BF9" w:rsidRPr="0061446D">
        <w:rPr>
          <w:rFonts w:ascii="Arial" w:hAnsi="Arial" w:cs="Arial"/>
        </w:rPr>
        <w:t>t</w:t>
      </w:r>
      <w:r w:rsidRPr="0061446D">
        <w:rPr>
          <w:rFonts w:ascii="Arial" w:hAnsi="Arial" w:cs="Arial"/>
        </w:rPr>
        <w:t>raining program</w:t>
      </w:r>
      <w:r w:rsidR="00B05358" w:rsidRPr="0061446D">
        <w:rPr>
          <w:rFonts w:ascii="Arial" w:hAnsi="Arial" w:cs="Arial"/>
        </w:rPr>
        <w:t>me</w:t>
      </w:r>
      <w:r w:rsidRPr="0061446D">
        <w:rPr>
          <w:rFonts w:ascii="Arial" w:hAnsi="Arial" w:cs="Arial"/>
        </w:rPr>
        <w:t xml:space="preserve"> should be designed to deliver all educational outcomes within the curriculum, ideally across a network of locations </w:t>
      </w:r>
      <w:r w:rsidR="00B05358" w:rsidRPr="0061446D">
        <w:rPr>
          <w:rFonts w:ascii="Arial" w:hAnsi="Arial" w:cs="Arial"/>
        </w:rPr>
        <w:t xml:space="preserve">with input from multiple trainers, </w:t>
      </w:r>
      <w:r w:rsidRPr="0061446D">
        <w:rPr>
          <w:rFonts w:ascii="Arial" w:hAnsi="Arial" w:cs="Arial"/>
        </w:rPr>
        <w:t xml:space="preserve">to provide the trainee with as wide </w:t>
      </w:r>
      <w:r w:rsidR="00725ABF" w:rsidRPr="0061446D">
        <w:rPr>
          <w:rFonts w:ascii="Arial" w:hAnsi="Arial" w:cs="Arial"/>
        </w:rPr>
        <w:t xml:space="preserve">an </w:t>
      </w:r>
      <w:r w:rsidRPr="0061446D">
        <w:rPr>
          <w:rFonts w:ascii="Arial" w:hAnsi="Arial" w:cs="Arial"/>
        </w:rPr>
        <w:t xml:space="preserve">exposure to training opportunities as possible. Evidence-based orthodontic care should be at the heart of all </w:t>
      </w:r>
      <w:r w:rsidR="00587373">
        <w:rPr>
          <w:rFonts w:ascii="Arial" w:hAnsi="Arial" w:cs="Arial"/>
        </w:rPr>
        <w:t xml:space="preserve">academic and clinical </w:t>
      </w:r>
      <w:r w:rsidRPr="0061446D">
        <w:rPr>
          <w:rFonts w:ascii="Arial" w:hAnsi="Arial" w:cs="Arial"/>
        </w:rPr>
        <w:t xml:space="preserve">training, but exposure to </w:t>
      </w:r>
      <w:r w:rsidR="00725ABF" w:rsidRPr="0061446D">
        <w:rPr>
          <w:rFonts w:ascii="Arial" w:hAnsi="Arial" w:cs="Arial"/>
        </w:rPr>
        <w:t xml:space="preserve">different clinical approaches </w:t>
      </w:r>
      <w:r w:rsidRPr="0061446D">
        <w:rPr>
          <w:rFonts w:ascii="Arial" w:hAnsi="Arial" w:cs="Arial"/>
        </w:rPr>
        <w:t>should not be restricted</w:t>
      </w:r>
      <w:r w:rsidR="00342CFF" w:rsidRPr="0061446D">
        <w:rPr>
          <w:rFonts w:ascii="Arial" w:hAnsi="Arial" w:cs="Arial"/>
        </w:rPr>
        <w:t>.</w:t>
      </w:r>
    </w:p>
    <w:p w14:paraId="14D892B8" w14:textId="30A7E200" w:rsidR="00F40034" w:rsidRPr="0061446D" w:rsidRDefault="00F40034">
      <w:pPr>
        <w:rPr>
          <w:rFonts w:ascii="Arial" w:hAnsi="Arial" w:cs="Arial"/>
        </w:rPr>
      </w:pPr>
      <w:r w:rsidRPr="0061446D">
        <w:rPr>
          <w:rFonts w:ascii="Arial" w:hAnsi="Arial" w:cs="Arial"/>
        </w:rPr>
        <w:t xml:space="preserve">During ST1-3 training, all trainees should have access to formal teaching, seminars and tutorials, innovative electronic and multimedia teaching </w:t>
      </w:r>
      <w:r w:rsidR="00725ABF" w:rsidRPr="0061446D">
        <w:rPr>
          <w:rFonts w:ascii="Arial" w:hAnsi="Arial" w:cs="Arial"/>
        </w:rPr>
        <w:t>resources,</w:t>
      </w:r>
      <w:r w:rsidRPr="0061446D">
        <w:rPr>
          <w:rFonts w:ascii="Arial" w:hAnsi="Arial" w:cs="Arial"/>
        </w:rPr>
        <w:t xml:space="preserve"> </w:t>
      </w:r>
      <w:r w:rsidR="00F4529E">
        <w:rPr>
          <w:rFonts w:ascii="Arial" w:hAnsi="Arial" w:cs="Arial"/>
        </w:rPr>
        <w:t xml:space="preserve">library facilities </w:t>
      </w:r>
      <w:r w:rsidRPr="0061446D">
        <w:rPr>
          <w:rFonts w:ascii="Arial" w:hAnsi="Arial" w:cs="Arial"/>
        </w:rPr>
        <w:t>and concomitant training</w:t>
      </w:r>
      <w:r w:rsidR="00344328">
        <w:rPr>
          <w:rFonts w:ascii="Arial" w:hAnsi="Arial" w:cs="Arial"/>
        </w:rPr>
        <w:t xml:space="preserve"> in </w:t>
      </w:r>
      <w:r w:rsidR="00344328" w:rsidRPr="00902FCA">
        <w:rPr>
          <w:rFonts w:ascii="Arial" w:hAnsi="Arial" w:cs="Arial"/>
          <w:color w:val="000000" w:themeColor="text1"/>
        </w:rPr>
        <w:t>research and/or evidence-based practice</w:t>
      </w:r>
      <w:r w:rsidRPr="00902FCA">
        <w:rPr>
          <w:rFonts w:ascii="Arial" w:hAnsi="Arial" w:cs="Arial"/>
          <w:color w:val="000000" w:themeColor="text1"/>
        </w:rPr>
        <w:t xml:space="preserve">. </w:t>
      </w:r>
      <w:r w:rsidR="00725ABF" w:rsidRPr="008F61A6">
        <w:rPr>
          <w:rFonts w:ascii="Arial" w:hAnsi="Arial" w:cs="Arial"/>
          <w:b/>
          <w:bCs/>
        </w:rPr>
        <w:t xml:space="preserve">The acquisition of a sound evidence-based knowledge </w:t>
      </w:r>
      <w:r w:rsidR="0048172E" w:rsidRPr="008F61A6">
        <w:rPr>
          <w:rFonts w:ascii="Arial" w:hAnsi="Arial" w:cs="Arial"/>
          <w:b/>
          <w:bCs/>
        </w:rPr>
        <w:t>relating to</w:t>
      </w:r>
      <w:r w:rsidR="00725ABF" w:rsidRPr="008F61A6">
        <w:rPr>
          <w:rFonts w:ascii="Arial" w:hAnsi="Arial" w:cs="Arial"/>
          <w:b/>
          <w:bCs/>
        </w:rPr>
        <w:t xml:space="preserve"> the theoretical </w:t>
      </w:r>
      <w:r w:rsidR="007C5740">
        <w:rPr>
          <w:rFonts w:ascii="Arial" w:hAnsi="Arial" w:cs="Arial"/>
          <w:b/>
          <w:bCs/>
        </w:rPr>
        <w:t xml:space="preserve">and clinical </w:t>
      </w:r>
      <w:r w:rsidR="00725ABF" w:rsidRPr="008F61A6">
        <w:rPr>
          <w:rFonts w:ascii="Arial" w:hAnsi="Arial" w:cs="Arial"/>
          <w:b/>
          <w:bCs/>
        </w:rPr>
        <w:t>basis of orthodontics is an essential component of training.</w:t>
      </w:r>
      <w:r w:rsidR="00725ABF" w:rsidRPr="0061446D">
        <w:rPr>
          <w:rFonts w:ascii="Arial" w:hAnsi="Arial" w:cs="Arial"/>
        </w:rPr>
        <w:t xml:space="preserve"> </w:t>
      </w:r>
      <w:r w:rsidRPr="0061446D">
        <w:rPr>
          <w:rFonts w:ascii="Arial" w:hAnsi="Arial" w:cs="Arial"/>
        </w:rPr>
        <w:t xml:space="preserve">The opportunity should be taken for both one-to-one, local group and regional collaborations to deliver the highest quality teaching </w:t>
      </w:r>
      <w:r w:rsidR="00D442BF">
        <w:rPr>
          <w:rFonts w:ascii="Arial" w:hAnsi="Arial" w:cs="Arial"/>
        </w:rPr>
        <w:t xml:space="preserve">and training </w:t>
      </w:r>
      <w:r w:rsidRPr="0061446D">
        <w:rPr>
          <w:rFonts w:ascii="Arial" w:hAnsi="Arial" w:cs="Arial"/>
        </w:rPr>
        <w:t xml:space="preserve">possible. ST1-3 trainees must have </w:t>
      </w:r>
      <w:r w:rsidR="008F61A6">
        <w:rPr>
          <w:rFonts w:ascii="Arial" w:hAnsi="Arial" w:cs="Arial"/>
        </w:rPr>
        <w:t xml:space="preserve">a </w:t>
      </w:r>
      <w:r w:rsidRPr="0061446D">
        <w:rPr>
          <w:rFonts w:ascii="Arial" w:hAnsi="Arial" w:cs="Arial"/>
        </w:rPr>
        <w:t xml:space="preserve">comprehensive training in orthodontic examination of </w:t>
      </w:r>
      <w:r w:rsidR="008F61A6">
        <w:rPr>
          <w:rFonts w:ascii="Arial" w:hAnsi="Arial" w:cs="Arial"/>
        </w:rPr>
        <w:t xml:space="preserve">the </w:t>
      </w:r>
      <w:r w:rsidRPr="0061446D">
        <w:rPr>
          <w:rFonts w:ascii="Arial" w:hAnsi="Arial" w:cs="Arial"/>
        </w:rPr>
        <w:t>patient</w:t>
      </w:r>
      <w:r w:rsidR="008F61A6">
        <w:rPr>
          <w:rFonts w:ascii="Arial" w:hAnsi="Arial" w:cs="Arial"/>
        </w:rPr>
        <w:t>, interpretation of</w:t>
      </w:r>
      <w:r w:rsidRPr="0061446D">
        <w:rPr>
          <w:rFonts w:ascii="Arial" w:hAnsi="Arial" w:cs="Arial"/>
        </w:rPr>
        <w:t xml:space="preserve"> appropriate </w:t>
      </w:r>
      <w:r w:rsidR="00C47AA9">
        <w:rPr>
          <w:rFonts w:ascii="Arial" w:hAnsi="Arial" w:cs="Arial"/>
        </w:rPr>
        <w:t xml:space="preserve">clinical findings and </w:t>
      </w:r>
      <w:r w:rsidRPr="0061446D">
        <w:rPr>
          <w:rFonts w:ascii="Arial" w:hAnsi="Arial" w:cs="Arial"/>
        </w:rPr>
        <w:t>diagnostic tests</w:t>
      </w:r>
      <w:r w:rsidR="00C47AA9">
        <w:rPr>
          <w:rFonts w:ascii="Arial" w:hAnsi="Arial" w:cs="Arial"/>
        </w:rPr>
        <w:t>,</w:t>
      </w:r>
      <w:r w:rsidRPr="0061446D">
        <w:rPr>
          <w:rFonts w:ascii="Arial" w:hAnsi="Arial" w:cs="Arial"/>
        </w:rPr>
        <w:t xml:space="preserve"> </w:t>
      </w:r>
      <w:r w:rsidR="00F4529E">
        <w:rPr>
          <w:rFonts w:ascii="Arial" w:hAnsi="Arial" w:cs="Arial"/>
        </w:rPr>
        <w:t>and establishing a</w:t>
      </w:r>
      <w:r w:rsidRPr="0061446D">
        <w:rPr>
          <w:rFonts w:ascii="Arial" w:hAnsi="Arial" w:cs="Arial"/>
        </w:rPr>
        <w:t xml:space="preserve"> definitive diagnosis prior to undertaking structure</w:t>
      </w:r>
      <w:r w:rsidR="00725ABF" w:rsidRPr="0061446D">
        <w:rPr>
          <w:rFonts w:ascii="Arial" w:hAnsi="Arial" w:cs="Arial"/>
        </w:rPr>
        <w:t>d</w:t>
      </w:r>
      <w:r w:rsidRPr="0061446D">
        <w:rPr>
          <w:rFonts w:ascii="Arial" w:hAnsi="Arial" w:cs="Arial"/>
        </w:rPr>
        <w:t xml:space="preserve"> treatment planning</w:t>
      </w:r>
      <w:r w:rsidR="009F414C" w:rsidRPr="0061446D">
        <w:rPr>
          <w:rFonts w:ascii="Arial" w:hAnsi="Arial" w:cs="Arial"/>
        </w:rPr>
        <w:t xml:space="preserve"> and ultimately, definitive orthodontic treatment</w:t>
      </w:r>
      <w:r w:rsidRPr="0061446D">
        <w:rPr>
          <w:rFonts w:ascii="Arial" w:hAnsi="Arial" w:cs="Arial"/>
        </w:rPr>
        <w:t>. ST1-3 trainees should have their clinical sessions focused on the delivery of evidence-based orthodontic care with close supervision from a number of trainers.</w:t>
      </w:r>
    </w:p>
    <w:p w14:paraId="5381569D" w14:textId="45727D6C" w:rsidR="00F40034" w:rsidRPr="0061446D" w:rsidRDefault="00F40034">
      <w:pPr>
        <w:rPr>
          <w:rFonts w:ascii="Arial" w:hAnsi="Arial" w:cs="Arial"/>
        </w:rPr>
      </w:pPr>
      <w:r w:rsidRPr="0061446D">
        <w:rPr>
          <w:rFonts w:ascii="Arial" w:hAnsi="Arial" w:cs="Arial"/>
        </w:rPr>
        <w:lastRenderedPageBreak/>
        <w:t>The pastoral care of trainees should not be understated and the opportunity for trainees to link with other dental and medical specialty trainees is an important part of professional and social networking, which should be encouraged by all training programme</w:t>
      </w:r>
      <w:r w:rsidR="0048172E" w:rsidRPr="0061446D">
        <w:rPr>
          <w:rFonts w:ascii="Arial" w:hAnsi="Arial" w:cs="Arial"/>
        </w:rPr>
        <w:t>s</w:t>
      </w:r>
      <w:r w:rsidRPr="0061446D">
        <w:rPr>
          <w:rFonts w:ascii="Arial" w:hAnsi="Arial" w:cs="Arial"/>
        </w:rPr>
        <w:t>. Where necessary, trainees should be encouraged to visit other units</w:t>
      </w:r>
      <w:r w:rsidR="00587373">
        <w:rPr>
          <w:rFonts w:ascii="Arial" w:hAnsi="Arial" w:cs="Arial"/>
        </w:rPr>
        <w:t>,</w:t>
      </w:r>
      <w:r w:rsidRPr="0061446D">
        <w:rPr>
          <w:rFonts w:ascii="Arial" w:hAnsi="Arial" w:cs="Arial"/>
        </w:rPr>
        <w:t xml:space="preserve"> training </w:t>
      </w:r>
      <w:r w:rsidR="00587373">
        <w:rPr>
          <w:rFonts w:ascii="Arial" w:hAnsi="Arial" w:cs="Arial"/>
        </w:rPr>
        <w:t xml:space="preserve">environments and </w:t>
      </w:r>
      <w:r w:rsidRPr="0061446D">
        <w:rPr>
          <w:rFonts w:ascii="Arial" w:hAnsi="Arial" w:cs="Arial"/>
        </w:rPr>
        <w:t>program</w:t>
      </w:r>
      <w:r w:rsidR="00B05358" w:rsidRPr="0061446D">
        <w:rPr>
          <w:rFonts w:ascii="Arial" w:hAnsi="Arial" w:cs="Arial"/>
        </w:rPr>
        <w:t>me</w:t>
      </w:r>
      <w:r w:rsidRPr="0061446D">
        <w:rPr>
          <w:rFonts w:ascii="Arial" w:hAnsi="Arial" w:cs="Arial"/>
        </w:rPr>
        <w:t>s to broaden and deepen their knowledge, skills and experience in preparation for their future career.</w:t>
      </w:r>
    </w:p>
    <w:p w14:paraId="1F142E3D" w14:textId="56DAD9D9" w:rsidR="00F40034" w:rsidRPr="0061446D" w:rsidRDefault="00F40034" w:rsidP="006D4F0A">
      <w:pPr>
        <w:spacing w:before="240" w:after="120"/>
        <w:rPr>
          <w:rFonts w:ascii="Arial" w:hAnsi="Arial" w:cs="Arial"/>
          <w:b/>
        </w:rPr>
      </w:pPr>
      <w:r w:rsidRPr="0061446D">
        <w:rPr>
          <w:rFonts w:ascii="Arial" w:hAnsi="Arial" w:cs="Arial"/>
          <w:b/>
        </w:rPr>
        <w:t>Weekly timetables</w:t>
      </w:r>
    </w:p>
    <w:p w14:paraId="643E8AA3" w14:textId="06603C93" w:rsidR="00F40034" w:rsidRPr="0061446D" w:rsidRDefault="00F40034">
      <w:pPr>
        <w:rPr>
          <w:rFonts w:ascii="Arial" w:hAnsi="Arial" w:cs="Arial"/>
        </w:rPr>
      </w:pPr>
      <w:r w:rsidRPr="00CF60DA">
        <w:rPr>
          <w:rFonts w:ascii="Arial" w:hAnsi="Arial" w:cs="Arial"/>
          <w:color w:val="000000" w:themeColor="text1"/>
        </w:rPr>
        <w:t>In full</w:t>
      </w:r>
      <w:r w:rsidR="007C1297" w:rsidRPr="00CF60DA">
        <w:rPr>
          <w:rFonts w:ascii="Arial" w:hAnsi="Arial" w:cs="Arial"/>
          <w:color w:val="000000" w:themeColor="text1"/>
        </w:rPr>
        <w:t>-</w:t>
      </w:r>
      <w:r w:rsidRPr="00CF60DA">
        <w:rPr>
          <w:rFonts w:ascii="Arial" w:hAnsi="Arial" w:cs="Arial"/>
          <w:color w:val="000000" w:themeColor="text1"/>
        </w:rPr>
        <w:t>time</w:t>
      </w:r>
      <w:r w:rsidR="007C1297" w:rsidRPr="00CF60DA">
        <w:rPr>
          <w:rFonts w:ascii="Arial" w:hAnsi="Arial" w:cs="Arial"/>
          <w:color w:val="000000" w:themeColor="text1"/>
        </w:rPr>
        <w:t xml:space="preserve"> </w:t>
      </w:r>
      <w:r w:rsidRPr="00CF60DA">
        <w:rPr>
          <w:rFonts w:ascii="Arial" w:hAnsi="Arial" w:cs="Arial"/>
          <w:color w:val="000000" w:themeColor="text1"/>
        </w:rPr>
        <w:t xml:space="preserve">ST1-3 training posts, the trainee should be involved in </w:t>
      </w:r>
      <w:r w:rsidR="0048172E" w:rsidRPr="00902FCA">
        <w:rPr>
          <w:rFonts w:ascii="Arial" w:hAnsi="Arial" w:cs="Arial"/>
          <w:color w:val="000000" w:themeColor="text1"/>
        </w:rPr>
        <w:t>Direct Clinical Care (DCC)</w:t>
      </w:r>
      <w:r w:rsidRPr="00902FCA">
        <w:rPr>
          <w:rFonts w:ascii="Arial" w:hAnsi="Arial" w:cs="Arial"/>
          <w:color w:val="000000" w:themeColor="text1"/>
        </w:rPr>
        <w:t xml:space="preserve"> for </w:t>
      </w:r>
      <w:r w:rsidR="00F4529E" w:rsidRPr="00902FCA">
        <w:rPr>
          <w:rFonts w:ascii="Arial" w:hAnsi="Arial" w:cs="Arial"/>
          <w:color w:val="000000" w:themeColor="text1"/>
        </w:rPr>
        <w:t>7</w:t>
      </w:r>
      <w:r w:rsidRPr="00902FCA">
        <w:rPr>
          <w:rFonts w:ascii="Arial" w:hAnsi="Arial" w:cs="Arial"/>
          <w:color w:val="000000" w:themeColor="text1"/>
        </w:rPr>
        <w:t xml:space="preserve"> clinical sessions per week </w:t>
      </w:r>
      <w:r w:rsidR="003D0FDE">
        <w:rPr>
          <w:rFonts w:ascii="Arial" w:hAnsi="Arial" w:cs="Arial"/>
          <w:color w:val="000000" w:themeColor="text1"/>
        </w:rPr>
        <w:t>(</w:t>
      </w:r>
      <w:r w:rsidRPr="00CF60DA">
        <w:rPr>
          <w:rFonts w:ascii="Arial" w:hAnsi="Arial" w:cs="Arial"/>
          <w:color w:val="000000" w:themeColor="text1"/>
        </w:rPr>
        <w:t xml:space="preserve">with </w:t>
      </w:r>
      <w:r w:rsidR="008F40D8" w:rsidRPr="00CF60DA">
        <w:rPr>
          <w:rFonts w:ascii="Arial" w:hAnsi="Arial" w:cs="Arial"/>
          <w:color w:val="000000" w:themeColor="text1"/>
        </w:rPr>
        <w:t>5-</w:t>
      </w:r>
      <w:r w:rsidR="00F4529E" w:rsidRPr="00CF60DA">
        <w:rPr>
          <w:rFonts w:ascii="Arial" w:hAnsi="Arial" w:cs="Arial"/>
          <w:color w:val="000000" w:themeColor="text1"/>
        </w:rPr>
        <w:t>6</w:t>
      </w:r>
      <w:r w:rsidRPr="00CF60DA">
        <w:rPr>
          <w:rFonts w:ascii="Arial" w:hAnsi="Arial" w:cs="Arial"/>
          <w:color w:val="000000" w:themeColor="text1"/>
        </w:rPr>
        <w:t xml:space="preserve"> of these </w:t>
      </w:r>
      <w:r w:rsidR="00C47AA9">
        <w:rPr>
          <w:rFonts w:ascii="Arial" w:hAnsi="Arial" w:cs="Arial"/>
          <w:color w:val="000000" w:themeColor="text1"/>
        </w:rPr>
        <w:t xml:space="preserve">sessions </w:t>
      </w:r>
      <w:r w:rsidRPr="00CF60DA">
        <w:rPr>
          <w:rFonts w:ascii="Arial" w:hAnsi="Arial" w:cs="Arial"/>
          <w:color w:val="000000" w:themeColor="text1"/>
        </w:rPr>
        <w:t xml:space="preserve">devoted to personal </w:t>
      </w:r>
      <w:r w:rsidR="00CF60DA" w:rsidRPr="00CF60DA">
        <w:rPr>
          <w:rFonts w:ascii="Arial" w:hAnsi="Arial" w:cs="Arial"/>
          <w:color w:val="000000" w:themeColor="text1"/>
        </w:rPr>
        <w:t>one-to-one</w:t>
      </w:r>
      <w:r w:rsidR="0048172E" w:rsidRPr="00CF60DA">
        <w:rPr>
          <w:rFonts w:ascii="Arial" w:hAnsi="Arial" w:cs="Arial"/>
          <w:color w:val="000000" w:themeColor="text1"/>
        </w:rPr>
        <w:t xml:space="preserve"> </w:t>
      </w:r>
      <w:r w:rsidRPr="00CF60DA">
        <w:rPr>
          <w:rFonts w:ascii="Arial" w:hAnsi="Arial" w:cs="Arial"/>
          <w:color w:val="000000" w:themeColor="text1"/>
        </w:rPr>
        <w:t>treatment</w:t>
      </w:r>
      <w:r w:rsidR="00C47AA9">
        <w:rPr>
          <w:rFonts w:ascii="Arial" w:hAnsi="Arial" w:cs="Arial"/>
          <w:color w:val="000000" w:themeColor="text1"/>
        </w:rPr>
        <w:t>,</w:t>
      </w:r>
      <w:r w:rsidR="0048172E" w:rsidRPr="00CF60DA">
        <w:rPr>
          <w:rFonts w:ascii="Arial" w:hAnsi="Arial" w:cs="Arial"/>
          <w:color w:val="000000" w:themeColor="text1"/>
        </w:rPr>
        <w:t xml:space="preserve"> </w:t>
      </w:r>
      <w:r w:rsidR="009F414C" w:rsidRPr="00CF60DA">
        <w:rPr>
          <w:rFonts w:ascii="Arial" w:hAnsi="Arial" w:cs="Arial"/>
          <w:color w:val="000000" w:themeColor="text1"/>
        </w:rPr>
        <w:t>and 1</w:t>
      </w:r>
      <w:r w:rsidR="008F40D8" w:rsidRPr="00CF60DA">
        <w:rPr>
          <w:rFonts w:ascii="Arial" w:hAnsi="Arial" w:cs="Arial"/>
          <w:color w:val="000000" w:themeColor="text1"/>
        </w:rPr>
        <w:t>-2</w:t>
      </w:r>
      <w:r w:rsidR="00C47AA9">
        <w:rPr>
          <w:rFonts w:ascii="Arial" w:hAnsi="Arial" w:cs="Arial"/>
          <w:color w:val="000000" w:themeColor="text1"/>
        </w:rPr>
        <w:t xml:space="preserve"> sessions spent</w:t>
      </w:r>
      <w:r w:rsidR="009F414C" w:rsidRPr="00CF60DA">
        <w:rPr>
          <w:rFonts w:ascii="Arial" w:hAnsi="Arial" w:cs="Arial"/>
          <w:color w:val="000000" w:themeColor="text1"/>
        </w:rPr>
        <w:t xml:space="preserve"> </w:t>
      </w:r>
      <w:r w:rsidR="00C47AA9">
        <w:rPr>
          <w:rFonts w:ascii="Arial" w:hAnsi="Arial" w:cs="Arial"/>
          <w:color w:val="000000" w:themeColor="text1"/>
        </w:rPr>
        <w:t>participating</w:t>
      </w:r>
      <w:r w:rsidR="00214D94" w:rsidRPr="00CF60DA">
        <w:rPr>
          <w:rFonts w:ascii="Arial" w:hAnsi="Arial" w:cs="Arial"/>
          <w:color w:val="000000" w:themeColor="text1"/>
        </w:rPr>
        <w:t xml:space="preserve"> in</w:t>
      </w:r>
      <w:r w:rsidR="009F414C" w:rsidRPr="00CF60DA">
        <w:rPr>
          <w:rFonts w:ascii="Arial" w:hAnsi="Arial" w:cs="Arial"/>
          <w:color w:val="000000" w:themeColor="text1"/>
        </w:rPr>
        <w:t xml:space="preserve"> a diagnostic clinic</w:t>
      </w:r>
      <w:r w:rsidR="003D0FDE">
        <w:rPr>
          <w:rFonts w:ascii="Arial" w:hAnsi="Arial" w:cs="Arial"/>
          <w:color w:val="000000" w:themeColor="text1"/>
        </w:rPr>
        <w:t>) and 3 non-clinical sessions per week</w:t>
      </w:r>
      <w:r w:rsidRPr="00CF60DA">
        <w:rPr>
          <w:rFonts w:ascii="Arial" w:hAnsi="Arial" w:cs="Arial"/>
          <w:color w:val="000000" w:themeColor="text1"/>
        </w:rPr>
        <w:t>.</w:t>
      </w:r>
      <w:r w:rsidR="009561EC" w:rsidRPr="00CF60DA">
        <w:rPr>
          <w:rFonts w:ascii="Arial" w:hAnsi="Arial" w:cs="Arial"/>
          <w:color w:val="000000" w:themeColor="text1"/>
        </w:rPr>
        <w:t xml:space="preserve"> </w:t>
      </w:r>
      <w:r w:rsidR="009561EC" w:rsidRPr="0061446D">
        <w:rPr>
          <w:rFonts w:ascii="Arial" w:hAnsi="Arial" w:cs="Arial"/>
        </w:rPr>
        <w:t>Within this program</w:t>
      </w:r>
      <w:r w:rsidR="00B05358" w:rsidRPr="0061446D">
        <w:rPr>
          <w:rFonts w:ascii="Arial" w:hAnsi="Arial" w:cs="Arial"/>
        </w:rPr>
        <w:t>me</w:t>
      </w:r>
      <w:r w:rsidR="009561EC" w:rsidRPr="0061446D">
        <w:rPr>
          <w:rFonts w:ascii="Arial" w:hAnsi="Arial" w:cs="Arial"/>
        </w:rPr>
        <w:t xml:space="preserve">, access should be provided to a wide range of diagnostic and therapeutic techniques along with diagnostic and review clinics, interaction with other dental and medical specialties, formal and informal teaching, </w:t>
      </w:r>
      <w:r w:rsidR="00F00BD0">
        <w:rPr>
          <w:rFonts w:ascii="Arial" w:hAnsi="Arial" w:cs="Arial"/>
        </w:rPr>
        <w:t xml:space="preserve">audit, </w:t>
      </w:r>
      <w:r w:rsidR="009561EC" w:rsidRPr="0061446D">
        <w:rPr>
          <w:rFonts w:ascii="Arial" w:hAnsi="Arial" w:cs="Arial"/>
        </w:rPr>
        <w:t>research</w:t>
      </w:r>
      <w:r w:rsidR="00FF3A33">
        <w:rPr>
          <w:rFonts w:ascii="Arial" w:hAnsi="Arial" w:cs="Arial"/>
        </w:rPr>
        <w:t>,</w:t>
      </w:r>
      <w:r w:rsidR="009561EC" w:rsidRPr="0061446D">
        <w:rPr>
          <w:rFonts w:ascii="Arial" w:hAnsi="Arial" w:cs="Arial"/>
        </w:rPr>
        <w:t xml:space="preserve"> and personal study time. The time devoted to research should be divided between training </w:t>
      </w:r>
      <w:r w:rsidR="00B638BF">
        <w:rPr>
          <w:rFonts w:ascii="Arial" w:hAnsi="Arial" w:cs="Arial"/>
        </w:rPr>
        <w:t>in</w:t>
      </w:r>
      <w:r w:rsidR="009561EC" w:rsidRPr="0061446D">
        <w:rPr>
          <w:rFonts w:ascii="Arial" w:hAnsi="Arial" w:cs="Arial"/>
        </w:rPr>
        <w:t xml:space="preserve"> research methods and participation in </w:t>
      </w:r>
      <w:r w:rsidR="00DF24C0">
        <w:rPr>
          <w:rFonts w:ascii="Arial" w:hAnsi="Arial" w:cs="Arial"/>
        </w:rPr>
        <w:t>an original research project</w:t>
      </w:r>
      <w:r w:rsidR="00344328">
        <w:rPr>
          <w:rFonts w:ascii="Arial" w:hAnsi="Arial" w:cs="Arial"/>
        </w:rPr>
        <w:t xml:space="preserve"> </w:t>
      </w:r>
      <w:r w:rsidR="00344328" w:rsidRPr="00902FCA">
        <w:rPr>
          <w:rFonts w:ascii="Arial" w:hAnsi="Arial" w:cs="Arial"/>
          <w:color w:val="000000" w:themeColor="text1"/>
        </w:rPr>
        <w:t>and/or evidence-based practice</w:t>
      </w:r>
      <w:r w:rsidR="009561EC" w:rsidRPr="00902FCA">
        <w:rPr>
          <w:rFonts w:ascii="Arial" w:hAnsi="Arial" w:cs="Arial"/>
          <w:color w:val="000000" w:themeColor="text1"/>
        </w:rPr>
        <w:t>.</w:t>
      </w:r>
    </w:p>
    <w:p w14:paraId="7B444592" w14:textId="5C29627F" w:rsidR="00DF24C0" w:rsidRDefault="009561EC">
      <w:pPr>
        <w:rPr>
          <w:rFonts w:ascii="Arial" w:hAnsi="Arial" w:cs="Arial"/>
        </w:rPr>
      </w:pPr>
      <w:r w:rsidRPr="0061446D">
        <w:rPr>
          <w:rFonts w:ascii="Arial" w:hAnsi="Arial" w:cs="Arial"/>
        </w:rPr>
        <w:t>W</w:t>
      </w:r>
      <w:r w:rsidR="0048172E" w:rsidRPr="0061446D">
        <w:rPr>
          <w:rFonts w:ascii="Arial" w:hAnsi="Arial" w:cs="Arial"/>
        </w:rPr>
        <w:t>h</w:t>
      </w:r>
      <w:r w:rsidRPr="0061446D">
        <w:rPr>
          <w:rFonts w:ascii="Arial" w:hAnsi="Arial" w:cs="Arial"/>
        </w:rPr>
        <w:t>e</w:t>
      </w:r>
      <w:r w:rsidR="0048172E" w:rsidRPr="0061446D">
        <w:rPr>
          <w:rFonts w:ascii="Arial" w:hAnsi="Arial" w:cs="Arial"/>
        </w:rPr>
        <w:t>re</w:t>
      </w:r>
      <w:r w:rsidRPr="0061446D">
        <w:rPr>
          <w:rFonts w:ascii="Arial" w:hAnsi="Arial" w:cs="Arial"/>
        </w:rPr>
        <w:t xml:space="preserve"> trainees elect to train on a </w:t>
      </w:r>
      <w:r w:rsidR="004E1B3A" w:rsidRPr="0061446D">
        <w:rPr>
          <w:rFonts w:ascii="Arial" w:hAnsi="Arial" w:cs="Arial"/>
        </w:rPr>
        <w:t>less than full</w:t>
      </w:r>
      <w:r w:rsidR="007C1297">
        <w:rPr>
          <w:rFonts w:ascii="Arial" w:hAnsi="Arial" w:cs="Arial"/>
        </w:rPr>
        <w:t>-</w:t>
      </w:r>
      <w:r w:rsidR="004E1B3A" w:rsidRPr="0061446D">
        <w:rPr>
          <w:rFonts w:ascii="Arial" w:hAnsi="Arial" w:cs="Arial"/>
        </w:rPr>
        <w:t xml:space="preserve">time </w:t>
      </w:r>
      <w:r w:rsidR="00F4529E">
        <w:rPr>
          <w:rFonts w:ascii="Arial" w:hAnsi="Arial" w:cs="Arial"/>
        </w:rPr>
        <w:t>(</w:t>
      </w:r>
      <w:r w:rsidR="004E1B3A" w:rsidRPr="0061446D">
        <w:rPr>
          <w:rFonts w:ascii="Arial" w:hAnsi="Arial" w:cs="Arial"/>
        </w:rPr>
        <w:t>part</w:t>
      </w:r>
      <w:r w:rsidR="007C1297">
        <w:rPr>
          <w:rFonts w:ascii="Arial" w:hAnsi="Arial" w:cs="Arial"/>
        </w:rPr>
        <w:t>-</w:t>
      </w:r>
      <w:r w:rsidR="004E1B3A" w:rsidRPr="0061446D">
        <w:rPr>
          <w:rFonts w:ascii="Arial" w:hAnsi="Arial" w:cs="Arial"/>
        </w:rPr>
        <w:t>time</w:t>
      </w:r>
      <w:r w:rsidR="00F4529E">
        <w:rPr>
          <w:rFonts w:ascii="Arial" w:hAnsi="Arial" w:cs="Arial"/>
        </w:rPr>
        <w:t>)</w:t>
      </w:r>
      <w:r w:rsidRPr="0061446D">
        <w:rPr>
          <w:rFonts w:ascii="Arial" w:hAnsi="Arial" w:cs="Arial"/>
        </w:rPr>
        <w:t xml:space="preserve"> basis in orthodontics, this should be </w:t>
      </w:r>
      <w:r w:rsidR="0048172E" w:rsidRPr="0061446D">
        <w:rPr>
          <w:rFonts w:ascii="Arial" w:hAnsi="Arial" w:cs="Arial"/>
        </w:rPr>
        <w:t xml:space="preserve">for </w:t>
      </w:r>
      <w:r w:rsidRPr="00902FCA">
        <w:rPr>
          <w:rFonts w:ascii="Arial" w:hAnsi="Arial" w:cs="Arial"/>
          <w:color w:val="000000" w:themeColor="text1"/>
        </w:rPr>
        <w:t xml:space="preserve">no less than 6 sessions per week </w:t>
      </w:r>
      <w:r w:rsidR="0048172E" w:rsidRPr="0061446D">
        <w:rPr>
          <w:rFonts w:ascii="Arial" w:hAnsi="Arial" w:cs="Arial"/>
        </w:rPr>
        <w:t>and</w:t>
      </w:r>
      <w:r w:rsidR="005663B5" w:rsidRPr="0061446D">
        <w:rPr>
          <w:rFonts w:ascii="Arial" w:hAnsi="Arial" w:cs="Arial"/>
        </w:rPr>
        <w:t xml:space="preserve"> should</w:t>
      </w:r>
      <w:r w:rsidR="0048172E" w:rsidRPr="0061446D">
        <w:rPr>
          <w:rFonts w:ascii="Arial" w:hAnsi="Arial" w:cs="Arial"/>
        </w:rPr>
        <w:t xml:space="preserve"> include </w:t>
      </w:r>
      <w:r w:rsidR="003D0FDE">
        <w:rPr>
          <w:rFonts w:ascii="Arial" w:hAnsi="Arial" w:cs="Arial"/>
        </w:rPr>
        <w:t>4.5 clinical (</w:t>
      </w:r>
      <w:r w:rsidR="003D0FDE" w:rsidRPr="00CF60DA">
        <w:rPr>
          <w:rFonts w:ascii="Arial" w:hAnsi="Arial" w:cs="Arial"/>
          <w:color w:val="000000" w:themeColor="text1"/>
        </w:rPr>
        <w:t xml:space="preserve">with </w:t>
      </w:r>
      <w:r w:rsidR="003D0FDE">
        <w:rPr>
          <w:rFonts w:ascii="Arial" w:hAnsi="Arial" w:cs="Arial"/>
          <w:color w:val="000000" w:themeColor="text1"/>
        </w:rPr>
        <w:t>3.5</w:t>
      </w:r>
      <w:r w:rsidR="003D0FDE" w:rsidRPr="00CF60DA">
        <w:rPr>
          <w:rFonts w:ascii="Arial" w:hAnsi="Arial" w:cs="Arial"/>
          <w:color w:val="000000" w:themeColor="text1"/>
        </w:rPr>
        <w:t xml:space="preserve"> of these </w:t>
      </w:r>
      <w:r w:rsidR="003D0FDE">
        <w:rPr>
          <w:rFonts w:ascii="Arial" w:hAnsi="Arial" w:cs="Arial"/>
          <w:color w:val="000000" w:themeColor="text1"/>
        </w:rPr>
        <w:t xml:space="preserve">sessions </w:t>
      </w:r>
      <w:r w:rsidR="003D0FDE" w:rsidRPr="00CF60DA">
        <w:rPr>
          <w:rFonts w:ascii="Arial" w:hAnsi="Arial" w:cs="Arial"/>
          <w:color w:val="000000" w:themeColor="text1"/>
        </w:rPr>
        <w:t>devoted to personal one-to-one treatment</w:t>
      </w:r>
      <w:r w:rsidR="003D0FDE">
        <w:rPr>
          <w:rFonts w:ascii="Arial" w:hAnsi="Arial" w:cs="Arial"/>
          <w:color w:val="000000" w:themeColor="text1"/>
        </w:rPr>
        <w:t>,</w:t>
      </w:r>
      <w:r w:rsidR="003D0FDE" w:rsidRPr="00CF60DA">
        <w:rPr>
          <w:rFonts w:ascii="Arial" w:hAnsi="Arial" w:cs="Arial"/>
          <w:color w:val="000000" w:themeColor="text1"/>
        </w:rPr>
        <w:t xml:space="preserve"> and 1</w:t>
      </w:r>
      <w:r w:rsidR="003D0FDE">
        <w:rPr>
          <w:rFonts w:ascii="Arial" w:hAnsi="Arial" w:cs="Arial"/>
          <w:color w:val="000000" w:themeColor="text1"/>
        </w:rPr>
        <w:t xml:space="preserve"> session spent</w:t>
      </w:r>
      <w:r w:rsidR="003D0FDE" w:rsidRPr="00CF60DA">
        <w:rPr>
          <w:rFonts w:ascii="Arial" w:hAnsi="Arial" w:cs="Arial"/>
          <w:color w:val="000000" w:themeColor="text1"/>
        </w:rPr>
        <w:t xml:space="preserve"> </w:t>
      </w:r>
      <w:r w:rsidR="003D0FDE">
        <w:rPr>
          <w:rFonts w:ascii="Arial" w:hAnsi="Arial" w:cs="Arial"/>
          <w:color w:val="000000" w:themeColor="text1"/>
        </w:rPr>
        <w:t>participating</w:t>
      </w:r>
      <w:r w:rsidR="003D0FDE" w:rsidRPr="00CF60DA">
        <w:rPr>
          <w:rFonts w:ascii="Arial" w:hAnsi="Arial" w:cs="Arial"/>
          <w:color w:val="000000" w:themeColor="text1"/>
        </w:rPr>
        <w:t xml:space="preserve"> in a diagnostic clinic</w:t>
      </w:r>
      <w:r w:rsidR="003D0FDE">
        <w:rPr>
          <w:rFonts w:ascii="Arial" w:hAnsi="Arial" w:cs="Arial"/>
          <w:color w:val="000000" w:themeColor="text1"/>
        </w:rPr>
        <w:t>)</w:t>
      </w:r>
      <w:r w:rsidR="003D0FDE">
        <w:rPr>
          <w:rFonts w:ascii="Arial" w:hAnsi="Arial" w:cs="Arial"/>
        </w:rPr>
        <w:t xml:space="preserve"> and 1.5 non-clinical</w:t>
      </w:r>
      <w:r w:rsidRPr="0061446D">
        <w:rPr>
          <w:rFonts w:ascii="Arial" w:hAnsi="Arial" w:cs="Arial"/>
        </w:rPr>
        <w:t xml:space="preserve"> sessions.</w:t>
      </w:r>
      <w:r w:rsidR="00CF60DA">
        <w:rPr>
          <w:rFonts w:ascii="Arial" w:hAnsi="Arial" w:cs="Arial"/>
        </w:rPr>
        <w:t xml:space="preserve"> Less than full-time training is described in more detail within the </w:t>
      </w:r>
      <w:r w:rsidR="00CF60DA" w:rsidRPr="00CF60DA">
        <w:rPr>
          <w:rFonts w:ascii="Arial" w:hAnsi="Arial" w:cs="Arial"/>
          <w:b/>
          <w:bCs/>
        </w:rPr>
        <w:t>Dental Gold Guide</w:t>
      </w:r>
      <w:r w:rsidR="00CF60DA">
        <w:rPr>
          <w:rFonts w:ascii="Arial" w:hAnsi="Arial" w:cs="Arial"/>
        </w:rPr>
        <w:t>.</w:t>
      </w:r>
    </w:p>
    <w:p w14:paraId="7C77A073" w14:textId="160CE739" w:rsidR="00FF3A33" w:rsidRPr="006D7361" w:rsidRDefault="009561EC" w:rsidP="008F40D8">
      <w:pPr>
        <w:rPr>
          <w:rFonts w:ascii="Arial" w:eastAsia="Times New Roman" w:hAnsi="Arial" w:cs="Arial"/>
          <w:color w:val="FF0000"/>
          <w:lang w:eastAsia="en-GB"/>
        </w:rPr>
      </w:pPr>
      <w:r w:rsidRPr="008F40D8">
        <w:rPr>
          <w:rFonts w:ascii="Arial" w:hAnsi="Arial" w:cs="Arial"/>
          <w:color w:val="000000" w:themeColor="text1"/>
        </w:rPr>
        <w:t xml:space="preserve">Because of the longitudinal nature of orthodontic case progression, </w:t>
      </w:r>
      <w:r w:rsidR="008F40D8" w:rsidRPr="008F40D8">
        <w:rPr>
          <w:rFonts w:ascii="Arial" w:hAnsi="Arial" w:cs="Arial"/>
        </w:rPr>
        <w:t xml:space="preserve">the benefit of undertaking a period of at least 18 months continuous training to deliver </w:t>
      </w:r>
      <w:r w:rsidR="006D7361">
        <w:rPr>
          <w:rFonts w:ascii="Arial" w:hAnsi="Arial" w:cs="Arial"/>
        </w:rPr>
        <w:t xml:space="preserve">the </w:t>
      </w:r>
      <w:r w:rsidR="008F40D8" w:rsidRPr="008F40D8">
        <w:rPr>
          <w:rFonts w:ascii="Arial" w:hAnsi="Arial" w:cs="Arial"/>
        </w:rPr>
        <w:t xml:space="preserve">continuity of care required for </w:t>
      </w:r>
      <w:r w:rsidR="00CF60DA">
        <w:rPr>
          <w:rFonts w:ascii="Arial" w:hAnsi="Arial" w:cs="Arial"/>
        </w:rPr>
        <w:t xml:space="preserve">most </w:t>
      </w:r>
      <w:r w:rsidR="008F40D8" w:rsidRPr="008F40D8">
        <w:rPr>
          <w:rFonts w:ascii="Arial" w:hAnsi="Arial" w:cs="Arial"/>
        </w:rPr>
        <w:t>orthodontic treatment is significant</w:t>
      </w:r>
      <w:r w:rsidR="008F40D8" w:rsidRPr="00CF60DA">
        <w:rPr>
          <w:rFonts w:ascii="Arial" w:hAnsi="Arial" w:cs="Arial"/>
          <w:color w:val="000000" w:themeColor="text1"/>
        </w:rPr>
        <w:t>. However, it is recognised that this model might not be appropriate for some trainees</w:t>
      </w:r>
      <w:r w:rsidR="008949C1">
        <w:rPr>
          <w:rFonts w:ascii="Arial" w:hAnsi="Arial" w:cs="Arial"/>
          <w:color w:val="000000" w:themeColor="text1"/>
        </w:rPr>
        <w:t>,</w:t>
      </w:r>
      <w:r w:rsidR="008F40D8" w:rsidRPr="00CF60DA">
        <w:rPr>
          <w:rFonts w:ascii="Arial" w:hAnsi="Arial" w:cs="Arial"/>
          <w:color w:val="000000" w:themeColor="text1"/>
        </w:rPr>
        <w:t xml:space="preserve"> who may require </w:t>
      </w:r>
      <w:r w:rsidR="001F5FEE">
        <w:rPr>
          <w:rFonts w:ascii="Arial" w:hAnsi="Arial" w:cs="Arial"/>
          <w:color w:val="000000" w:themeColor="text1"/>
        </w:rPr>
        <w:t xml:space="preserve">multiple </w:t>
      </w:r>
      <w:r w:rsidR="008F40D8" w:rsidRPr="00CF60DA">
        <w:rPr>
          <w:rFonts w:ascii="Arial" w:hAnsi="Arial" w:cs="Arial"/>
          <w:color w:val="000000" w:themeColor="text1"/>
        </w:rPr>
        <w:t>breaks in their training period. Approved breaks in training, for whatever reason, will necessitate careful assessment of a trainee’s competency in relation to the delivery of longitudinal care</w:t>
      </w:r>
      <w:r w:rsidR="00CF60DA">
        <w:rPr>
          <w:rFonts w:ascii="Arial" w:hAnsi="Arial" w:cs="Arial"/>
          <w:color w:val="000000" w:themeColor="text1"/>
        </w:rPr>
        <w:t>,</w:t>
      </w:r>
      <w:r w:rsidR="006D7361" w:rsidRPr="00CF60DA">
        <w:rPr>
          <w:rFonts w:ascii="Arial" w:hAnsi="Arial" w:cs="Arial"/>
          <w:color w:val="000000" w:themeColor="text1"/>
        </w:rPr>
        <w:t xml:space="preserve"> and t</w:t>
      </w:r>
      <w:r w:rsidR="008F40D8" w:rsidRPr="00CF60DA">
        <w:rPr>
          <w:rFonts w:ascii="Arial" w:hAnsi="Arial" w:cs="Arial"/>
          <w:color w:val="000000" w:themeColor="text1"/>
        </w:rPr>
        <w:t xml:space="preserve">he </w:t>
      </w:r>
      <w:r w:rsidR="003177BA">
        <w:rPr>
          <w:rFonts w:ascii="Arial" w:hAnsi="Arial" w:cs="Arial"/>
          <w:color w:val="000000" w:themeColor="text1"/>
        </w:rPr>
        <w:t>A</w:t>
      </w:r>
      <w:r w:rsidR="008F40D8" w:rsidRPr="00CF60DA">
        <w:rPr>
          <w:rFonts w:ascii="Arial" w:hAnsi="Arial" w:cs="Arial"/>
          <w:color w:val="000000" w:themeColor="text1"/>
        </w:rPr>
        <w:t xml:space="preserve">RCP panel would be required to assess </w:t>
      </w:r>
      <w:r w:rsidR="006D7361" w:rsidRPr="00CF60DA">
        <w:rPr>
          <w:rFonts w:ascii="Arial" w:hAnsi="Arial" w:cs="Arial"/>
          <w:color w:val="000000" w:themeColor="text1"/>
        </w:rPr>
        <w:t>this</w:t>
      </w:r>
      <w:r w:rsidR="008F40D8" w:rsidRPr="00CF60DA">
        <w:rPr>
          <w:rFonts w:ascii="Arial" w:hAnsi="Arial" w:cs="Arial"/>
          <w:color w:val="000000" w:themeColor="text1"/>
        </w:rPr>
        <w:t xml:space="preserve"> </w:t>
      </w:r>
      <w:r w:rsidR="00CF60DA" w:rsidRPr="00CF60DA">
        <w:rPr>
          <w:rFonts w:ascii="Arial" w:hAnsi="Arial" w:cs="Arial"/>
          <w:color w:val="000000" w:themeColor="text1"/>
        </w:rPr>
        <w:t xml:space="preserve">on </w:t>
      </w:r>
      <w:r w:rsidR="008F40D8" w:rsidRPr="00CF60DA">
        <w:rPr>
          <w:rFonts w:ascii="Arial" w:hAnsi="Arial" w:cs="Arial"/>
          <w:color w:val="000000" w:themeColor="text1"/>
        </w:rPr>
        <w:t xml:space="preserve">an individual basis </w:t>
      </w:r>
      <w:r w:rsidR="006D7361" w:rsidRPr="00CF60DA">
        <w:rPr>
          <w:rFonts w:ascii="Arial" w:hAnsi="Arial" w:cs="Arial"/>
          <w:color w:val="000000" w:themeColor="text1"/>
        </w:rPr>
        <w:t xml:space="preserve">as part of </w:t>
      </w:r>
      <w:r w:rsidR="008F40D8" w:rsidRPr="00CF60DA">
        <w:rPr>
          <w:rFonts w:ascii="Arial" w:hAnsi="Arial" w:cs="Arial"/>
          <w:color w:val="000000" w:themeColor="text1"/>
        </w:rPr>
        <w:t>the supporting evidence of case progression</w:t>
      </w:r>
      <w:r w:rsidR="009D683F" w:rsidRPr="00CF60DA">
        <w:rPr>
          <w:rFonts w:ascii="Arial" w:hAnsi="Arial" w:cs="Arial"/>
          <w:color w:val="000000" w:themeColor="text1"/>
        </w:rPr>
        <w:t xml:space="preserve"> within the trainees’ portfolio</w:t>
      </w:r>
      <w:r w:rsidR="00F81AEA" w:rsidRPr="00CF60DA">
        <w:rPr>
          <w:rFonts w:ascii="Arial" w:eastAsia="Times New Roman" w:hAnsi="Arial" w:cs="Arial"/>
          <w:color w:val="000000" w:themeColor="text1"/>
          <w:lang w:eastAsia="en-GB"/>
        </w:rPr>
        <w:t>.</w:t>
      </w:r>
    </w:p>
    <w:p w14:paraId="3301D12D" w14:textId="1F07396E" w:rsidR="004277B2" w:rsidRDefault="004277B2">
      <w:pPr>
        <w:rPr>
          <w:rFonts w:ascii="Arial" w:hAnsi="Arial" w:cs="Arial"/>
          <w:color w:val="FF0000"/>
        </w:rPr>
      </w:pPr>
      <w:r>
        <w:rPr>
          <w:rFonts w:ascii="Arial" w:hAnsi="Arial" w:cs="Arial"/>
          <w:color w:val="FF0000"/>
        </w:rPr>
        <w:br w:type="page"/>
      </w:r>
    </w:p>
    <w:p w14:paraId="4943A8C8" w14:textId="77777777" w:rsidR="001F5FEE" w:rsidRDefault="001F5FEE">
      <w:pPr>
        <w:rPr>
          <w:rFonts w:ascii="Arial" w:hAnsi="Arial" w:cs="Arial"/>
          <w:b/>
          <w:bCs/>
        </w:rPr>
      </w:pPr>
    </w:p>
    <w:p w14:paraId="5A1F8D3A" w14:textId="65B41983" w:rsidR="009561EC" w:rsidRDefault="009561EC">
      <w:pPr>
        <w:rPr>
          <w:rFonts w:ascii="Arial" w:hAnsi="Arial" w:cs="Arial"/>
          <w:b/>
          <w:bCs/>
        </w:rPr>
      </w:pPr>
      <w:r w:rsidRPr="00787205">
        <w:rPr>
          <w:rFonts w:ascii="Arial" w:hAnsi="Arial" w:cs="Arial"/>
          <w:b/>
          <w:bCs/>
        </w:rPr>
        <w:t>The timetable below provides details of the indicative training time and sectional distribution</w:t>
      </w:r>
      <w:r w:rsidR="004B1B44" w:rsidRPr="00787205">
        <w:rPr>
          <w:rFonts w:ascii="Arial" w:hAnsi="Arial" w:cs="Arial"/>
          <w:b/>
          <w:bCs/>
        </w:rPr>
        <w:t xml:space="preserve"> based upon full-time training</w:t>
      </w:r>
      <w:r w:rsidRPr="00787205">
        <w:rPr>
          <w:rFonts w:ascii="Arial" w:hAnsi="Arial" w:cs="Arial"/>
          <w:b/>
          <w:bCs/>
        </w:rPr>
        <w:t>:</w:t>
      </w:r>
    </w:p>
    <w:p w14:paraId="4159BF5F" w14:textId="77777777" w:rsidR="00787205" w:rsidRPr="00787205" w:rsidRDefault="00787205">
      <w:pPr>
        <w:rPr>
          <w:rFonts w:ascii="Arial" w:hAnsi="Arial" w:cs="Arial"/>
          <w:b/>
          <w:bCs/>
        </w:rPr>
      </w:pPr>
    </w:p>
    <w:tbl>
      <w:tblPr>
        <w:tblStyle w:val="TableGrid"/>
        <w:tblW w:w="12500" w:type="dxa"/>
        <w:tblLook w:val="04A0" w:firstRow="1" w:lastRow="0" w:firstColumn="1" w:lastColumn="0" w:noHBand="0" w:noVBand="1"/>
      </w:tblPr>
      <w:tblGrid>
        <w:gridCol w:w="2052"/>
        <w:gridCol w:w="2086"/>
        <w:gridCol w:w="2087"/>
        <w:gridCol w:w="2088"/>
        <w:gridCol w:w="4187"/>
      </w:tblGrid>
      <w:tr w:rsidR="000F0ACB" w:rsidRPr="006C251E" w14:paraId="33F1BC24" w14:textId="32B2FD18" w:rsidTr="000F0ACB">
        <w:tc>
          <w:tcPr>
            <w:tcW w:w="2052" w:type="dxa"/>
          </w:tcPr>
          <w:p w14:paraId="0779CFAD" w14:textId="77777777" w:rsidR="000F0ACB" w:rsidRPr="00CF60DA" w:rsidRDefault="000F0ACB">
            <w:pPr>
              <w:rPr>
                <w:rFonts w:ascii="Arial" w:hAnsi="Arial" w:cs="Arial"/>
                <w:b/>
                <w:bCs/>
                <w:color w:val="000000" w:themeColor="text1"/>
              </w:rPr>
            </w:pPr>
            <w:r w:rsidRPr="00CF60DA">
              <w:rPr>
                <w:rFonts w:ascii="Arial" w:hAnsi="Arial" w:cs="Arial"/>
                <w:b/>
                <w:bCs/>
                <w:color w:val="000000" w:themeColor="text1"/>
              </w:rPr>
              <w:t>Trainee</w:t>
            </w:r>
          </w:p>
        </w:tc>
        <w:tc>
          <w:tcPr>
            <w:tcW w:w="2086" w:type="dxa"/>
          </w:tcPr>
          <w:p w14:paraId="6720DF03" w14:textId="77777777" w:rsidR="000F0ACB" w:rsidRPr="00CF60DA" w:rsidRDefault="000F0ACB">
            <w:pPr>
              <w:rPr>
                <w:rFonts w:ascii="Arial" w:hAnsi="Arial" w:cs="Arial"/>
                <w:b/>
                <w:bCs/>
                <w:color w:val="000000" w:themeColor="text1"/>
              </w:rPr>
            </w:pPr>
            <w:r w:rsidRPr="00CF60DA">
              <w:rPr>
                <w:rFonts w:ascii="Arial" w:hAnsi="Arial" w:cs="Arial"/>
                <w:b/>
                <w:bCs/>
                <w:color w:val="000000" w:themeColor="text1"/>
              </w:rPr>
              <w:t>Training time (years)</w:t>
            </w:r>
          </w:p>
        </w:tc>
        <w:tc>
          <w:tcPr>
            <w:tcW w:w="2087" w:type="dxa"/>
          </w:tcPr>
          <w:p w14:paraId="731854A6" w14:textId="77777777" w:rsidR="000F0ACB" w:rsidRPr="00CF60DA" w:rsidRDefault="000F0ACB">
            <w:pPr>
              <w:rPr>
                <w:rFonts w:ascii="Arial" w:hAnsi="Arial" w:cs="Arial"/>
                <w:b/>
                <w:bCs/>
                <w:color w:val="000000" w:themeColor="text1"/>
              </w:rPr>
            </w:pPr>
            <w:r w:rsidRPr="00CF60DA">
              <w:rPr>
                <w:rFonts w:ascii="Arial" w:hAnsi="Arial" w:cs="Arial"/>
                <w:b/>
                <w:bCs/>
                <w:color w:val="000000" w:themeColor="text1"/>
              </w:rPr>
              <w:t>Weekly sessions</w:t>
            </w:r>
          </w:p>
        </w:tc>
        <w:tc>
          <w:tcPr>
            <w:tcW w:w="2088" w:type="dxa"/>
          </w:tcPr>
          <w:p w14:paraId="077446FD" w14:textId="77777777" w:rsidR="000F0ACB" w:rsidRPr="00CF60DA" w:rsidRDefault="000F0ACB">
            <w:pPr>
              <w:rPr>
                <w:rFonts w:ascii="Arial" w:hAnsi="Arial" w:cs="Arial"/>
                <w:b/>
                <w:bCs/>
                <w:color w:val="000000" w:themeColor="text1"/>
              </w:rPr>
            </w:pPr>
            <w:r w:rsidRPr="00CF60DA">
              <w:rPr>
                <w:rFonts w:ascii="Arial" w:hAnsi="Arial" w:cs="Arial"/>
                <w:b/>
                <w:bCs/>
                <w:color w:val="000000" w:themeColor="text1"/>
              </w:rPr>
              <w:t>Total clinical sessions</w:t>
            </w:r>
          </w:p>
        </w:tc>
        <w:tc>
          <w:tcPr>
            <w:tcW w:w="4187" w:type="dxa"/>
          </w:tcPr>
          <w:p w14:paraId="17A43D84" w14:textId="42C39A5F" w:rsidR="000F0ACB" w:rsidRPr="00CF60DA" w:rsidRDefault="000F0ACB" w:rsidP="009561EC">
            <w:pPr>
              <w:rPr>
                <w:rFonts w:ascii="Arial" w:hAnsi="Arial" w:cs="Arial"/>
                <w:b/>
                <w:bCs/>
                <w:color w:val="000000" w:themeColor="text1"/>
              </w:rPr>
            </w:pPr>
            <w:r w:rsidRPr="00CF60DA">
              <w:rPr>
                <w:rFonts w:ascii="Arial" w:hAnsi="Arial" w:cs="Arial"/>
                <w:b/>
                <w:bCs/>
                <w:color w:val="000000" w:themeColor="text1"/>
              </w:rPr>
              <w:t>Non-clinical sessions</w:t>
            </w:r>
          </w:p>
        </w:tc>
      </w:tr>
      <w:tr w:rsidR="000F0ACB" w:rsidRPr="006C251E" w14:paraId="4BE45A3D" w14:textId="12D8B97D" w:rsidTr="000F0ACB">
        <w:tc>
          <w:tcPr>
            <w:tcW w:w="2052" w:type="dxa"/>
          </w:tcPr>
          <w:p w14:paraId="5BCB83B9" w14:textId="77777777" w:rsidR="000F0ACB" w:rsidRPr="006C251E" w:rsidRDefault="000F0ACB">
            <w:pPr>
              <w:rPr>
                <w:rFonts w:ascii="Arial" w:hAnsi="Arial" w:cs="Arial"/>
                <w:color w:val="000000" w:themeColor="text1"/>
              </w:rPr>
            </w:pPr>
            <w:r w:rsidRPr="006C251E">
              <w:rPr>
                <w:rFonts w:ascii="Arial" w:hAnsi="Arial" w:cs="Arial"/>
                <w:color w:val="000000" w:themeColor="text1"/>
              </w:rPr>
              <w:t>Full-time trainee</w:t>
            </w:r>
          </w:p>
        </w:tc>
        <w:tc>
          <w:tcPr>
            <w:tcW w:w="2086" w:type="dxa"/>
          </w:tcPr>
          <w:p w14:paraId="29893776" w14:textId="77777777" w:rsidR="000F0ACB" w:rsidRPr="006C251E" w:rsidRDefault="000F0ACB" w:rsidP="009561EC">
            <w:pPr>
              <w:rPr>
                <w:rFonts w:ascii="Arial" w:hAnsi="Arial" w:cs="Arial"/>
                <w:color w:val="000000" w:themeColor="text1"/>
              </w:rPr>
            </w:pPr>
            <w:r w:rsidRPr="006C251E">
              <w:rPr>
                <w:rFonts w:ascii="Arial" w:hAnsi="Arial" w:cs="Arial"/>
                <w:color w:val="000000" w:themeColor="text1"/>
              </w:rPr>
              <w:t>3</w:t>
            </w:r>
          </w:p>
        </w:tc>
        <w:tc>
          <w:tcPr>
            <w:tcW w:w="2087" w:type="dxa"/>
          </w:tcPr>
          <w:p w14:paraId="102168E3" w14:textId="5B1E9BCF" w:rsidR="000F0ACB" w:rsidRPr="006C251E" w:rsidRDefault="000F0ACB" w:rsidP="009561EC">
            <w:pPr>
              <w:rPr>
                <w:rFonts w:ascii="Arial" w:hAnsi="Arial" w:cs="Arial"/>
                <w:color w:val="000000" w:themeColor="text1"/>
              </w:rPr>
            </w:pPr>
            <w:r w:rsidRPr="006C251E">
              <w:rPr>
                <w:rFonts w:ascii="Arial" w:hAnsi="Arial" w:cs="Arial"/>
                <w:color w:val="000000" w:themeColor="text1"/>
              </w:rPr>
              <w:t>10</w:t>
            </w:r>
          </w:p>
        </w:tc>
        <w:tc>
          <w:tcPr>
            <w:tcW w:w="2088" w:type="dxa"/>
          </w:tcPr>
          <w:p w14:paraId="6CC176B9" w14:textId="17816C26" w:rsidR="000F0ACB" w:rsidRPr="00CF60DA" w:rsidRDefault="000F0ACB" w:rsidP="009561EC">
            <w:pPr>
              <w:rPr>
                <w:rFonts w:ascii="Arial" w:hAnsi="Arial" w:cs="Arial"/>
                <w:color w:val="000000" w:themeColor="text1"/>
              </w:rPr>
            </w:pPr>
            <w:r w:rsidRPr="00CF60DA">
              <w:rPr>
                <w:rFonts w:ascii="Arial" w:hAnsi="Arial" w:cs="Arial"/>
                <w:color w:val="000000" w:themeColor="text1"/>
              </w:rPr>
              <w:t>7</w:t>
            </w:r>
          </w:p>
        </w:tc>
        <w:tc>
          <w:tcPr>
            <w:tcW w:w="4187" w:type="dxa"/>
          </w:tcPr>
          <w:p w14:paraId="1F509D4B" w14:textId="1ED91103" w:rsidR="000F0ACB" w:rsidRPr="00CF60DA" w:rsidRDefault="000F0ACB">
            <w:pPr>
              <w:rPr>
                <w:rFonts w:ascii="Arial" w:hAnsi="Arial" w:cs="Arial"/>
                <w:color w:val="000000" w:themeColor="text1"/>
              </w:rPr>
            </w:pPr>
            <w:r w:rsidRPr="00CF60DA">
              <w:rPr>
                <w:rFonts w:ascii="Arial" w:hAnsi="Arial" w:cs="Arial"/>
                <w:color w:val="000000" w:themeColor="text1"/>
              </w:rPr>
              <w:t>3</w:t>
            </w:r>
          </w:p>
        </w:tc>
      </w:tr>
      <w:tr w:rsidR="000F0ACB" w:rsidRPr="006C251E" w14:paraId="419F7779" w14:textId="77777777" w:rsidTr="000F0ACB">
        <w:trPr>
          <w:trHeight w:val="1352"/>
        </w:trPr>
        <w:tc>
          <w:tcPr>
            <w:tcW w:w="2052" w:type="dxa"/>
          </w:tcPr>
          <w:p w14:paraId="091073E5" w14:textId="77777777" w:rsidR="000F0ACB" w:rsidRPr="006C251E" w:rsidRDefault="000F0ACB" w:rsidP="00DB7499">
            <w:pPr>
              <w:rPr>
                <w:rFonts w:ascii="Arial" w:hAnsi="Arial" w:cs="Arial"/>
                <w:color w:val="000000" w:themeColor="text1"/>
              </w:rPr>
            </w:pPr>
          </w:p>
        </w:tc>
        <w:tc>
          <w:tcPr>
            <w:tcW w:w="2086" w:type="dxa"/>
          </w:tcPr>
          <w:p w14:paraId="573AC4B3" w14:textId="77777777" w:rsidR="000F0ACB" w:rsidRPr="006C251E" w:rsidRDefault="000F0ACB" w:rsidP="00DB7499">
            <w:pPr>
              <w:rPr>
                <w:rFonts w:ascii="Arial" w:hAnsi="Arial" w:cs="Arial"/>
                <w:color w:val="000000" w:themeColor="text1"/>
              </w:rPr>
            </w:pPr>
          </w:p>
        </w:tc>
        <w:tc>
          <w:tcPr>
            <w:tcW w:w="2087" w:type="dxa"/>
          </w:tcPr>
          <w:p w14:paraId="0498DCD3" w14:textId="77777777" w:rsidR="000F0ACB" w:rsidRPr="006C251E" w:rsidRDefault="000F0ACB" w:rsidP="00DB7499">
            <w:pPr>
              <w:rPr>
                <w:rFonts w:ascii="Arial" w:hAnsi="Arial" w:cs="Arial"/>
                <w:color w:val="000000" w:themeColor="text1"/>
              </w:rPr>
            </w:pPr>
          </w:p>
        </w:tc>
        <w:tc>
          <w:tcPr>
            <w:tcW w:w="2088" w:type="dxa"/>
          </w:tcPr>
          <w:p w14:paraId="729355B8" w14:textId="05C694C2" w:rsidR="000F0ACB" w:rsidRPr="00CF60DA" w:rsidRDefault="006D7361" w:rsidP="00DB7499">
            <w:pPr>
              <w:rPr>
                <w:rFonts w:ascii="Arial" w:hAnsi="Arial" w:cs="Arial"/>
                <w:color w:val="000000" w:themeColor="text1"/>
              </w:rPr>
            </w:pPr>
            <w:r w:rsidRPr="00CF60DA">
              <w:rPr>
                <w:rFonts w:ascii="Arial" w:hAnsi="Arial" w:cs="Arial"/>
                <w:color w:val="000000" w:themeColor="text1"/>
              </w:rPr>
              <w:t>5-</w:t>
            </w:r>
            <w:r w:rsidR="000F0ACB" w:rsidRPr="00CF60DA">
              <w:rPr>
                <w:rFonts w:ascii="Arial" w:hAnsi="Arial" w:cs="Arial"/>
                <w:color w:val="000000" w:themeColor="text1"/>
              </w:rPr>
              <w:t>6 personal treatment sessions</w:t>
            </w:r>
          </w:p>
          <w:p w14:paraId="230D1921" w14:textId="77777777" w:rsidR="000F0ACB" w:rsidRPr="00CF60DA" w:rsidRDefault="000F0ACB" w:rsidP="00DB7499">
            <w:pPr>
              <w:rPr>
                <w:rFonts w:ascii="Arial" w:hAnsi="Arial" w:cs="Arial"/>
                <w:color w:val="000000" w:themeColor="text1"/>
              </w:rPr>
            </w:pPr>
          </w:p>
          <w:p w14:paraId="775C3D4D" w14:textId="3D991E00" w:rsidR="000F0ACB" w:rsidRPr="00CF60DA" w:rsidRDefault="000F0ACB" w:rsidP="00DB7499">
            <w:pPr>
              <w:rPr>
                <w:rFonts w:ascii="Arial" w:hAnsi="Arial" w:cs="Arial"/>
                <w:color w:val="000000" w:themeColor="text1"/>
              </w:rPr>
            </w:pPr>
            <w:r w:rsidRPr="00CF60DA">
              <w:rPr>
                <w:rFonts w:ascii="Arial" w:hAnsi="Arial" w:cs="Arial"/>
                <w:color w:val="000000" w:themeColor="text1"/>
              </w:rPr>
              <w:t>1</w:t>
            </w:r>
            <w:r w:rsidR="006D7361" w:rsidRPr="00CF60DA">
              <w:rPr>
                <w:rFonts w:ascii="Arial" w:hAnsi="Arial" w:cs="Arial"/>
                <w:color w:val="000000" w:themeColor="text1"/>
              </w:rPr>
              <w:t>-2</w:t>
            </w:r>
            <w:r w:rsidRPr="00CF60DA">
              <w:rPr>
                <w:rFonts w:ascii="Arial" w:hAnsi="Arial" w:cs="Arial"/>
                <w:color w:val="000000" w:themeColor="text1"/>
              </w:rPr>
              <w:t xml:space="preserve"> diagnostic clinic*</w:t>
            </w:r>
          </w:p>
        </w:tc>
        <w:tc>
          <w:tcPr>
            <w:tcW w:w="4187" w:type="dxa"/>
          </w:tcPr>
          <w:p w14:paraId="58FCC759" w14:textId="003753E4" w:rsidR="000F0ACB" w:rsidRPr="00CF60DA" w:rsidRDefault="000F0ACB" w:rsidP="00DB7499">
            <w:pPr>
              <w:rPr>
                <w:rFonts w:ascii="Arial" w:hAnsi="Arial" w:cs="Arial"/>
                <w:color w:val="000000" w:themeColor="text1"/>
              </w:rPr>
            </w:pPr>
            <w:r w:rsidRPr="00CF60DA">
              <w:rPr>
                <w:rFonts w:ascii="Arial" w:hAnsi="Arial" w:cs="Arial"/>
                <w:color w:val="000000" w:themeColor="text1"/>
              </w:rPr>
              <w:t>1 session: formal teaching</w:t>
            </w:r>
            <w:r w:rsidR="006D7361" w:rsidRPr="00CF60DA">
              <w:rPr>
                <w:rFonts w:ascii="Arial" w:hAnsi="Arial" w:cs="Arial"/>
                <w:color w:val="000000" w:themeColor="text1"/>
              </w:rPr>
              <w:t>/personal study/CPD</w:t>
            </w:r>
            <w:r w:rsidRPr="00CF60DA">
              <w:rPr>
                <w:rFonts w:ascii="Arial" w:hAnsi="Arial" w:cs="Arial"/>
                <w:color w:val="000000" w:themeColor="text1"/>
              </w:rPr>
              <w:t>;</w:t>
            </w:r>
          </w:p>
          <w:p w14:paraId="5872A7E2" w14:textId="44D3B131" w:rsidR="000F0ACB" w:rsidRPr="00CF60DA" w:rsidRDefault="006D7361" w:rsidP="00DB7499">
            <w:pPr>
              <w:rPr>
                <w:rFonts w:ascii="Arial" w:hAnsi="Arial" w:cs="Arial"/>
                <w:color w:val="000000" w:themeColor="text1"/>
              </w:rPr>
            </w:pPr>
            <w:r w:rsidRPr="00CF60DA">
              <w:rPr>
                <w:rFonts w:ascii="Arial" w:hAnsi="Arial" w:cs="Arial"/>
                <w:color w:val="000000" w:themeColor="text1"/>
              </w:rPr>
              <w:t>2</w:t>
            </w:r>
            <w:r w:rsidR="000F0ACB" w:rsidRPr="00CF60DA">
              <w:rPr>
                <w:rFonts w:ascii="Arial" w:hAnsi="Arial" w:cs="Arial"/>
                <w:color w:val="000000" w:themeColor="text1"/>
              </w:rPr>
              <w:t xml:space="preserve"> session</w:t>
            </w:r>
            <w:r w:rsidRPr="00CF60DA">
              <w:rPr>
                <w:rFonts w:ascii="Arial" w:hAnsi="Arial" w:cs="Arial"/>
                <w:color w:val="000000" w:themeColor="text1"/>
              </w:rPr>
              <w:t>s</w:t>
            </w:r>
            <w:r w:rsidR="000F0ACB" w:rsidRPr="00CF60DA">
              <w:rPr>
                <w:rFonts w:ascii="Arial" w:hAnsi="Arial" w:cs="Arial"/>
                <w:color w:val="000000" w:themeColor="text1"/>
              </w:rPr>
              <w:t xml:space="preserve">: </w:t>
            </w:r>
            <w:r w:rsidR="000F0ACB" w:rsidRPr="00902FCA">
              <w:rPr>
                <w:rFonts w:ascii="Arial" w:hAnsi="Arial" w:cs="Arial"/>
                <w:color w:val="000000" w:themeColor="text1"/>
              </w:rPr>
              <w:t>research</w:t>
            </w:r>
            <w:r w:rsidR="00344328" w:rsidRPr="00902FCA">
              <w:rPr>
                <w:rFonts w:ascii="Arial" w:hAnsi="Arial" w:cs="Arial"/>
                <w:color w:val="000000" w:themeColor="text1"/>
              </w:rPr>
              <w:t xml:space="preserve"> and/or evidence-based practice (Route 1-3)</w:t>
            </w:r>
          </w:p>
        </w:tc>
      </w:tr>
    </w:tbl>
    <w:p w14:paraId="35D7519A" w14:textId="43AED39A" w:rsidR="00842576" w:rsidRPr="000F0ACB" w:rsidRDefault="000F0ACB" w:rsidP="001F5FEE">
      <w:pPr>
        <w:spacing w:before="120"/>
        <w:rPr>
          <w:rFonts w:ascii="Arial" w:hAnsi="Arial" w:cs="Arial"/>
          <w:bCs/>
        </w:rPr>
      </w:pPr>
      <w:r w:rsidRPr="000F0ACB">
        <w:rPr>
          <w:rFonts w:ascii="Arial" w:hAnsi="Arial" w:cs="Arial"/>
          <w:bCs/>
        </w:rPr>
        <w:t xml:space="preserve">* some </w:t>
      </w:r>
      <w:r w:rsidRPr="00D875D1">
        <w:rPr>
          <w:rFonts w:ascii="Arial" w:hAnsi="Arial" w:cs="Arial"/>
          <w:bCs/>
          <w:i/>
          <w:iCs/>
        </w:rPr>
        <w:t>ad hoc</w:t>
      </w:r>
      <w:r>
        <w:rPr>
          <w:rFonts w:ascii="Arial" w:hAnsi="Arial" w:cs="Arial"/>
          <w:bCs/>
        </w:rPr>
        <w:t xml:space="preserve"> </w:t>
      </w:r>
      <w:r w:rsidRPr="000F0ACB">
        <w:rPr>
          <w:rFonts w:ascii="Arial" w:hAnsi="Arial" w:cs="Arial"/>
          <w:bCs/>
        </w:rPr>
        <w:t>exposure to other diagnostic clinics to be included (orthodontic MDTs: oral surgery; restorative; orthognathic)</w:t>
      </w:r>
    </w:p>
    <w:p w14:paraId="433CAB5D" w14:textId="06B8593C" w:rsidR="004277B2" w:rsidRDefault="004277B2">
      <w:pPr>
        <w:rPr>
          <w:rFonts w:ascii="Arial" w:hAnsi="Arial" w:cs="Arial"/>
          <w:b/>
        </w:rPr>
      </w:pPr>
    </w:p>
    <w:p w14:paraId="688B9C4B" w14:textId="722D8FB7" w:rsidR="00842576" w:rsidRDefault="008461D7">
      <w:pPr>
        <w:rPr>
          <w:rFonts w:ascii="Arial" w:hAnsi="Arial" w:cs="Arial"/>
          <w:b/>
          <w:bCs/>
          <w:color w:val="000000" w:themeColor="text1"/>
        </w:rPr>
      </w:pPr>
      <w:r w:rsidRPr="00787205">
        <w:rPr>
          <w:rFonts w:ascii="Arial" w:hAnsi="Arial" w:cs="Arial"/>
          <w:b/>
          <w:bCs/>
          <w:color w:val="000000" w:themeColor="text1"/>
        </w:rPr>
        <w:t>The timetable below provides details of the indicative training time and sectional distribution based upon less than full-time training (</w:t>
      </w:r>
      <w:r w:rsidR="00E07EA9" w:rsidRPr="00787205">
        <w:rPr>
          <w:rFonts w:ascii="Arial" w:hAnsi="Arial" w:cs="Arial"/>
          <w:b/>
          <w:bCs/>
          <w:color w:val="000000" w:themeColor="text1"/>
        </w:rPr>
        <w:t>6</w:t>
      </w:r>
      <w:r w:rsidRPr="00787205">
        <w:rPr>
          <w:rFonts w:ascii="Arial" w:hAnsi="Arial" w:cs="Arial"/>
          <w:b/>
          <w:bCs/>
          <w:color w:val="000000" w:themeColor="text1"/>
        </w:rPr>
        <w:t>0% of full time):</w:t>
      </w:r>
    </w:p>
    <w:p w14:paraId="3DA652BF" w14:textId="77777777" w:rsidR="00787205" w:rsidRPr="00787205" w:rsidRDefault="00787205">
      <w:pPr>
        <w:rPr>
          <w:rFonts w:ascii="Arial" w:hAnsi="Arial" w:cs="Arial"/>
          <w:b/>
          <w:bCs/>
          <w:color w:val="000000" w:themeColor="text1"/>
        </w:rPr>
      </w:pPr>
    </w:p>
    <w:tbl>
      <w:tblPr>
        <w:tblStyle w:val="TableGrid"/>
        <w:tblW w:w="12500" w:type="dxa"/>
        <w:tblLook w:val="04A0" w:firstRow="1" w:lastRow="0" w:firstColumn="1" w:lastColumn="0" w:noHBand="0" w:noVBand="1"/>
      </w:tblPr>
      <w:tblGrid>
        <w:gridCol w:w="2052"/>
        <w:gridCol w:w="2086"/>
        <w:gridCol w:w="2087"/>
        <w:gridCol w:w="2088"/>
        <w:gridCol w:w="4187"/>
      </w:tblGrid>
      <w:tr w:rsidR="000F0ACB" w:rsidRPr="00452187" w14:paraId="2690E5BB" w14:textId="77777777" w:rsidTr="000F0ACB">
        <w:tc>
          <w:tcPr>
            <w:tcW w:w="2052" w:type="dxa"/>
          </w:tcPr>
          <w:p w14:paraId="2C6C1B49" w14:textId="77777777" w:rsidR="000F0ACB" w:rsidRPr="00CF60DA" w:rsidRDefault="000F0ACB" w:rsidP="00237F01">
            <w:pPr>
              <w:rPr>
                <w:rFonts w:ascii="Arial" w:hAnsi="Arial" w:cs="Arial"/>
                <w:b/>
                <w:bCs/>
                <w:color w:val="000000" w:themeColor="text1"/>
              </w:rPr>
            </w:pPr>
            <w:r w:rsidRPr="00CF60DA">
              <w:rPr>
                <w:rFonts w:ascii="Arial" w:hAnsi="Arial" w:cs="Arial"/>
                <w:b/>
                <w:bCs/>
                <w:color w:val="000000" w:themeColor="text1"/>
              </w:rPr>
              <w:t>Trainee</w:t>
            </w:r>
          </w:p>
        </w:tc>
        <w:tc>
          <w:tcPr>
            <w:tcW w:w="2086" w:type="dxa"/>
          </w:tcPr>
          <w:p w14:paraId="4A5F8B7F" w14:textId="77777777" w:rsidR="000F0ACB" w:rsidRPr="00CF60DA" w:rsidRDefault="000F0ACB" w:rsidP="00237F01">
            <w:pPr>
              <w:rPr>
                <w:rFonts w:ascii="Arial" w:hAnsi="Arial" w:cs="Arial"/>
                <w:b/>
                <w:bCs/>
                <w:color w:val="000000" w:themeColor="text1"/>
              </w:rPr>
            </w:pPr>
            <w:r w:rsidRPr="00CF60DA">
              <w:rPr>
                <w:rFonts w:ascii="Arial" w:hAnsi="Arial" w:cs="Arial"/>
                <w:b/>
                <w:bCs/>
                <w:color w:val="000000" w:themeColor="text1"/>
              </w:rPr>
              <w:t>Training time (years)</w:t>
            </w:r>
          </w:p>
        </w:tc>
        <w:tc>
          <w:tcPr>
            <w:tcW w:w="2087" w:type="dxa"/>
          </w:tcPr>
          <w:p w14:paraId="4E776805" w14:textId="77777777" w:rsidR="000F0ACB" w:rsidRPr="00CF60DA" w:rsidRDefault="000F0ACB" w:rsidP="00237F01">
            <w:pPr>
              <w:rPr>
                <w:rFonts w:ascii="Arial" w:hAnsi="Arial" w:cs="Arial"/>
                <w:b/>
                <w:bCs/>
                <w:color w:val="000000" w:themeColor="text1"/>
              </w:rPr>
            </w:pPr>
            <w:r w:rsidRPr="00CF60DA">
              <w:rPr>
                <w:rFonts w:ascii="Arial" w:hAnsi="Arial" w:cs="Arial"/>
                <w:b/>
                <w:bCs/>
                <w:color w:val="000000" w:themeColor="text1"/>
              </w:rPr>
              <w:t>Weekly sessions</w:t>
            </w:r>
          </w:p>
        </w:tc>
        <w:tc>
          <w:tcPr>
            <w:tcW w:w="2088" w:type="dxa"/>
          </w:tcPr>
          <w:p w14:paraId="55DE5C56" w14:textId="77777777" w:rsidR="000F0ACB" w:rsidRPr="00CF60DA" w:rsidRDefault="000F0ACB" w:rsidP="00237F01">
            <w:pPr>
              <w:rPr>
                <w:rFonts w:ascii="Arial" w:hAnsi="Arial" w:cs="Arial"/>
                <w:b/>
                <w:bCs/>
                <w:color w:val="000000" w:themeColor="text1"/>
              </w:rPr>
            </w:pPr>
            <w:r w:rsidRPr="00CF60DA">
              <w:rPr>
                <w:rFonts w:ascii="Arial" w:hAnsi="Arial" w:cs="Arial"/>
                <w:b/>
                <w:bCs/>
                <w:color w:val="000000" w:themeColor="text1"/>
              </w:rPr>
              <w:t>Total clinical sessions</w:t>
            </w:r>
          </w:p>
        </w:tc>
        <w:tc>
          <w:tcPr>
            <w:tcW w:w="4187" w:type="dxa"/>
          </w:tcPr>
          <w:p w14:paraId="331E257C" w14:textId="77777777" w:rsidR="000F0ACB" w:rsidRPr="00CF60DA" w:rsidRDefault="000F0ACB" w:rsidP="00237F01">
            <w:pPr>
              <w:rPr>
                <w:rFonts w:ascii="Arial" w:hAnsi="Arial" w:cs="Arial"/>
                <w:b/>
                <w:bCs/>
                <w:color w:val="000000" w:themeColor="text1"/>
              </w:rPr>
            </w:pPr>
            <w:r w:rsidRPr="00CF60DA">
              <w:rPr>
                <w:rFonts w:ascii="Arial" w:hAnsi="Arial" w:cs="Arial"/>
                <w:b/>
                <w:bCs/>
                <w:color w:val="000000" w:themeColor="text1"/>
              </w:rPr>
              <w:t>Non-clinical sessions</w:t>
            </w:r>
          </w:p>
        </w:tc>
      </w:tr>
      <w:tr w:rsidR="000F0ACB" w:rsidRPr="00452187" w14:paraId="2E946E9F" w14:textId="77777777" w:rsidTr="000F0ACB">
        <w:tc>
          <w:tcPr>
            <w:tcW w:w="2052" w:type="dxa"/>
          </w:tcPr>
          <w:p w14:paraId="1FCA0F0D" w14:textId="0A620AFA" w:rsidR="000F0ACB" w:rsidRPr="00452187" w:rsidRDefault="000F0ACB" w:rsidP="00237F01">
            <w:pPr>
              <w:rPr>
                <w:rFonts w:ascii="Arial" w:hAnsi="Arial" w:cs="Arial"/>
                <w:color w:val="000000" w:themeColor="text1"/>
              </w:rPr>
            </w:pPr>
            <w:r w:rsidRPr="00452187">
              <w:rPr>
                <w:rFonts w:ascii="Arial" w:hAnsi="Arial" w:cs="Arial"/>
                <w:color w:val="000000" w:themeColor="text1"/>
              </w:rPr>
              <w:t>Less than full</w:t>
            </w:r>
            <w:r>
              <w:rPr>
                <w:rFonts w:ascii="Arial" w:hAnsi="Arial" w:cs="Arial"/>
                <w:color w:val="000000" w:themeColor="text1"/>
              </w:rPr>
              <w:t>-</w:t>
            </w:r>
            <w:r w:rsidRPr="00452187">
              <w:rPr>
                <w:rFonts w:ascii="Arial" w:hAnsi="Arial" w:cs="Arial"/>
                <w:color w:val="000000" w:themeColor="text1"/>
              </w:rPr>
              <w:t>time training (60%)</w:t>
            </w:r>
          </w:p>
        </w:tc>
        <w:tc>
          <w:tcPr>
            <w:tcW w:w="2086" w:type="dxa"/>
          </w:tcPr>
          <w:p w14:paraId="25B03094" w14:textId="4898A283" w:rsidR="000F0ACB" w:rsidRPr="00452187" w:rsidRDefault="000F0ACB" w:rsidP="00237F01">
            <w:pPr>
              <w:rPr>
                <w:rFonts w:ascii="Arial" w:hAnsi="Arial" w:cs="Arial"/>
                <w:color w:val="000000" w:themeColor="text1"/>
              </w:rPr>
            </w:pPr>
            <w:r w:rsidRPr="00452187">
              <w:rPr>
                <w:rFonts w:ascii="Arial" w:hAnsi="Arial" w:cs="Arial"/>
                <w:color w:val="000000" w:themeColor="text1"/>
              </w:rPr>
              <w:t>5</w:t>
            </w:r>
          </w:p>
        </w:tc>
        <w:tc>
          <w:tcPr>
            <w:tcW w:w="2087" w:type="dxa"/>
          </w:tcPr>
          <w:p w14:paraId="734462D9" w14:textId="567D648B" w:rsidR="000F0ACB" w:rsidRPr="00452187" w:rsidRDefault="000F0ACB" w:rsidP="00237F01">
            <w:pPr>
              <w:rPr>
                <w:rFonts w:ascii="Arial" w:hAnsi="Arial" w:cs="Arial"/>
                <w:color w:val="000000" w:themeColor="text1"/>
              </w:rPr>
            </w:pPr>
            <w:r w:rsidRPr="00452187">
              <w:rPr>
                <w:rFonts w:ascii="Arial" w:hAnsi="Arial" w:cs="Arial"/>
                <w:color w:val="000000" w:themeColor="text1"/>
              </w:rPr>
              <w:t>6</w:t>
            </w:r>
          </w:p>
        </w:tc>
        <w:tc>
          <w:tcPr>
            <w:tcW w:w="2088" w:type="dxa"/>
          </w:tcPr>
          <w:p w14:paraId="21910ACE" w14:textId="22E21BF8" w:rsidR="000F0ACB" w:rsidRPr="00CF60DA" w:rsidRDefault="000F0ACB" w:rsidP="00237F01">
            <w:pPr>
              <w:rPr>
                <w:rFonts w:ascii="Arial" w:hAnsi="Arial" w:cs="Arial"/>
                <w:color w:val="000000" w:themeColor="text1"/>
              </w:rPr>
            </w:pPr>
            <w:r w:rsidRPr="00CF60DA">
              <w:rPr>
                <w:rFonts w:ascii="Arial" w:hAnsi="Arial" w:cs="Arial"/>
                <w:color w:val="000000" w:themeColor="text1"/>
              </w:rPr>
              <w:t>4</w:t>
            </w:r>
            <w:r w:rsidR="006D7361" w:rsidRPr="00CF60DA">
              <w:rPr>
                <w:rFonts w:ascii="Arial" w:hAnsi="Arial" w:cs="Arial"/>
                <w:color w:val="000000" w:themeColor="text1"/>
              </w:rPr>
              <w:t>.5</w:t>
            </w:r>
          </w:p>
        </w:tc>
        <w:tc>
          <w:tcPr>
            <w:tcW w:w="4187" w:type="dxa"/>
          </w:tcPr>
          <w:p w14:paraId="5276B1EB" w14:textId="4B2A73DB" w:rsidR="000F0ACB" w:rsidRPr="00CF60DA" w:rsidRDefault="009D683F" w:rsidP="00237F01">
            <w:pPr>
              <w:rPr>
                <w:rFonts w:ascii="Arial" w:hAnsi="Arial" w:cs="Arial"/>
                <w:color w:val="000000" w:themeColor="text1"/>
              </w:rPr>
            </w:pPr>
            <w:r w:rsidRPr="00CF60DA">
              <w:rPr>
                <w:rFonts w:ascii="Arial" w:hAnsi="Arial" w:cs="Arial"/>
                <w:color w:val="000000" w:themeColor="text1"/>
              </w:rPr>
              <w:t>1.5</w:t>
            </w:r>
          </w:p>
        </w:tc>
      </w:tr>
      <w:tr w:rsidR="000F0ACB" w:rsidRPr="00452187" w14:paraId="668C0CA4" w14:textId="77777777" w:rsidTr="000F0ACB">
        <w:trPr>
          <w:trHeight w:val="1352"/>
        </w:trPr>
        <w:tc>
          <w:tcPr>
            <w:tcW w:w="2052" w:type="dxa"/>
          </w:tcPr>
          <w:p w14:paraId="0F6492F8" w14:textId="77777777" w:rsidR="000F0ACB" w:rsidRPr="00452187" w:rsidRDefault="000F0ACB" w:rsidP="00237F01">
            <w:pPr>
              <w:rPr>
                <w:rFonts w:ascii="Arial" w:hAnsi="Arial" w:cs="Arial"/>
                <w:color w:val="000000" w:themeColor="text1"/>
              </w:rPr>
            </w:pPr>
          </w:p>
        </w:tc>
        <w:tc>
          <w:tcPr>
            <w:tcW w:w="2086" w:type="dxa"/>
          </w:tcPr>
          <w:p w14:paraId="2066F954" w14:textId="77777777" w:rsidR="000F0ACB" w:rsidRPr="00452187" w:rsidRDefault="000F0ACB" w:rsidP="00237F01">
            <w:pPr>
              <w:rPr>
                <w:rFonts w:ascii="Arial" w:hAnsi="Arial" w:cs="Arial"/>
                <w:color w:val="000000" w:themeColor="text1"/>
              </w:rPr>
            </w:pPr>
          </w:p>
        </w:tc>
        <w:tc>
          <w:tcPr>
            <w:tcW w:w="2087" w:type="dxa"/>
          </w:tcPr>
          <w:p w14:paraId="2977DF10" w14:textId="77777777" w:rsidR="000F0ACB" w:rsidRPr="00452187" w:rsidRDefault="000F0ACB" w:rsidP="00237F01">
            <w:pPr>
              <w:rPr>
                <w:rFonts w:ascii="Arial" w:hAnsi="Arial" w:cs="Arial"/>
                <w:color w:val="000000" w:themeColor="text1"/>
              </w:rPr>
            </w:pPr>
          </w:p>
        </w:tc>
        <w:tc>
          <w:tcPr>
            <w:tcW w:w="2088" w:type="dxa"/>
          </w:tcPr>
          <w:p w14:paraId="586CCC7A" w14:textId="59A6AD28" w:rsidR="000F0ACB" w:rsidRPr="00CF60DA" w:rsidRDefault="000F0ACB" w:rsidP="00237F01">
            <w:pPr>
              <w:rPr>
                <w:rFonts w:ascii="Arial" w:hAnsi="Arial" w:cs="Arial"/>
                <w:color w:val="000000" w:themeColor="text1"/>
              </w:rPr>
            </w:pPr>
            <w:r w:rsidRPr="00CF60DA">
              <w:rPr>
                <w:rFonts w:ascii="Arial" w:hAnsi="Arial" w:cs="Arial"/>
                <w:color w:val="000000" w:themeColor="text1"/>
              </w:rPr>
              <w:t>3</w:t>
            </w:r>
            <w:r w:rsidR="006D7361" w:rsidRPr="00CF60DA">
              <w:rPr>
                <w:rFonts w:ascii="Arial" w:hAnsi="Arial" w:cs="Arial"/>
                <w:color w:val="000000" w:themeColor="text1"/>
              </w:rPr>
              <w:t>.5</w:t>
            </w:r>
            <w:r w:rsidRPr="00CF60DA">
              <w:rPr>
                <w:rFonts w:ascii="Arial" w:hAnsi="Arial" w:cs="Arial"/>
                <w:color w:val="000000" w:themeColor="text1"/>
              </w:rPr>
              <w:t xml:space="preserve"> personal treatment sessions</w:t>
            </w:r>
          </w:p>
          <w:p w14:paraId="09EF0BA1" w14:textId="77777777" w:rsidR="000F0ACB" w:rsidRPr="00CF60DA" w:rsidRDefault="000F0ACB" w:rsidP="00237F01">
            <w:pPr>
              <w:rPr>
                <w:rFonts w:ascii="Arial" w:hAnsi="Arial" w:cs="Arial"/>
                <w:color w:val="000000" w:themeColor="text1"/>
              </w:rPr>
            </w:pPr>
          </w:p>
          <w:p w14:paraId="76B53097" w14:textId="7EEB0E06" w:rsidR="000F0ACB" w:rsidRPr="00CF60DA" w:rsidRDefault="000F0ACB" w:rsidP="00237F01">
            <w:pPr>
              <w:rPr>
                <w:rFonts w:ascii="Arial" w:hAnsi="Arial" w:cs="Arial"/>
                <w:color w:val="000000" w:themeColor="text1"/>
              </w:rPr>
            </w:pPr>
            <w:r w:rsidRPr="00CF60DA">
              <w:rPr>
                <w:rFonts w:ascii="Arial" w:hAnsi="Arial" w:cs="Arial"/>
                <w:color w:val="000000" w:themeColor="text1"/>
              </w:rPr>
              <w:t>1 diagnostic clinic*</w:t>
            </w:r>
          </w:p>
        </w:tc>
        <w:tc>
          <w:tcPr>
            <w:tcW w:w="4187" w:type="dxa"/>
          </w:tcPr>
          <w:p w14:paraId="026F8127" w14:textId="42AE65D6" w:rsidR="006D7361" w:rsidRPr="00CF60DA" w:rsidRDefault="006D7361" w:rsidP="006D7361">
            <w:pPr>
              <w:rPr>
                <w:rFonts w:ascii="Arial" w:hAnsi="Arial" w:cs="Arial"/>
                <w:color w:val="000000" w:themeColor="text1"/>
              </w:rPr>
            </w:pPr>
            <w:r w:rsidRPr="00CF60DA">
              <w:rPr>
                <w:rFonts w:ascii="Arial" w:hAnsi="Arial" w:cs="Arial"/>
                <w:color w:val="000000" w:themeColor="text1"/>
              </w:rPr>
              <w:t>0.5 session: formal teaching/personal study/CPD;</w:t>
            </w:r>
          </w:p>
          <w:p w14:paraId="6FA6A16F" w14:textId="524B3AC5" w:rsidR="000F0ACB" w:rsidRPr="00CF60DA" w:rsidRDefault="006D7361" w:rsidP="006D7361">
            <w:pPr>
              <w:rPr>
                <w:rFonts w:ascii="Arial" w:hAnsi="Arial" w:cs="Arial"/>
                <w:color w:val="000000" w:themeColor="text1"/>
              </w:rPr>
            </w:pPr>
            <w:r w:rsidRPr="00CF60DA">
              <w:rPr>
                <w:rFonts w:ascii="Arial" w:hAnsi="Arial" w:cs="Arial"/>
                <w:color w:val="000000" w:themeColor="text1"/>
              </w:rPr>
              <w:t xml:space="preserve">1 session: </w:t>
            </w:r>
            <w:r w:rsidR="00344328" w:rsidRPr="00902FCA">
              <w:rPr>
                <w:rFonts w:ascii="Arial" w:hAnsi="Arial" w:cs="Arial"/>
                <w:color w:val="000000" w:themeColor="text1"/>
              </w:rPr>
              <w:t>research and/or evidence-based practice (Route 1-3)</w:t>
            </w:r>
          </w:p>
        </w:tc>
      </w:tr>
    </w:tbl>
    <w:p w14:paraId="76647828" w14:textId="382218EA" w:rsidR="004277B2" w:rsidRPr="000F0ACB" w:rsidRDefault="000F0ACB" w:rsidP="001F5FEE">
      <w:pPr>
        <w:spacing w:before="120"/>
        <w:rPr>
          <w:rFonts w:ascii="Arial" w:hAnsi="Arial" w:cs="Arial"/>
          <w:bCs/>
        </w:rPr>
      </w:pPr>
      <w:r w:rsidRPr="000F0ACB">
        <w:rPr>
          <w:rFonts w:ascii="Arial" w:hAnsi="Arial" w:cs="Arial"/>
          <w:bCs/>
        </w:rPr>
        <w:t xml:space="preserve">* some </w:t>
      </w:r>
      <w:r w:rsidRPr="00D875D1">
        <w:rPr>
          <w:rFonts w:ascii="Arial" w:hAnsi="Arial" w:cs="Arial"/>
          <w:bCs/>
          <w:i/>
          <w:iCs/>
        </w:rPr>
        <w:t>ad hoc</w:t>
      </w:r>
      <w:r>
        <w:rPr>
          <w:rFonts w:ascii="Arial" w:hAnsi="Arial" w:cs="Arial"/>
          <w:bCs/>
        </w:rPr>
        <w:t xml:space="preserve"> </w:t>
      </w:r>
      <w:r w:rsidRPr="000F0ACB">
        <w:rPr>
          <w:rFonts w:ascii="Arial" w:hAnsi="Arial" w:cs="Arial"/>
          <w:bCs/>
        </w:rPr>
        <w:t>exposure to other diagnostic clinics to be included (orthodontic MDTs: oral surgery; restorative; orthognathic)</w:t>
      </w:r>
    </w:p>
    <w:p w14:paraId="7CE72661" w14:textId="77777777" w:rsidR="004277B2" w:rsidRDefault="004277B2">
      <w:pPr>
        <w:rPr>
          <w:rFonts w:ascii="Arial" w:hAnsi="Arial" w:cs="Arial"/>
          <w:b/>
        </w:rPr>
      </w:pPr>
      <w:r>
        <w:rPr>
          <w:rFonts w:ascii="Arial" w:hAnsi="Arial" w:cs="Arial"/>
          <w:b/>
        </w:rPr>
        <w:br w:type="page"/>
      </w:r>
    </w:p>
    <w:p w14:paraId="10BCE4B2" w14:textId="49F3BF46" w:rsidR="009561EC" w:rsidRPr="00660D3B" w:rsidRDefault="009561EC" w:rsidP="006D4F0A">
      <w:pPr>
        <w:spacing w:before="240" w:after="120"/>
        <w:rPr>
          <w:rFonts w:ascii="Calibri" w:eastAsia="Times New Roman" w:hAnsi="Calibri" w:cs="Calibri"/>
          <w:color w:val="000000"/>
          <w:lang w:eastAsia="en-GB"/>
        </w:rPr>
      </w:pPr>
      <w:r w:rsidRPr="0061446D">
        <w:rPr>
          <w:rFonts w:ascii="Arial" w:hAnsi="Arial" w:cs="Arial"/>
          <w:b/>
        </w:rPr>
        <w:lastRenderedPageBreak/>
        <w:t xml:space="preserve">Facilities </w:t>
      </w:r>
    </w:p>
    <w:p w14:paraId="399E3258" w14:textId="54FB6F18" w:rsidR="009561EC" w:rsidRPr="0061446D" w:rsidRDefault="009561EC" w:rsidP="008949C1">
      <w:pPr>
        <w:spacing w:after="120"/>
        <w:rPr>
          <w:rFonts w:ascii="Arial" w:hAnsi="Arial" w:cs="Arial"/>
        </w:rPr>
      </w:pPr>
      <w:r w:rsidRPr="0061446D">
        <w:rPr>
          <w:rFonts w:ascii="Arial" w:hAnsi="Arial" w:cs="Arial"/>
        </w:rPr>
        <w:t>At each training unit there should be</w:t>
      </w:r>
      <w:r w:rsidR="005C499F" w:rsidRPr="0061446D">
        <w:rPr>
          <w:rFonts w:ascii="Arial" w:hAnsi="Arial" w:cs="Arial"/>
        </w:rPr>
        <w:t xml:space="preserve"> the following essential facilities</w:t>
      </w:r>
      <w:r w:rsidRPr="0061446D">
        <w:rPr>
          <w:rFonts w:ascii="Arial" w:hAnsi="Arial" w:cs="Arial"/>
        </w:rPr>
        <w:t>:</w:t>
      </w:r>
    </w:p>
    <w:p w14:paraId="04FE1DDC" w14:textId="4CE1D930" w:rsidR="009561EC" w:rsidRPr="0061446D" w:rsidRDefault="009561EC">
      <w:pPr>
        <w:pStyle w:val="ListParagraph"/>
        <w:numPr>
          <w:ilvl w:val="0"/>
          <w:numId w:val="4"/>
        </w:numPr>
        <w:rPr>
          <w:rFonts w:ascii="Arial" w:hAnsi="Arial" w:cs="Arial"/>
        </w:rPr>
      </w:pPr>
      <w:r w:rsidRPr="0061446D">
        <w:rPr>
          <w:rFonts w:ascii="Arial" w:hAnsi="Arial" w:cs="Arial"/>
        </w:rPr>
        <w:t>Fully equipped dental surgery accommodation with networked IT infrastructure</w:t>
      </w:r>
      <w:r w:rsidR="005C499F" w:rsidRPr="0061446D">
        <w:rPr>
          <w:rFonts w:ascii="Arial" w:hAnsi="Arial" w:cs="Arial"/>
        </w:rPr>
        <w:t>;</w:t>
      </w:r>
    </w:p>
    <w:p w14:paraId="23CC23C4" w14:textId="0F55EEBE" w:rsidR="009561EC" w:rsidRPr="0061446D" w:rsidRDefault="009561EC">
      <w:pPr>
        <w:pStyle w:val="ListParagraph"/>
        <w:numPr>
          <w:ilvl w:val="0"/>
          <w:numId w:val="4"/>
        </w:numPr>
        <w:rPr>
          <w:rFonts w:ascii="Arial" w:hAnsi="Arial" w:cs="Arial"/>
        </w:rPr>
      </w:pPr>
      <w:r w:rsidRPr="0061446D">
        <w:rPr>
          <w:rFonts w:ascii="Arial" w:hAnsi="Arial" w:cs="Arial"/>
        </w:rPr>
        <w:t>Access to wide range of instruments, appliances and techniques</w:t>
      </w:r>
      <w:r w:rsidR="005C499F" w:rsidRPr="0061446D">
        <w:rPr>
          <w:rFonts w:ascii="Arial" w:hAnsi="Arial" w:cs="Arial"/>
        </w:rPr>
        <w:t>;</w:t>
      </w:r>
    </w:p>
    <w:p w14:paraId="6984DB6F" w14:textId="3D1054E1" w:rsidR="009561EC" w:rsidRPr="0061446D" w:rsidRDefault="009561EC">
      <w:pPr>
        <w:pStyle w:val="ListParagraph"/>
        <w:numPr>
          <w:ilvl w:val="0"/>
          <w:numId w:val="4"/>
        </w:numPr>
        <w:rPr>
          <w:rFonts w:ascii="Arial" w:hAnsi="Arial" w:cs="Arial"/>
        </w:rPr>
      </w:pPr>
      <w:r w:rsidRPr="0061446D">
        <w:rPr>
          <w:rFonts w:ascii="Arial" w:hAnsi="Arial" w:cs="Arial"/>
        </w:rPr>
        <w:t>High</w:t>
      </w:r>
      <w:r w:rsidR="00F4529E">
        <w:rPr>
          <w:rFonts w:ascii="Arial" w:hAnsi="Arial" w:cs="Arial"/>
        </w:rPr>
        <w:t>-</w:t>
      </w:r>
      <w:r w:rsidRPr="0061446D">
        <w:rPr>
          <w:rFonts w:ascii="Arial" w:hAnsi="Arial" w:cs="Arial"/>
        </w:rPr>
        <w:t xml:space="preserve">quality </w:t>
      </w:r>
      <w:r w:rsidR="00CF60DA">
        <w:rPr>
          <w:rFonts w:ascii="Arial" w:hAnsi="Arial" w:cs="Arial"/>
        </w:rPr>
        <w:t xml:space="preserve">one-to-one </w:t>
      </w:r>
      <w:r w:rsidRPr="0061446D">
        <w:rPr>
          <w:rFonts w:ascii="Arial" w:hAnsi="Arial" w:cs="Arial"/>
        </w:rPr>
        <w:t>dental nursing support with continuity for each trainee</w:t>
      </w:r>
      <w:r w:rsidR="005C499F" w:rsidRPr="0061446D">
        <w:rPr>
          <w:rFonts w:ascii="Arial" w:hAnsi="Arial" w:cs="Arial"/>
        </w:rPr>
        <w:t>;</w:t>
      </w:r>
    </w:p>
    <w:p w14:paraId="28E32B3C" w14:textId="1D96BE9F" w:rsidR="009561EC" w:rsidRPr="0061446D" w:rsidRDefault="009561EC">
      <w:pPr>
        <w:pStyle w:val="ListParagraph"/>
        <w:numPr>
          <w:ilvl w:val="0"/>
          <w:numId w:val="4"/>
        </w:numPr>
        <w:rPr>
          <w:rFonts w:ascii="Arial" w:hAnsi="Arial" w:cs="Arial"/>
        </w:rPr>
      </w:pPr>
      <w:r w:rsidRPr="0061446D">
        <w:rPr>
          <w:rFonts w:ascii="Arial" w:hAnsi="Arial" w:cs="Arial"/>
        </w:rPr>
        <w:t>Appropriate</w:t>
      </w:r>
      <w:r w:rsidR="00B4622A">
        <w:rPr>
          <w:rFonts w:ascii="Arial" w:hAnsi="Arial" w:cs="Arial"/>
        </w:rPr>
        <w:t xml:space="preserve"> access to</w:t>
      </w:r>
      <w:r w:rsidRPr="0061446D">
        <w:rPr>
          <w:rFonts w:ascii="Arial" w:hAnsi="Arial" w:cs="Arial"/>
        </w:rPr>
        <w:t xml:space="preserve"> laboratory support</w:t>
      </w:r>
      <w:r w:rsidR="005C499F" w:rsidRPr="0061446D">
        <w:rPr>
          <w:rFonts w:ascii="Arial" w:hAnsi="Arial" w:cs="Arial"/>
        </w:rPr>
        <w:t>;</w:t>
      </w:r>
    </w:p>
    <w:p w14:paraId="2DFE6494" w14:textId="79DF93C3" w:rsidR="009561EC" w:rsidRPr="0061446D" w:rsidRDefault="009561EC">
      <w:pPr>
        <w:pStyle w:val="ListParagraph"/>
        <w:numPr>
          <w:ilvl w:val="0"/>
          <w:numId w:val="4"/>
        </w:numPr>
        <w:rPr>
          <w:rFonts w:ascii="Arial" w:hAnsi="Arial" w:cs="Arial"/>
        </w:rPr>
      </w:pPr>
      <w:r w:rsidRPr="0061446D">
        <w:rPr>
          <w:rFonts w:ascii="Arial" w:hAnsi="Arial" w:cs="Arial"/>
        </w:rPr>
        <w:t xml:space="preserve">Access to other members of the dental team, </w:t>
      </w:r>
      <w:r w:rsidR="00B4622A">
        <w:rPr>
          <w:rFonts w:ascii="Arial" w:hAnsi="Arial" w:cs="Arial"/>
        </w:rPr>
        <w:t>including</w:t>
      </w:r>
      <w:r w:rsidRPr="0061446D">
        <w:rPr>
          <w:rFonts w:ascii="Arial" w:hAnsi="Arial" w:cs="Arial"/>
        </w:rPr>
        <w:t xml:space="preserve"> orthodontic therapists</w:t>
      </w:r>
      <w:r w:rsidR="005C499F" w:rsidRPr="0061446D">
        <w:rPr>
          <w:rFonts w:ascii="Arial" w:hAnsi="Arial" w:cs="Arial"/>
        </w:rPr>
        <w:t>;</w:t>
      </w:r>
    </w:p>
    <w:p w14:paraId="13655C0F" w14:textId="64B0FB71" w:rsidR="009561EC" w:rsidRPr="0061446D" w:rsidRDefault="009561EC">
      <w:pPr>
        <w:pStyle w:val="ListParagraph"/>
        <w:numPr>
          <w:ilvl w:val="0"/>
          <w:numId w:val="4"/>
        </w:numPr>
        <w:rPr>
          <w:rFonts w:ascii="Arial" w:hAnsi="Arial" w:cs="Arial"/>
        </w:rPr>
      </w:pPr>
      <w:r w:rsidRPr="0061446D">
        <w:rPr>
          <w:rFonts w:ascii="Arial" w:hAnsi="Arial" w:cs="Arial"/>
        </w:rPr>
        <w:t>Comprehensive imaging facilities including photography</w:t>
      </w:r>
      <w:r w:rsidR="00342CFF" w:rsidRPr="0061446D">
        <w:rPr>
          <w:rFonts w:ascii="Arial" w:hAnsi="Arial" w:cs="Arial"/>
        </w:rPr>
        <w:t xml:space="preserve">, </w:t>
      </w:r>
      <w:r w:rsidR="00B638BF">
        <w:rPr>
          <w:rFonts w:ascii="Arial" w:hAnsi="Arial" w:cs="Arial"/>
        </w:rPr>
        <w:t xml:space="preserve">digital scanning, </w:t>
      </w:r>
      <w:r w:rsidRPr="0061446D">
        <w:rPr>
          <w:rFonts w:ascii="Arial" w:hAnsi="Arial" w:cs="Arial"/>
        </w:rPr>
        <w:t>radiography (</w:t>
      </w:r>
      <w:r w:rsidR="00342CFF" w:rsidRPr="0061446D">
        <w:rPr>
          <w:rFonts w:ascii="Arial" w:hAnsi="Arial" w:cs="Arial"/>
        </w:rPr>
        <w:t xml:space="preserve">and </w:t>
      </w:r>
      <w:r w:rsidRPr="0061446D">
        <w:rPr>
          <w:rFonts w:ascii="Arial" w:hAnsi="Arial" w:cs="Arial"/>
        </w:rPr>
        <w:t>CBCT</w:t>
      </w:r>
      <w:r w:rsidR="00342CFF" w:rsidRPr="0061446D">
        <w:rPr>
          <w:rFonts w:ascii="Arial" w:hAnsi="Arial" w:cs="Arial"/>
        </w:rPr>
        <w:t xml:space="preserve"> in at least one training centre</w:t>
      </w:r>
      <w:r w:rsidRPr="0061446D">
        <w:rPr>
          <w:rFonts w:ascii="Arial" w:hAnsi="Arial" w:cs="Arial"/>
        </w:rPr>
        <w:t>)</w:t>
      </w:r>
      <w:r w:rsidR="005C499F" w:rsidRPr="0061446D">
        <w:rPr>
          <w:rFonts w:ascii="Arial" w:hAnsi="Arial" w:cs="Arial"/>
        </w:rPr>
        <w:t>;</w:t>
      </w:r>
    </w:p>
    <w:p w14:paraId="32895A35" w14:textId="0F194F92" w:rsidR="009561EC" w:rsidRPr="0061446D" w:rsidRDefault="009561EC">
      <w:pPr>
        <w:pStyle w:val="ListParagraph"/>
        <w:numPr>
          <w:ilvl w:val="0"/>
          <w:numId w:val="4"/>
        </w:numPr>
        <w:rPr>
          <w:rFonts w:ascii="Arial" w:hAnsi="Arial" w:cs="Arial"/>
        </w:rPr>
      </w:pPr>
      <w:r w:rsidRPr="0061446D">
        <w:rPr>
          <w:rFonts w:ascii="Arial" w:hAnsi="Arial" w:cs="Arial"/>
        </w:rPr>
        <w:t>Desk</w:t>
      </w:r>
      <w:r w:rsidR="00842576" w:rsidRPr="0061446D">
        <w:rPr>
          <w:rFonts w:ascii="Arial" w:hAnsi="Arial" w:cs="Arial"/>
        </w:rPr>
        <w:t>-based</w:t>
      </w:r>
      <w:r w:rsidRPr="0061446D">
        <w:rPr>
          <w:rFonts w:ascii="Arial" w:hAnsi="Arial" w:cs="Arial"/>
        </w:rPr>
        <w:t xml:space="preserve"> personal study space with appropriate IT access and network</w:t>
      </w:r>
      <w:r w:rsidR="00CF60DA">
        <w:rPr>
          <w:rFonts w:ascii="Arial" w:hAnsi="Arial" w:cs="Arial"/>
        </w:rPr>
        <w:t>-</w:t>
      </w:r>
      <w:r w:rsidRPr="0061446D">
        <w:rPr>
          <w:rFonts w:ascii="Arial" w:hAnsi="Arial" w:cs="Arial"/>
        </w:rPr>
        <w:t>storage facilities</w:t>
      </w:r>
      <w:r w:rsidR="005C499F" w:rsidRPr="0061446D">
        <w:rPr>
          <w:rFonts w:ascii="Arial" w:hAnsi="Arial" w:cs="Arial"/>
        </w:rPr>
        <w:t>;</w:t>
      </w:r>
    </w:p>
    <w:p w14:paraId="5A5663EA" w14:textId="26FDCE93" w:rsidR="009561EC" w:rsidRDefault="002F6C66">
      <w:pPr>
        <w:pStyle w:val="ListParagraph"/>
        <w:numPr>
          <w:ilvl w:val="0"/>
          <w:numId w:val="4"/>
        </w:numPr>
        <w:rPr>
          <w:rFonts w:ascii="Arial" w:hAnsi="Arial" w:cs="Arial"/>
        </w:rPr>
      </w:pPr>
      <w:r>
        <w:rPr>
          <w:rFonts w:ascii="Arial" w:hAnsi="Arial" w:cs="Arial"/>
        </w:rPr>
        <w:t>Access to library facilities and academic resources</w:t>
      </w:r>
      <w:r w:rsidR="00342CFF" w:rsidRPr="0061446D">
        <w:rPr>
          <w:rFonts w:ascii="Arial" w:hAnsi="Arial" w:cs="Arial"/>
        </w:rPr>
        <w:t>.</w:t>
      </w:r>
    </w:p>
    <w:p w14:paraId="3F43FED8" w14:textId="3DF0B610" w:rsidR="009561EC" w:rsidRPr="0061446D" w:rsidRDefault="009561EC" w:rsidP="006D4F0A">
      <w:pPr>
        <w:spacing w:before="240" w:after="120"/>
        <w:rPr>
          <w:rFonts w:ascii="Arial" w:hAnsi="Arial" w:cs="Arial"/>
          <w:b/>
        </w:rPr>
      </w:pPr>
      <w:r w:rsidRPr="0061446D">
        <w:rPr>
          <w:rFonts w:ascii="Arial" w:hAnsi="Arial" w:cs="Arial"/>
          <w:b/>
        </w:rPr>
        <w:t>Clinical experience and caseload</w:t>
      </w:r>
    </w:p>
    <w:p w14:paraId="2E948175" w14:textId="755AA677" w:rsidR="009561EC" w:rsidRPr="0061446D" w:rsidRDefault="009561EC">
      <w:pPr>
        <w:rPr>
          <w:rFonts w:ascii="Arial" w:hAnsi="Arial" w:cs="Arial"/>
        </w:rPr>
      </w:pPr>
      <w:r w:rsidRPr="0061446D">
        <w:rPr>
          <w:rFonts w:ascii="Arial" w:hAnsi="Arial" w:cs="Arial"/>
        </w:rPr>
        <w:t>Clinical training should involve exposure to</w:t>
      </w:r>
      <w:r w:rsidR="00334FEC" w:rsidRPr="0061446D">
        <w:rPr>
          <w:rFonts w:ascii="Arial" w:hAnsi="Arial" w:cs="Arial"/>
        </w:rPr>
        <w:t xml:space="preserve"> </w:t>
      </w:r>
      <w:r w:rsidR="00F4529E">
        <w:rPr>
          <w:rFonts w:ascii="Arial" w:hAnsi="Arial" w:cs="Arial"/>
        </w:rPr>
        <w:t xml:space="preserve">diagnostic </w:t>
      </w:r>
      <w:r w:rsidR="00334FEC" w:rsidRPr="0061446D">
        <w:rPr>
          <w:rFonts w:ascii="Arial" w:hAnsi="Arial" w:cs="Arial"/>
        </w:rPr>
        <w:t>clinics</w:t>
      </w:r>
      <w:r w:rsidR="001F5FEE">
        <w:rPr>
          <w:rFonts w:ascii="Arial" w:hAnsi="Arial" w:cs="Arial"/>
        </w:rPr>
        <w:t xml:space="preserve"> (new patient referral </w:t>
      </w:r>
      <w:r w:rsidR="00EE500F">
        <w:rPr>
          <w:rFonts w:ascii="Arial" w:hAnsi="Arial" w:cs="Arial"/>
        </w:rPr>
        <w:t xml:space="preserve">on a weekly basis </w:t>
      </w:r>
      <w:r w:rsidR="001F5FEE">
        <w:rPr>
          <w:rFonts w:ascii="Arial" w:hAnsi="Arial" w:cs="Arial"/>
        </w:rPr>
        <w:t xml:space="preserve">and </w:t>
      </w:r>
      <w:r w:rsidR="00EE500F">
        <w:rPr>
          <w:rFonts w:ascii="Arial" w:hAnsi="Arial" w:cs="Arial"/>
        </w:rPr>
        <w:t xml:space="preserve">selected </w:t>
      </w:r>
      <w:r w:rsidR="001F5FEE">
        <w:rPr>
          <w:rFonts w:ascii="Arial" w:hAnsi="Arial" w:cs="Arial"/>
        </w:rPr>
        <w:t xml:space="preserve">multidisciplinary), which are </w:t>
      </w:r>
      <w:r w:rsidR="00B36D17" w:rsidRPr="0061446D">
        <w:rPr>
          <w:rFonts w:ascii="Arial" w:hAnsi="Arial" w:cs="Arial"/>
        </w:rPr>
        <w:t xml:space="preserve">predominantly </w:t>
      </w:r>
      <w:r w:rsidR="00334FEC" w:rsidRPr="0061446D">
        <w:rPr>
          <w:rFonts w:ascii="Arial" w:hAnsi="Arial" w:cs="Arial"/>
        </w:rPr>
        <w:t>face-to-face</w:t>
      </w:r>
      <w:r w:rsidR="008949C1">
        <w:rPr>
          <w:rFonts w:ascii="Arial" w:hAnsi="Arial" w:cs="Arial"/>
        </w:rPr>
        <w:t>,</w:t>
      </w:r>
      <w:r w:rsidR="00B36D17" w:rsidRPr="0061446D">
        <w:rPr>
          <w:rFonts w:ascii="Arial" w:hAnsi="Arial" w:cs="Arial"/>
        </w:rPr>
        <w:t xml:space="preserve"> but </w:t>
      </w:r>
      <w:r w:rsidR="001F5FEE">
        <w:rPr>
          <w:rFonts w:ascii="Arial" w:hAnsi="Arial" w:cs="Arial"/>
        </w:rPr>
        <w:t xml:space="preserve">acknowledging that </w:t>
      </w:r>
      <w:r w:rsidR="009F414C" w:rsidRPr="0061446D">
        <w:rPr>
          <w:rFonts w:ascii="Arial" w:hAnsi="Arial" w:cs="Arial"/>
        </w:rPr>
        <w:t>some</w:t>
      </w:r>
      <w:r w:rsidR="00B36D17" w:rsidRPr="0061446D">
        <w:rPr>
          <w:rFonts w:ascii="Arial" w:hAnsi="Arial" w:cs="Arial"/>
        </w:rPr>
        <w:t xml:space="preserve"> virtual</w:t>
      </w:r>
      <w:r w:rsidR="009F414C" w:rsidRPr="0061446D">
        <w:rPr>
          <w:rFonts w:ascii="Arial" w:hAnsi="Arial" w:cs="Arial"/>
        </w:rPr>
        <w:t xml:space="preserve"> clinics may also be beneficial</w:t>
      </w:r>
      <w:r w:rsidR="00EE500F">
        <w:rPr>
          <w:rFonts w:ascii="Arial" w:hAnsi="Arial" w:cs="Arial"/>
        </w:rPr>
        <w:t>;</w:t>
      </w:r>
      <w:r w:rsidR="00334FEC" w:rsidRPr="0061446D">
        <w:rPr>
          <w:rFonts w:ascii="Arial" w:hAnsi="Arial" w:cs="Arial"/>
        </w:rPr>
        <w:t xml:space="preserve"> diagnostic techniques</w:t>
      </w:r>
      <w:r w:rsidR="00EE500F">
        <w:rPr>
          <w:rFonts w:ascii="Arial" w:hAnsi="Arial" w:cs="Arial"/>
        </w:rPr>
        <w:t>;</w:t>
      </w:r>
      <w:r w:rsidR="00334FEC" w:rsidRPr="0061446D">
        <w:rPr>
          <w:rFonts w:ascii="Arial" w:hAnsi="Arial" w:cs="Arial"/>
        </w:rPr>
        <w:t xml:space="preserve"> </w:t>
      </w:r>
      <w:r w:rsidR="00B36D17" w:rsidRPr="0061446D">
        <w:rPr>
          <w:rFonts w:ascii="Arial" w:hAnsi="Arial" w:cs="Arial"/>
        </w:rPr>
        <w:t xml:space="preserve">record </w:t>
      </w:r>
      <w:r w:rsidR="00334FEC" w:rsidRPr="0061446D">
        <w:rPr>
          <w:rFonts w:ascii="Arial" w:hAnsi="Arial" w:cs="Arial"/>
        </w:rPr>
        <w:t>collection and treatment planning</w:t>
      </w:r>
      <w:r w:rsidR="00EE500F">
        <w:rPr>
          <w:rFonts w:ascii="Arial" w:hAnsi="Arial" w:cs="Arial"/>
        </w:rPr>
        <w:t>;</w:t>
      </w:r>
      <w:r w:rsidR="00334FEC" w:rsidRPr="0061446D">
        <w:rPr>
          <w:rFonts w:ascii="Arial" w:hAnsi="Arial" w:cs="Arial"/>
        </w:rPr>
        <w:t xml:space="preserve"> delivery of </w:t>
      </w:r>
      <w:r w:rsidR="00B4622A">
        <w:rPr>
          <w:rFonts w:ascii="Arial" w:hAnsi="Arial" w:cs="Arial"/>
        </w:rPr>
        <w:t xml:space="preserve">interceptive orthodontic care, and definitive </w:t>
      </w:r>
      <w:r w:rsidR="00334FEC" w:rsidRPr="0061446D">
        <w:rPr>
          <w:rFonts w:ascii="Arial" w:hAnsi="Arial" w:cs="Arial"/>
        </w:rPr>
        <w:t xml:space="preserve">orthodontic </w:t>
      </w:r>
      <w:r w:rsidR="00B4622A">
        <w:rPr>
          <w:rFonts w:ascii="Arial" w:hAnsi="Arial" w:cs="Arial"/>
        </w:rPr>
        <w:t>treatment</w:t>
      </w:r>
      <w:r w:rsidR="00334FEC" w:rsidRPr="0061446D">
        <w:rPr>
          <w:rFonts w:ascii="Arial" w:hAnsi="Arial" w:cs="Arial"/>
        </w:rPr>
        <w:t xml:space="preserve"> through a wide range of fixed and removable appliances</w:t>
      </w:r>
      <w:r w:rsidR="00EE500F">
        <w:rPr>
          <w:rFonts w:ascii="Arial" w:hAnsi="Arial" w:cs="Arial"/>
        </w:rPr>
        <w:t>,</w:t>
      </w:r>
      <w:r w:rsidR="00334FEC" w:rsidRPr="0061446D">
        <w:rPr>
          <w:rFonts w:ascii="Arial" w:hAnsi="Arial" w:cs="Arial"/>
        </w:rPr>
        <w:t xml:space="preserve"> including </w:t>
      </w:r>
      <w:r w:rsidR="00B36D17" w:rsidRPr="0061446D">
        <w:rPr>
          <w:rFonts w:ascii="Arial" w:hAnsi="Arial" w:cs="Arial"/>
        </w:rPr>
        <w:t xml:space="preserve">new </w:t>
      </w:r>
      <w:r w:rsidR="00334FEC" w:rsidRPr="0061446D">
        <w:rPr>
          <w:rFonts w:ascii="Arial" w:hAnsi="Arial" w:cs="Arial"/>
        </w:rPr>
        <w:t>and innovative techniques</w:t>
      </w:r>
      <w:r w:rsidR="00EE500F">
        <w:rPr>
          <w:rFonts w:ascii="Arial" w:hAnsi="Arial" w:cs="Arial"/>
        </w:rPr>
        <w:t xml:space="preserve">; </w:t>
      </w:r>
      <w:r w:rsidR="00334FEC" w:rsidRPr="0061446D">
        <w:rPr>
          <w:rFonts w:ascii="Arial" w:hAnsi="Arial" w:cs="Arial"/>
        </w:rPr>
        <w:t xml:space="preserve">appropriate review and </w:t>
      </w:r>
      <w:r w:rsidR="00B4622A">
        <w:rPr>
          <w:rFonts w:ascii="Arial" w:hAnsi="Arial" w:cs="Arial"/>
        </w:rPr>
        <w:t xml:space="preserve">the provision and </w:t>
      </w:r>
      <w:r w:rsidR="00EE500F">
        <w:rPr>
          <w:rFonts w:ascii="Arial" w:hAnsi="Arial" w:cs="Arial"/>
        </w:rPr>
        <w:t xml:space="preserve">supervision of </w:t>
      </w:r>
      <w:r w:rsidR="00334FEC" w:rsidRPr="0061446D">
        <w:rPr>
          <w:rFonts w:ascii="Arial" w:hAnsi="Arial" w:cs="Arial"/>
        </w:rPr>
        <w:t xml:space="preserve">retention phases. Trainees should be exposed to multiple malocclusion types, different methods of managing appliances and a diverse range of </w:t>
      </w:r>
      <w:r w:rsidR="00EE500F">
        <w:rPr>
          <w:rFonts w:ascii="Arial" w:hAnsi="Arial" w:cs="Arial"/>
        </w:rPr>
        <w:t xml:space="preserve">consultant </w:t>
      </w:r>
      <w:r w:rsidR="00334FEC" w:rsidRPr="0061446D">
        <w:rPr>
          <w:rFonts w:ascii="Arial" w:hAnsi="Arial" w:cs="Arial"/>
        </w:rPr>
        <w:t>trainers.</w:t>
      </w:r>
    </w:p>
    <w:p w14:paraId="123728F1" w14:textId="5F69725D" w:rsidR="00334FEC" w:rsidRPr="0061446D" w:rsidRDefault="00334FEC">
      <w:pPr>
        <w:rPr>
          <w:rFonts w:ascii="Arial" w:hAnsi="Arial" w:cs="Arial"/>
        </w:rPr>
      </w:pPr>
      <w:r w:rsidRPr="0061446D">
        <w:rPr>
          <w:rFonts w:ascii="Arial" w:hAnsi="Arial" w:cs="Arial"/>
        </w:rPr>
        <w:t xml:space="preserve">The primary objective of ST1-3 training is to equip the trainee </w:t>
      </w:r>
      <w:r w:rsidR="00F4529E">
        <w:rPr>
          <w:rFonts w:ascii="Arial" w:hAnsi="Arial" w:cs="Arial"/>
        </w:rPr>
        <w:t>with the ability</w:t>
      </w:r>
      <w:r w:rsidRPr="0061446D">
        <w:rPr>
          <w:rFonts w:ascii="Arial" w:hAnsi="Arial" w:cs="Arial"/>
        </w:rPr>
        <w:t xml:space="preserve"> to provide </w:t>
      </w:r>
      <w:r w:rsidR="00B36D17" w:rsidRPr="0061446D">
        <w:rPr>
          <w:rFonts w:ascii="Arial" w:hAnsi="Arial" w:cs="Arial"/>
        </w:rPr>
        <w:t xml:space="preserve">a </w:t>
      </w:r>
      <w:r w:rsidRPr="0061446D">
        <w:rPr>
          <w:rFonts w:ascii="Arial" w:hAnsi="Arial" w:cs="Arial"/>
        </w:rPr>
        <w:t xml:space="preserve">specialist level of care service outside of the hospital and teaching environment and therefore, the case mix and treatment techniques should be selected to meet this need. </w:t>
      </w:r>
      <w:r w:rsidR="00B36D17" w:rsidRPr="0061446D">
        <w:rPr>
          <w:rFonts w:ascii="Arial" w:hAnsi="Arial" w:cs="Arial"/>
        </w:rPr>
        <w:t>There should be a strong emphasis on the trainee providing longitudinal continuity of care for their patients.</w:t>
      </w:r>
    </w:p>
    <w:p w14:paraId="692A6B4F" w14:textId="467C7878" w:rsidR="00334FEC" w:rsidRPr="0061446D" w:rsidRDefault="00334FEC" w:rsidP="006D4F0A">
      <w:pPr>
        <w:spacing w:before="240" w:after="120"/>
        <w:rPr>
          <w:rFonts w:ascii="Arial" w:hAnsi="Arial" w:cs="Arial"/>
          <w:b/>
        </w:rPr>
      </w:pPr>
      <w:r w:rsidRPr="0061446D">
        <w:rPr>
          <w:rFonts w:ascii="Arial" w:hAnsi="Arial" w:cs="Arial"/>
          <w:b/>
        </w:rPr>
        <w:t>Caseload</w:t>
      </w:r>
    </w:p>
    <w:p w14:paraId="1496EAA5" w14:textId="21EE2E4A" w:rsidR="00DE551F" w:rsidRPr="0061446D" w:rsidRDefault="00DE551F" w:rsidP="00DE551F">
      <w:pPr>
        <w:rPr>
          <w:rFonts w:ascii="Arial" w:hAnsi="Arial" w:cs="Arial"/>
        </w:rPr>
      </w:pPr>
      <w:r w:rsidRPr="0061446D">
        <w:rPr>
          <w:rFonts w:ascii="Arial" w:hAnsi="Arial" w:cs="Arial"/>
        </w:rPr>
        <w:t xml:space="preserve">The </w:t>
      </w:r>
      <w:r w:rsidR="000E3522">
        <w:rPr>
          <w:rFonts w:ascii="Arial" w:hAnsi="Arial" w:cs="Arial"/>
        </w:rPr>
        <w:t>following</w:t>
      </w:r>
      <w:r w:rsidRPr="0061446D">
        <w:rPr>
          <w:rFonts w:ascii="Arial" w:hAnsi="Arial" w:cs="Arial"/>
        </w:rPr>
        <w:t xml:space="preserve"> guidance is not intended to be </w:t>
      </w:r>
      <w:r w:rsidR="004277B2" w:rsidRPr="0061446D">
        <w:rPr>
          <w:rFonts w:ascii="Arial" w:hAnsi="Arial" w:cs="Arial"/>
        </w:rPr>
        <w:t>prescriptive</w:t>
      </w:r>
      <w:r w:rsidRPr="0061446D">
        <w:rPr>
          <w:rFonts w:ascii="Arial" w:hAnsi="Arial" w:cs="Arial"/>
        </w:rPr>
        <w:t xml:space="preserve"> but to serve as an indication of the case mix that would </w:t>
      </w:r>
      <w:r w:rsidR="00670899" w:rsidRPr="0061446D">
        <w:rPr>
          <w:rFonts w:ascii="Arial" w:hAnsi="Arial" w:cs="Arial"/>
        </w:rPr>
        <w:t xml:space="preserve">be expected to </w:t>
      </w:r>
      <w:r w:rsidRPr="0061446D">
        <w:rPr>
          <w:rFonts w:ascii="Arial" w:hAnsi="Arial" w:cs="Arial"/>
        </w:rPr>
        <w:t xml:space="preserve">provide comprehensive exposure to </w:t>
      </w:r>
      <w:r w:rsidR="00670899" w:rsidRPr="0061446D">
        <w:rPr>
          <w:rFonts w:ascii="Arial" w:hAnsi="Arial" w:cs="Arial"/>
        </w:rPr>
        <w:t>most</w:t>
      </w:r>
      <w:r w:rsidRPr="0061446D">
        <w:rPr>
          <w:rFonts w:ascii="Arial" w:hAnsi="Arial" w:cs="Arial"/>
        </w:rPr>
        <w:t xml:space="preserve"> specialist</w:t>
      </w:r>
      <w:r w:rsidR="007C1297">
        <w:rPr>
          <w:rFonts w:ascii="Arial" w:hAnsi="Arial" w:cs="Arial"/>
        </w:rPr>
        <w:t>-</w:t>
      </w:r>
      <w:r w:rsidRPr="0061446D">
        <w:rPr>
          <w:rFonts w:ascii="Arial" w:hAnsi="Arial" w:cs="Arial"/>
        </w:rPr>
        <w:t>level orthodontic case</w:t>
      </w:r>
      <w:r w:rsidR="00670899" w:rsidRPr="0061446D">
        <w:rPr>
          <w:rFonts w:ascii="Arial" w:hAnsi="Arial" w:cs="Arial"/>
        </w:rPr>
        <w:t xml:space="preserve"> types</w:t>
      </w:r>
      <w:r w:rsidRPr="0061446D">
        <w:rPr>
          <w:rFonts w:ascii="Arial" w:hAnsi="Arial" w:cs="Arial"/>
        </w:rPr>
        <w:t xml:space="preserve">. The detail should be maintained by the trainee using the </w:t>
      </w:r>
      <w:r w:rsidR="00D86B7C" w:rsidRPr="00550C93">
        <w:rPr>
          <w:rFonts w:ascii="Arial" w:hAnsi="Arial" w:cs="Arial"/>
          <w:b/>
          <w:bCs/>
          <w:color w:val="000000" w:themeColor="text1"/>
        </w:rPr>
        <w:t xml:space="preserve">Orthodontic Logbook Assessment Toolkit </w:t>
      </w:r>
      <w:r w:rsidR="00D86B7C" w:rsidRPr="00B4622A">
        <w:rPr>
          <w:rFonts w:ascii="Arial" w:hAnsi="Arial" w:cs="Arial"/>
          <w:color w:val="000000" w:themeColor="text1"/>
        </w:rPr>
        <w:t>(</w:t>
      </w:r>
      <w:r w:rsidR="00D86B7C" w:rsidRPr="00D875D1">
        <w:rPr>
          <w:rFonts w:ascii="Arial" w:hAnsi="Arial" w:cs="Arial"/>
          <w:color w:val="000000" w:themeColor="text1"/>
        </w:rPr>
        <w:t>OLAT</w:t>
      </w:r>
      <w:r w:rsidR="00D86B7C" w:rsidRPr="00550C93">
        <w:rPr>
          <w:rFonts w:ascii="Arial" w:hAnsi="Arial" w:cs="Arial"/>
          <w:b/>
          <w:bCs/>
          <w:color w:val="000000" w:themeColor="text1"/>
        </w:rPr>
        <w:t>)</w:t>
      </w:r>
      <w:r w:rsidRPr="0061446D">
        <w:rPr>
          <w:rFonts w:ascii="Arial" w:hAnsi="Arial" w:cs="Arial"/>
        </w:rPr>
        <w:t xml:space="preserve"> </w:t>
      </w:r>
      <w:r w:rsidR="007C5740">
        <w:rPr>
          <w:rFonts w:ascii="Arial" w:hAnsi="Arial" w:cs="Arial"/>
        </w:rPr>
        <w:t xml:space="preserve">and </w:t>
      </w:r>
      <w:r w:rsidR="007C5740" w:rsidRPr="00550C93">
        <w:rPr>
          <w:rFonts w:ascii="Arial" w:hAnsi="Arial" w:cs="Arial"/>
          <w:b/>
          <w:bCs/>
          <w:color w:val="000000" w:themeColor="text1"/>
        </w:rPr>
        <w:t xml:space="preserve">SAC Logbook </w:t>
      </w:r>
      <w:r w:rsidR="00550C93">
        <w:rPr>
          <w:rFonts w:ascii="Arial" w:hAnsi="Arial" w:cs="Arial"/>
          <w:b/>
          <w:bCs/>
          <w:color w:val="000000" w:themeColor="text1"/>
        </w:rPr>
        <w:t>C</w:t>
      </w:r>
      <w:r w:rsidR="007C5740" w:rsidRPr="00550C93">
        <w:rPr>
          <w:rFonts w:ascii="Arial" w:hAnsi="Arial" w:cs="Arial"/>
          <w:b/>
          <w:bCs/>
          <w:color w:val="000000" w:themeColor="text1"/>
        </w:rPr>
        <w:t>alculator</w:t>
      </w:r>
      <w:r w:rsidR="007C5740">
        <w:rPr>
          <w:rFonts w:ascii="Arial" w:hAnsi="Arial" w:cs="Arial"/>
        </w:rPr>
        <w:t xml:space="preserve">, </w:t>
      </w:r>
      <w:r w:rsidRPr="0061446D">
        <w:rPr>
          <w:rFonts w:ascii="Arial" w:hAnsi="Arial" w:cs="Arial"/>
        </w:rPr>
        <w:t xml:space="preserve">which the individual trainee should update and discuss with their </w:t>
      </w:r>
      <w:r w:rsidR="00CF60DA">
        <w:rPr>
          <w:rFonts w:ascii="Arial" w:hAnsi="Arial" w:cs="Arial"/>
        </w:rPr>
        <w:t>Academic Educational Supervisor (</w:t>
      </w:r>
      <w:r w:rsidR="00596ADF" w:rsidRPr="0061446D">
        <w:rPr>
          <w:rFonts w:ascii="Arial" w:hAnsi="Arial" w:cs="Arial"/>
        </w:rPr>
        <w:t>AES</w:t>
      </w:r>
      <w:r w:rsidR="00CF60DA">
        <w:rPr>
          <w:rFonts w:ascii="Arial" w:hAnsi="Arial" w:cs="Arial"/>
        </w:rPr>
        <w:t>)</w:t>
      </w:r>
      <w:r w:rsidRPr="0061446D">
        <w:rPr>
          <w:rFonts w:ascii="Arial" w:hAnsi="Arial" w:cs="Arial"/>
        </w:rPr>
        <w:t xml:space="preserve"> </w:t>
      </w:r>
      <w:r w:rsidR="00F4529E">
        <w:rPr>
          <w:rFonts w:ascii="Arial" w:hAnsi="Arial" w:cs="Arial"/>
        </w:rPr>
        <w:t>on a regular basis</w:t>
      </w:r>
      <w:r w:rsidR="00670899" w:rsidRPr="0061446D">
        <w:rPr>
          <w:rFonts w:ascii="Arial" w:hAnsi="Arial" w:cs="Arial"/>
        </w:rPr>
        <w:t xml:space="preserve">. This will </w:t>
      </w:r>
      <w:r w:rsidRPr="0061446D">
        <w:rPr>
          <w:rFonts w:ascii="Arial" w:hAnsi="Arial" w:cs="Arial"/>
        </w:rPr>
        <w:t xml:space="preserve">ensure </w:t>
      </w:r>
      <w:r w:rsidR="00670899" w:rsidRPr="0061446D">
        <w:rPr>
          <w:rFonts w:ascii="Arial" w:hAnsi="Arial" w:cs="Arial"/>
        </w:rPr>
        <w:t xml:space="preserve">appropriate </w:t>
      </w:r>
      <w:r w:rsidRPr="0061446D">
        <w:rPr>
          <w:rFonts w:ascii="Arial" w:hAnsi="Arial" w:cs="Arial"/>
        </w:rPr>
        <w:t xml:space="preserve">case progression and by derivation, </w:t>
      </w:r>
      <w:r w:rsidR="000E3522">
        <w:rPr>
          <w:rFonts w:ascii="Arial" w:hAnsi="Arial" w:cs="Arial"/>
        </w:rPr>
        <w:t xml:space="preserve">progress of </w:t>
      </w:r>
      <w:r w:rsidRPr="0061446D">
        <w:rPr>
          <w:rFonts w:ascii="Arial" w:hAnsi="Arial" w:cs="Arial"/>
        </w:rPr>
        <w:t>clinical training at the normal rate.</w:t>
      </w:r>
    </w:p>
    <w:p w14:paraId="5618DB25" w14:textId="080F4356" w:rsidR="004277B2" w:rsidRPr="00A52F5A" w:rsidRDefault="00670899" w:rsidP="004277B2">
      <w:pPr>
        <w:pStyle w:val="ListParagraph"/>
        <w:numPr>
          <w:ilvl w:val="0"/>
          <w:numId w:val="28"/>
        </w:numPr>
        <w:spacing w:after="0" w:line="240" w:lineRule="auto"/>
        <w:rPr>
          <w:rFonts w:ascii="Arial" w:eastAsia="Times New Roman" w:hAnsi="Arial" w:cs="Arial"/>
          <w:color w:val="000000" w:themeColor="text1"/>
          <w:lang w:eastAsia="en-GB"/>
        </w:rPr>
      </w:pPr>
      <w:r w:rsidRPr="00CF60DA">
        <w:rPr>
          <w:rFonts w:ascii="Arial" w:hAnsi="Arial" w:cs="Arial"/>
          <w:color w:val="000000" w:themeColor="text1"/>
        </w:rPr>
        <w:t xml:space="preserve">A caseload of </w:t>
      </w:r>
      <w:r w:rsidR="009D683F" w:rsidRPr="00902FCA">
        <w:rPr>
          <w:rFonts w:ascii="Arial" w:hAnsi="Arial" w:cs="Arial"/>
          <w:color w:val="000000" w:themeColor="text1"/>
        </w:rPr>
        <w:t>100-140</w:t>
      </w:r>
      <w:r w:rsidR="00334FEC" w:rsidRPr="00902FCA">
        <w:rPr>
          <w:rFonts w:ascii="Arial" w:hAnsi="Arial" w:cs="Arial"/>
          <w:color w:val="000000" w:themeColor="text1"/>
        </w:rPr>
        <w:t xml:space="preserve"> patients across the range of malocclusion groups</w:t>
      </w:r>
      <w:r w:rsidR="00F52718" w:rsidRPr="00902FCA">
        <w:rPr>
          <w:rFonts w:ascii="Arial" w:hAnsi="Arial" w:cs="Arial"/>
          <w:color w:val="000000" w:themeColor="text1"/>
        </w:rPr>
        <w:t xml:space="preserve"> is desirable</w:t>
      </w:r>
      <w:r w:rsidR="000E3522" w:rsidRPr="00902FCA">
        <w:rPr>
          <w:rFonts w:ascii="Arial" w:hAnsi="Arial" w:cs="Arial"/>
          <w:color w:val="000000" w:themeColor="text1"/>
        </w:rPr>
        <w:t xml:space="preserve"> for a full-time trainee </w:t>
      </w:r>
      <w:r w:rsidR="000E3522" w:rsidRPr="00CF60DA">
        <w:rPr>
          <w:rFonts w:ascii="Arial" w:hAnsi="Arial" w:cs="Arial"/>
          <w:color w:val="000000" w:themeColor="text1"/>
        </w:rPr>
        <w:t>(or 60% of these for the less</w:t>
      </w:r>
      <w:r w:rsidR="00A52F5A" w:rsidRPr="00CF60DA">
        <w:rPr>
          <w:rFonts w:ascii="Arial" w:hAnsi="Arial" w:cs="Arial"/>
          <w:color w:val="000000" w:themeColor="text1"/>
        </w:rPr>
        <w:t xml:space="preserve"> </w:t>
      </w:r>
      <w:r w:rsidR="000E3522" w:rsidRPr="00CF60DA">
        <w:rPr>
          <w:rFonts w:ascii="Arial" w:hAnsi="Arial" w:cs="Arial"/>
          <w:color w:val="000000" w:themeColor="text1"/>
        </w:rPr>
        <w:t>than</w:t>
      </w:r>
      <w:r w:rsidR="00A52F5A" w:rsidRPr="00CF60DA">
        <w:rPr>
          <w:rFonts w:ascii="Arial" w:hAnsi="Arial" w:cs="Arial"/>
          <w:color w:val="000000" w:themeColor="text1"/>
        </w:rPr>
        <w:t xml:space="preserve"> </w:t>
      </w:r>
      <w:r w:rsidR="000E3522" w:rsidRPr="00CF60DA">
        <w:rPr>
          <w:rFonts w:ascii="Arial" w:hAnsi="Arial" w:cs="Arial"/>
          <w:color w:val="000000" w:themeColor="text1"/>
        </w:rPr>
        <w:t>full</w:t>
      </w:r>
      <w:r w:rsidR="00A52F5A" w:rsidRPr="00CF60DA">
        <w:rPr>
          <w:rFonts w:ascii="Arial" w:hAnsi="Arial" w:cs="Arial"/>
          <w:color w:val="000000" w:themeColor="text1"/>
        </w:rPr>
        <w:t>-time trainee)</w:t>
      </w:r>
      <w:r w:rsidR="00334FEC" w:rsidRPr="00CF60DA">
        <w:rPr>
          <w:rFonts w:ascii="Arial" w:hAnsi="Arial" w:cs="Arial"/>
          <w:color w:val="000000" w:themeColor="text1"/>
        </w:rPr>
        <w:t xml:space="preserve"> with </w:t>
      </w:r>
      <w:r w:rsidR="00B36D17" w:rsidRPr="00CF60DA">
        <w:rPr>
          <w:rFonts w:ascii="Arial" w:hAnsi="Arial" w:cs="Arial"/>
          <w:color w:val="000000" w:themeColor="text1"/>
        </w:rPr>
        <w:t xml:space="preserve">a </w:t>
      </w:r>
      <w:r w:rsidR="007B6111" w:rsidRPr="00CF60DA">
        <w:rPr>
          <w:rFonts w:ascii="Arial" w:hAnsi="Arial" w:cs="Arial"/>
          <w:color w:val="000000" w:themeColor="text1"/>
        </w:rPr>
        <w:t xml:space="preserve">significant </w:t>
      </w:r>
      <w:r w:rsidR="00F81AEA" w:rsidRPr="00CF60DA">
        <w:rPr>
          <w:rFonts w:ascii="Arial" w:hAnsi="Arial" w:cs="Arial"/>
          <w:color w:val="000000" w:themeColor="text1"/>
        </w:rPr>
        <w:t>proportion</w:t>
      </w:r>
      <w:r w:rsidR="00334FEC" w:rsidRPr="00CF60DA">
        <w:rPr>
          <w:rFonts w:ascii="Arial" w:hAnsi="Arial" w:cs="Arial"/>
          <w:color w:val="000000" w:themeColor="text1"/>
        </w:rPr>
        <w:t xml:space="preserve"> </w:t>
      </w:r>
      <w:r w:rsidR="00A52F5A" w:rsidRPr="00CF60DA">
        <w:rPr>
          <w:rFonts w:ascii="Arial" w:hAnsi="Arial" w:cs="Arial"/>
          <w:color w:val="000000" w:themeColor="text1"/>
        </w:rPr>
        <w:t>of th</w:t>
      </w:r>
      <w:r w:rsidR="00D86B7C" w:rsidRPr="00CF60DA">
        <w:rPr>
          <w:rFonts w:ascii="Arial" w:hAnsi="Arial" w:cs="Arial"/>
          <w:color w:val="000000" w:themeColor="text1"/>
        </w:rPr>
        <w:t>is</w:t>
      </w:r>
      <w:r w:rsidR="00A52F5A" w:rsidRPr="00CF60DA">
        <w:rPr>
          <w:rFonts w:ascii="Arial" w:hAnsi="Arial" w:cs="Arial"/>
          <w:color w:val="000000" w:themeColor="text1"/>
        </w:rPr>
        <w:t xml:space="preserve"> caseload being</w:t>
      </w:r>
      <w:r w:rsidR="00334FEC" w:rsidRPr="00CF60DA">
        <w:rPr>
          <w:rFonts w:ascii="Arial" w:hAnsi="Arial" w:cs="Arial"/>
          <w:color w:val="000000" w:themeColor="text1"/>
        </w:rPr>
        <w:t xml:space="preserve"> treated </w:t>
      </w:r>
      <w:r w:rsidR="00B36D17" w:rsidRPr="00CF60DA">
        <w:rPr>
          <w:rFonts w:ascii="Arial" w:hAnsi="Arial" w:cs="Arial"/>
          <w:color w:val="000000" w:themeColor="text1"/>
        </w:rPr>
        <w:t xml:space="preserve">from start to </w:t>
      </w:r>
      <w:r w:rsidR="00334FEC" w:rsidRPr="00CF60DA">
        <w:rPr>
          <w:rFonts w:ascii="Arial" w:hAnsi="Arial" w:cs="Arial"/>
          <w:color w:val="000000" w:themeColor="text1"/>
        </w:rPr>
        <w:t>completion</w:t>
      </w:r>
      <w:r w:rsidR="005B1160" w:rsidRPr="00CF60DA">
        <w:rPr>
          <w:rFonts w:ascii="Arial" w:hAnsi="Arial" w:cs="Arial"/>
          <w:color w:val="000000" w:themeColor="text1"/>
        </w:rPr>
        <w:t xml:space="preserve"> of treatment and into retention (or toward completion for more complex cases, or </w:t>
      </w:r>
      <w:r w:rsidR="00CF60DA" w:rsidRPr="00CF60DA">
        <w:rPr>
          <w:rFonts w:ascii="Arial" w:hAnsi="Arial" w:cs="Arial"/>
          <w:color w:val="000000" w:themeColor="text1"/>
        </w:rPr>
        <w:t xml:space="preserve">for </w:t>
      </w:r>
      <w:r w:rsidR="005B1160" w:rsidRPr="00CF60DA">
        <w:rPr>
          <w:rFonts w:ascii="Arial" w:hAnsi="Arial" w:cs="Arial"/>
          <w:color w:val="000000" w:themeColor="text1"/>
        </w:rPr>
        <w:t xml:space="preserve">those </w:t>
      </w:r>
      <w:r w:rsidR="008949C1">
        <w:rPr>
          <w:rFonts w:ascii="Arial" w:hAnsi="Arial" w:cs="Arial"/>
          <w:color w:val="000000" w:themeColor="text1"/>
        </w:rPr>
        <w:t xml:space="preserve">cases </w:t>
      </w:r>
      <w:r w:rsidR="005B1160" w:rsidRPr="00CF60DA">
        <w:rPr>
          <w:rFonts w:ascii="Arial" w:hAnsi="Arial" w:cs="Arial"/>
          <w:color w:val="000000" w:themeColor="text1"/>
        </w:rPr>
        <w:t xml:space="preserve">started </w:t>
      </w:r>
      <w:r w:rsidR="00550C93">
        <w:rPr>
          <w:rFonts w:ascii="Arial" w:hAnsi="Arial" w:cs="Arial"/>
          <w:color w:val="000000" w:themeColor="text1"/>
        </w:rPr>
        <w:t>during</w:t>
      </w:r>
      <w:r w:rsidR="005B1160" w:rsidRPr="00CF60DA">
        <w:rPr>
          <w:rFonts w:ascii="Arial" w:hAnsi="Arial" w:cs="Arial"/>
          <w:color w:val="000000" w:themeColor="text1"/>
        </w:rPr>
        <w:t xml:space="preserve"> ST2 or </w:t>
      </w:r>
      <w:r w:rsidR="00CF60DA" w:rsidRPr="00CF60DA">
        <w:rPr>
          <w:rFonts w:ascii="Arial" w:hAnsi="Arial" w:cs="Arial"/>
          <w:color w:val="000000" w:themeColor="text1"/>
        </w:rPr>
        <w:t>ST</w:t>
      </w:r>
      <w:r w:rsidR="005B1160" w:rsidRPr="00CF60DA">
        <w:rPr>
          <w:rFonts w:ascii="Arial" w:hAnsi="Arial" w:cs="Arial"/>
          <w:color w:val="000000" w:themeColor="text1"/>
        </w:rPr>
        <w:t>3)</w:t>
      </w:r>
      <w:r w:rsidR="00334FEC" w:rsidRPr="00CF60DA">
        <w:rPr>
          <w:rFonts w:ascii="Arial" w:hAnsi="Arial" w:cs="Arial"/>
          <w:color w:val="000000" w:themeColor="text1"/>
        </w:rPr>
        <w:t xml:space="preserve"> during the</w:t>
      </w:r>
      <w:r w:rsidR="00E636DE" w:rsidRPr="00CF60DA">
        <w:rPr>
          <w:rFonts w:ascii="Arial" w:hAnsi="Arial" w:cs="Arial"/>
          <w:color w:val="000000" w:themeColor="text1"/>
        </w:rPr>
        <w:t xml:space="preserve"> specialty</w:t>
      </w:r>
      <w:r w:rsidR="00334FEC" w:rsidRPr="00CF60DA">
        <w:rPr>
          <w:rFonts w:ascii="Arial" w:hAnsi="Arial" w:cs="Arial"/>
          <w:color w:val="000000" w:themeColor="text1"/>
        </w:rPr>
        <w:t xml:space="preserve"> training perio</w:t>
      </w:r>
      <w:r w:rsidR="00F81AEA" w:rsidRPr="00CF60DA">
        <w:rPr>
          <w:rFonts w:ascii="Arial" w:hAnsi="Arial" w:cs="Arial"/>
          <w:color w:val="000000" w:themeColor="text1"/>
        </w:rPr>
        <w:t xml:space="preserve">d. For those trainees who </w:t>
      </w:r>
      <w:r w:rsidR="00F81AEA" w:rsidRPr="00CF60DA">
        <w:rPr>
          <w:rFonts w:ascii="Arial" w:hAnsi="Arial" w:cs="Arial"/>
          <w:color w:val="000000" w:themeColor="text1"/>
        </w:rPr>
        <w:lastRenderedPageBreak/>
        <w:t xml:space="preserve">undertake </w:t>
      </w:r>
      <w:r w:rsidR="00F81AEA" w:rsidRPr="00A52F5A">
        <w:rPr>
          <w:rFonts w:ascii="Arial" w:hAnsi="Arial" w:cs="Arial"/>
          <w:color w:val="000000" w:themeColor="text1"/>
        </w:rPr>
        <w:t xml:space="preserve">breaks in training, evidence </w:t>
      </w:r>
      <w:r w:rsidR="00841237" w:rsidRPr="00A52F5A">
        <w:rPr>
          <w:rFonts w:ascii="Arial" w:hAnsi="Arial" w:cs="Arial"/>
          <w:color w:val="000000" w:themeColor="text1"/>
        </w:rPr>
        <w:t>will need to</w:t>
      </w:r>
      <w:r w:rsidR="00F81AEA" w:rsidRPr="00A52F5A">
        <w:rPr>
          <w:rFonts w:ascii="Arial" w:hAnsi="Arial" w:cs="Arial"/>
          <w:color w:val="000000" w:themeColor="text1"/>
        </w:rPr>
        <w:t xml:space="preserve"> be provided of experience in th</w:t>
      </w:r>
      <w:r w:rsidR="004277B2" w:rsidRPr="00A52F5A">
        <w:rPr>
          <w:rFonts w:ascii="Arial" w:hAnsi="Arial" w:cs="Arial"/>
          <w:color w:val="000000" w:themeColor="text1"/>
        </w:rPr>
        <w:t xml:space="preserve">e longitudinal management of orthodontic care. </w:t>
      </w:r>
      <w:r w:rsidR="004277B2" w:rsidRPr="00A52F5A">
        <w:rPr>
          <w:rFonts w:ascii="Arial" w:eastAsia="Times New Roman" w:hAnsi="Arial" w:cs="Arial"/>
          <w:color w:val="000000" w:themeColor="text1"/>
          <w:lang w:eastAsia="en-GB"/>
        </w:rPr>
        <w:t xml:space="preserve">In these circumstances, the </w:t>
      </w:r>
      <w:r w:rsidR="003177BA">
        <w:rPr>
          <w:rFonts w:ascii="Arial" w:eastAsia="Times New Roman" w:hAnsi="Arial" w:cs="Arial"/>
          <w:color w:val="000000" w:themeColor="text1"/>
          <w:lang w:eastAsia="en-GB"/>
        </w:rPr>
        <w:t>A</w:t>
      </w:r>
      <w:r w:rsidR="004277B2" w:rsidRPr="00A52F5A">
        <w:rPr>
          <w:rFonts w:ascii="Arial" w:eastAsia="Times New Roman" w:hAnsi="Arial" w:cs="Arial"/>
          <w:color w:val="000000" w:themeColor="text1"/>
          <w:lang w:eastAsia="en-GB"/>
        </w:rPr>
        <w:t xml:space="preserve">RCP panel would assess </w:t>
      </w:r>
      <w:r w:rsidR="00841237" w:rsidRPr="00A52F5A">
        <w:rPr>
          <w:rFonts w:ascii="Arial" w:eastAsia="Times New Roman" w:hAnsi="Arial" w:cs="Arial"/>
          <w:color w:val="000000" w:themeColor="text1"/>
          <w:lang w:eastAsia="en-GB"/>
        </w:rPr>
        <w:t xml:space="preserve">this </w:t>
      </w:r>
      <w:r w:rsidR="004277B2" w:rsidRPr="00A52F5A">
        <w:rPr>
          <w:rFonts w:ascii="Arial" w:eastAsia="Times New Roman" w:hAnsi="Arial" w:cs="Arial"/>
          <w:color w:val="000000" w:themeColor="text1"/>
          <w:lang w:eastAsia="en-GB"/>
        </w:rPr>
        <w:t>supporting evidence on an individual basis;</w:t>
      </w:r>
    </w:p>
    <w:p w14:paraId="56248BB1" w14:textId="24A69FE1" w:rsidR="00334FEC" w:rsidRPr="009D3431" w:rsidRDefault="00334FEC">
      <w:pPr>
        <w:pStyle w:val="ListParagraph"/>
        <w:numPr>
          <w:ilvl w:val="0"/>
          <w:numId w:val="5"/>
        </w:numPr>
        <w:rPr>
          <w:rFonts w:ascii="Arial" w:hAnsi="Arial" w:cs="Arial"/>
          <w:color w:val="000000" w:themeColor="text1"/>
        </w:rPr>
      </w:pPr>
      <w:r w:rsidRPr="009D3431">
        <w:rPr>
          <w:rFonts w:ascii="Arial" w:hAnsi="Arial" w:cs="Arial"/>
          <w:color w:val="000000" w:themeColor="text1"/>
        </w:rPr>
        <w:t xml:space="preserve">Within </w:t>
      </w:r>
      <w:r w:rsidR="00E636DE" w:rsidRPr="009D3431">
        <w:rPr>
          <w:rFonts w:ascii="Arial" w:hAnsi="Arial" w:cs="Arial"/>
          <w:color w:val="000000" w:themeColor="text1"/>
        </w:rPr>
        <w:t>this</w:t>
      </w:r>
      <w:r w:rsidR="00670899" w:rsidRPr="009D3431">
        <w:rPr>
          <w:rFonts w:ascii="Arial" w:hAnsi="Arial" w:cs="Arial"/>
          <w:color w:val="000000" w:themeColor="text1"/>
        </w:rPr>
        <w:t xml:space="preserve"> </w:t>
      </w:r>
      <w:r w:rsidR="00841237">
        <w:rPr>
          <w:rFonts w:ascii="Arial" w:hAnsi="Arial" w:cs="Arial"/>
          <w:color w:val="000000" w:themeColor="text1"/>
        </w:rPr>
        <w:t>caseload</w:t>
      </w:r>
      <w:r w:rsidRPr="009D3431">
        <w:rPr>
          <w:rFonts w:ascii="Arial" w:hAnsi="Arial" w:cs="Arial"/>
          <w:color w:val="000000" w:themeColor="text1"/>
        </w:rPr>
        <w:t xml:space="preserve">, </w:t>
      </w:r>
      <w:r w:rsidR="00E636DE" w:rsidRPr="009D3431">
        <w:rPr>
          <w:rFonts w:ascii="Arial" w:hAnsi="Arial" w:cs="Arial"/>
          <w:color w:val="000000" w:themeColor="text1"/>
        </w:rPr>
        <w:t>the greater majority</w:t>
      </w:r>
      <w:r w:rsidRPr="009D3431">
        <w:rPr>
          <w:rFonts w:ascii="Arial" w:hAnsi="Arial" w:cs="Arial"/>
          <w:color w:val="000000" w:themeColor="text1"/>
        </w:rPr>
        <w:t xml:space="preserve"> </w:t>
      </w:r>
      <w:r w:rsidR="00E636DE" w:rsidRPr="009D3431">
        <w:rPr>
          <w:rFonts w:ascii="Arial" w:hAnsi="Arial" w:cs="Arial"/>
          <w:color w:val="000000" w:themeColor="text1"/>
        </w:rPr>
        <w:t xml:space="preserve">should have received </w:t>
      </w:r>
      <w:r w:rsidRPr="009D3431">
        <w:rPr>
          <w:rFonts w:ascii="Arial" w:hAnsi="Arial" w:cs="Arial"/>
          <w:color w:val="000000" w:themeColor="text1"/>
        </w:rPr>
        <w:t>treat</w:t>
      </w:r>
      <w:r w:rsidR="00E636DE" w:rsidRPr="009D3431">
        <w:rPr>
          <w:rFonts w:ascii="Arial" w:hAnsi="Arial" w:cs="Arial"/>
          <w:color w:val="000000" w:themeColor="text1"/>
        </w:rPr>
        <w:t>ment</w:t>
      </w:r>
      <w:r w:rsidRPr="009D3431">
        <w:rPr>
          <w:rFonts w:ascii="Arial" w:hAnsi="Arial" w:cs="Arial"/>
          <w:color w:val="000000" w:themeColor="text1"/>
        </w:rPr>
        <w:t xml:space="preserve"> </w:t>
      </w:r>
      <w:r w:rsidR="00E636DE" w:rsidRPr="009D3431">
        <w:rPr>
          <w:rFonts w:ascii="Arial" w:hAnsi="Arial" w:cs="Arial"/>
          <w:color w:val="000000" w:themeColor="text1"/>
        </w:rPr>
        <w:t>involving</w:t>
      </w:r>
      <w:r w:rsidRPr="009D3431">
        <w:rPr>
          <w:rFonts w:ascii="Arial" w:hAnsi="Arial" w:cs="Arial"/>
          <w:color w:val="000000" w:themeColor="text1"/>
        </w:rPr>
        <w:t xml:space="preserve"> a primary fixed appliance system</w:t>
      </w:r>
      <w:r w:rsidR="00346059">
        <w:rPr>
          <w:rFonts w:ascii="Arial" w:hAnsi="Arial" w:cs="Arial"/>
          <w:color w:val="000000" w:themeColor="text1"/>
        </w:rPr>
        <w:t xml:space="preserve"> – trainees should be able to </w:t>
      </w:r>
      <w:r w:rsidR="00346059">
        <w:rPr>
          <w:rFonts w:ascii="Arial" w:hAnsi="Arial" w:cs="Arial"/>
          <w:color w:val="000000" w:themeColor="text1"/>
          <w:spacing w:val="2"/>
        </w:rPr>
        <w:t>demonstrate</w:t>
      </w:r>
      <w:r w:rsidR="00346059" w:rsidRPr="0061446D">
        <w:rPr>
          <w:rFonts w:ascii="Arial" w:hAnsi="Arial" w:cs="Arial"/>
          <w:color w:val="000000" w:themeColor="text1"/>
          <w:spacing w:val="2"/>
        </w:rPr>
        <w:t xml:space="preserve"> comprehensive understanding and experience </w:t>
      </w:r>
      <w:r w:rsidR="00346059">
        <w:rPr>
          <w:rFonts w:ascii="Arial" w:hAnsi="Arial" w:cs="Arial"/>
          <w:color w:val="000000" w:themeColor="text1"/>
          <w:spacing w:val="2"/>
        </w:rPr>
        <w:t>in the use of fixed appliances</w:t>
      </w:r>
      <w:r w:rsidR="00B36D17" w:rsidRPr="009D3431">
        <w:rPr>
          <w:rFonts w:ascii="Arial" w:hAnsi="Arial" w:cs="Arial"/>
          <w:color w:val="000000" w:themeColor="text1"/>
        </w:rPr>
        <w:t>;</w:t>
      </w:r>
    </w:p>
    <w:p w14:paraId="23661473" w14:textId="03477A4E" w:rsidR="00334FEC" w:rsidRPr="00895F47" w:rsidRDefault="00334FEC" w:rsidP="00E636DE">
      <w:pPr>
        <w:pStyle w:val="ListParagraph"/>
        <w:numPr>
          <w:ilvl w:val="0"/>
          <w:numId w:val="5"/>
        </w:numPr>
        <w:rPr>
          <w:rFonts w:ascii="Arial" w:hAnsi="Arial" w:cs="Arial"/>
          <w:color w:val="000000" w:themeColor="text1"/>
        </w:rPr>
      </w:pPr>
      <w:r w:rsidRPr="009D3431">
        <w:rPr>
          <w:rFonts w:ascii="Arial" w:hAnsi="Arial" w:cs="Arial"/>
          <w:color w:val="000000" w:themeColor="text1"/>
        </w:rPr>
        <w:t xml:space="preserve">Trainees should </w:t>
      </w:r>
      <w:r w:rsidR="00346059">
        <w:rPr>
          <w:rFonts w:ascii="Arial" w:hAnsi="Arial" w:cs="Arial"/>
          <w:color w:val="000000" w:themeColor="text1"/>
        </w:rPr>
        <w:t xml:space="preserve">also </w:t>
      </w:r>
      <w:r w:rsidR="00E636DE" w:rsidRPr="009D3431">
        <w:rPr>
          <w:rFonts w:ascii="Arial" w:hAnsi="Arial" w:cs="Arial"/>
          <w:color w:val="000000" w:themeColor="text1"/>
        </w:rPr>
        <w:t xml:space="preserve">be able to demonstrate </w:t>
      </w:r>
      <w:r w:rsidR="00346059" w:rsidRPr="0061446D">
        <w:rPr>
          <w:rFonts w:ascii="Arial" w:hAnsi="Arial" w:cs="Arial"/>
          <w:color w:val="000000" w:themeColor="text1"/>
          <w:spacing w:val="2"/>
        </w:rPr>
        <w:t xml:space="preserve">comprehensive understanding and experience </w:t>
      </w:r>
      <w:r w:rsidR="00346059">
        <w:rPr>
          <w:rFonts w:ascii="Arial" w:hAnsi="Arial" w:cs="Arial"/>
          <w:color w:val="000000" w:themeColor="text1"/>
          <w:spacing w:val="2"/>
        </w:rPr>
        <w:t>in</w:t>
      </w:r>
      <w:r w:rsidR="00346059" w:rsidRPr="009D3431">
        <w:rPr>
          <w:rFonts w:ascii="Arial" w:hAnsi="Arial" w:cs="Arial"/>
          <w:color w:val="000000" w:themeColor="text1"/>
        </w:rPr>
        <w:t xml:space="preserve"> </w:t>
      </w:r>
      <w:r w:rsidR="00346059">
        <w:rPr>
          <w:rFonts w:ascii="Arial" w:hAnsi="Arial" w:cs="Arial"/>
          <w:color w:val="000000" w:themeColor="text1"/>
        </w:rPr>
        <w:t>the use of</w:t>
      </w:r>
      <w:r w:rsidR="00E636DE" w:rsidRPr="009D3431">
        <w:rPr>
          <w:rFonts w:ascii="Arial" w:hAnsi="Arial" w:cs="Arial"/>
          <w:color w:val="000000" w:themeColor="text1"/>
        </w:rPr>
        <w:t xml:space="preserve"> </w:t>
      </w:r>
      <w:r w:rsidR="00A52F5A">
        <w:rPr>
          <w:rFonts w:ascii="Arial" w:hAnsi="Arial" w:cs="Arial"/>
          <w:color w:val="000000" w:themeColor="text1"/>
        </w:rPr>
        <w:t xml:space="preserve">removable and fixed </w:t>
      </w:r>
      <w:r w:rsidR="00E636DE" w:rsidRPr="009D3431">
        <w:rPr>
          <w:rFonts w:ascii="Arial" w:hAnsi="Arial" w:cs="Arial"/>
          <w:color w:val="000000" w:themeColor="text1"/>
        </w:rPr>
        <w:t>functional appliance</w:t>
      </w:r>
      <w:r w:rsidR="00A52F5A">
        <w:rPr>
          <w:rFonts w:ascii="Arial" w:hAnsi="Arial" w:cs="Arial"/>
          <w:color w:val="000000" w:themeColor="text1"/>
        </w:rPr>
        <w:t>s</w:t>
      </w:r>
      <w:r w:rsidR="00E636DE" w:rsidRPr="009D3431">
        <w:rPr>
          <w:rFonts w:ascii="Arial" w:hAnsi="Arial" w:cs="Arial"/>
          <w:color w:val="000000" w:themeColor="text1"/>
        </w:rPr>
        <w:t xml:space="preserve"> and methods of </w:t>
      </w:r>
      <w:r w:rsidRPr="009D3431">
        <w:rPr>
          <w:rFonts w:ascii="Arial" w:hAnsi="Arial" w:cs="Arial"/>
          <w:color w:val="000000" w:themeColor="text1"/>
        </w:rPr>
        <w:t>growth modification</w:t>
      </w:r>
      <w:r w:rsidR="000F1510" w:rsidRPr="009D3431">
        <w:rPr>
          <w:rFonts w:ascii="Arial" w:hAnsi="Arial" w:cs="Arial"/>
          <w:color w:val="000000" w:themeColor="text1"/>
        </w:rPr>
        <w:t>;</w:t>
      </w:r>
      <w:r w:rsidR="00E636DE" w:rsidRPr="009D3431">
        <w:rPr>
          <w:rFonts w:ascii="Arial" w:hAnsi="Arial" w:cs="Arial"/>
          <w:color w:val="000000" w:themeColor="text1"/>
        </w:rPr>
        <w:t xml:space="preserve"> adjunctive </w:t>
      </w:r>
      <w:r w:rsidR="007675CE">
        <w:rPr>
          <w:rFonts w:ascii="Arial" w:hAnsi="Arial" w:cs="Arial"/>
          <w:color w:val="000000" w:themeColor="text1"/>
        </w:rPr>
        <w:t xml:space="preserve">removable and </w:t>
      </w:r>
      <w:r w:rsidR="00E636DE" w:rsidRPr="009D3431">
        <w:rPr>
          <w:rFonts w:ascii="Arial" w:hAnsi="Arial" w:cs="Arial"/>
          <w:color w:val="000000" w:themeColor="text1"/>
        </w:rPr>
        <w:t>fixed appliance systems (</w:t>
      </w:r>
      <w:r w:rsidR="007675CE">
        <w:rPr>
          <w:rFonts w:ascii="Arial" w:hAnsi="Arial" w:cs="Arial"/>
          <w:color w:val="000000" w:themeColor="text1"/>
        </w:rPr>
        <w:t xml:space="preserve">slow and rapid </w:t>
      </w:r>
      <w:r w:rsidR="00895F47">
        <w:rPr>
          <w:rFonts w:ascii="Arial" w:hAnsi="Arial" w:cs="Arial"/>
          <w:color w:val="000000" w:themeColor="text1"/>
        </w:rPr>
        <w:t xml:space="preserve">maxillary </w:t>
      </w:r>
      <w:r w:rsidR="00E636DE" w:rsidRPr="009D3431">
        <w:rPr>
          <w:rFonts w:ascii="Arial" w:hAnsi="Arial" w:cs="Arial"/>
          <w:color w:val="000000" w:themeColor="text1"/>
        </w:rPr>
        <w:t xml:space="preserve">expansion </w:t>
      </w:r>
      <w:r w:rsidR="00E636DE" w:rsidRPr="00895F47">
        <w:rPr>
          <w:rFonts w:ascii="Arial" w:hAnsi="Arial" w:cs="Arial"/>
          <w:color w:val="000000" w:themeColor="text1"/>
        </w:rPr>
        <w:t xml:space="preserve">devices, </w:t>
      </w:r>
      <w:r w:rsidR="00895F47" w:rsidRPr="00895F47">
        <w:rPr>
          <w:rFonts w:ascii="Arial" w:hAnsi="Arial" w:cs="Arial"/>
          <w:color w:val="000000" w:themeColor="text1"/>
        </w:rPr>
        <w:t>fixed anchorage devices, such as trans-palatal/lingual arches</w:t>
      </w:r>
      <w:r w:rsidR="00E636DE" w:rsidRPr="00895F47">
        <w:rPr>
          <w:rFonts w:ascii="Arial" w:hAnsi="Arial" w:cs="Arial"/>
          <w:color w:val="000000" w:themeColor="text1"/>
        </w:rPr>
        <w:t xml:space="preserve"> etc); </w:t>
      </w:r>
      <w:r w:rsidR="0034471C" w:rsidRPr="00895F47">
        <w:rPr>
          <w:rFonts w:ascii="Arial" w:hAnsi="Arial" w:cs="Arial"/>
          <w:color w:val="000000" w:themeColor="text1"/>
        </w:rPr>
        <w:t>T</w:t>
      </w:r>
      <w:r w:rsidR="00E636DE" w:rsidRPr="00895F47">
        <w:rPr>
          <w:rFonts w:ascii="Arial" w:hAnsi="Arial" w:cs="Arial"/>
          <w:color w:val="000000" w:themeColor="text1"/>
        </w:rPr>
        <w:t xml:space="preserve">emporary </w:t>
      </w:r>
      <w:r w:rsidR="0034471C" w:rsidRPr="00895F47">
        <w:rPr>
          <w:rFonts w:ascii="Arial" w:hAnsi="Arial" w:cs="Arial"/>
          <w:color w:val="000000" w:themeColor="text1"/>
        </w:rPr>
        <w:t>A</w:t>
      </w:r>
      <w:r w:rsidR="00E636DE" w:rsidRPr="00895F47">
        <w:rPr>
          <w:rFonts w:ascii="Arial" w:hAnsi="Arial" w:cs="Arial"/>
          <w:color w:val="000000" w:themeColor="text1"/>
        </w:rPr>
        <w:t xml:space="preserve">nchorage </w:t>
      </w:r>
      <w:r w:rsidR="0034471C" w:rsidRPr="00895F47">
        <w:rPr>
          <w:rFonts w:ascii="Arial" w:hAnsi="Arial" w:cs="Arial"/>
          <w:color w:val="000000" w:themeColor="text1"/>
        </w:rPr>
        <w:t>D</w:t>
      </w:r>
      <w:r w:rsidR="00E636DE" w:rsidRPr="00895F47">
        <w:rPr>
          <w:rFonts w:ascii="Arial" w:hAnsi="Arial" w:cs="Arial"/>
          <w:color w:val="000000" w:themeColor="text1"/>
        </w:rPr>
        <w:t xml:space="preserve">evices </w:t>
      </w:r>
      <w:r w:rsidR="00D86B7C" w:rsidRPr="00895F47">
        <w:rPr>
          <w:rFonts w:ascii="Arial" w:hAnsi="Arial" w:cs="Arial"/>
          <w:color w:val="000000" w:themeColor="text1"/>
        </w:rPr>
        <w:t>(TADs)</w:t>
      </w:r>
      <w:r w:rsidR="007675CE" w:rsidRPr="00895F47">
        <w:rPr>
          <w:rFonts w:ascii="Arial" w:hAnsi="Arial" w:cs="Arial"/>
          <w:color w:val="000000" w:themeColor="text1"/>
        </w:rPr>
        <w:t xml:space="preserve">; </w:t>
      </w:r>
      <w:r w:rsidR="00460A4D" w:rsidRPr="00895F47">
        <w:rPr>
          <w:rFonts w:ascii="Arial" w:hAnsi="Arial" w:cs="Arial"/>
          <w:color w:val="000000" w:themeColor="text1"/>
          <w:spacing w:val="2"/>
        </w:rPr>
        <w:t xml:space="preserve">theoretical exposure and some clinical experience in the use of </w:t>
      </w:r>
      <w:r w:rsidR="00841237" w:rsidRPr="00895F47">
        <w:rPr>
          <w:rFonts w:ascii="Arial" w:hAnsi="Arial" w:cs="Arial"/>
          <w:color w:val="000000" w:themeColor="text1"/>
        </w:rPr>
        <w:t xml:space="preserve">clear aligners </w:t>
      </w:r>
      <w:r w:rsidR="00E636DE" w:rsidRPr="00895F47">
        <w:rPr>
          <w:rFonts w:ascii="Arial" w:hAnsi="Arial" w:cs="Arial"/>
          <w:color w:val="000000" w:themeColor="text1"/>
        </w:rPr>
        <w:t>as an integral component of comprehensive orthodontic patient care;</w:t>
      </w:r>
    </w:p>
    <w:p w14:paraId="1E2B49A9" w14:textId="6CF992E2" w:rsidR="00334FEC" w:rsidRPr="009D3431" w:rsidRDefault="00E636DE">
      <w:pPr>
        <w:pStyle w:val="ListParagraph"/>
        <w:numPr>
          <w:ilvl w:val="0"/>
          <w:numId w:val="5"/>
        </w:numPr>
        <w:rPr>
          <w:rFonts w:ascii="Arial" w:hAnsi="Arial" w:cs="Arial"/>
          <w:color w:val="000000" w:themeColor="text1"/>
        </w:rPr>
      </w:pPr>
      <w:r w:rsidRPr="009D3431">
        <w:rPr>
          <w:rFonts w:ascii="Arial" w:hAnsi="Arial" w:cs="Arial"/>
          <w:color w:val="000000" w:themeColor="text1"/>
        </w:rPr>
        <w:t>In addition, around 10% of the total caseload</w:t>
      </w:r>
      <w:r w:rsidR="00D125DF" w:rsidRPr="009D3431">
        <w:rPr>
          <w:rFonts w:ascii="Arial" w:hAnsi="Arial" w:cs="Arial"/>
          <w:color w:val="000000" w:themeColor="text1"/>
        </w:rPr>
        <w:t xml:space="preserve"> should be</w:t>
      </w:r>
      <w:r w:rsidR="009D3431" w:rsidRPr="009D3431">
        <w:rPr>
          <w:rFonts w:ascii="Arial" w:hAnsi="Arial" w:cs="Arial"/>
          <w:color w:val="000000" w:themeColor="text1"/>
        </w:rPr>
        <w:t xml:space="preserve"> represented by</w:t>
      </w:r>
      <w:r w:rsidR="00334FEC" w:rsidRPr="009D3431">
        <w:rPr>
          <w:rFonts w:ascii="Arial" w:hAnsi="Arial" w:cs="Arial"/>
          <w:color w:val="000000" w:themeColor="text1"/>
        </w:rPr>
        <w:t xml:space="preserve"> interdisciplinary cases </w:t>
      </w:r>
      <w:r w:rsidR="009D3431" w:rsidRPr="009D3431">
        <w:rPr>
          <w:rFonts w:ascii="Arial" w:hAnsi="Arial" w:cs="Arial"/>
          <w:color w:val="000000" w:themeColor="text1"/>
        </w:rPr>
        <w:t>involving the management of</w:t>
      </w:r>
      <w:r w:rsidR="00334FEC" w:rsidRPr="009D3431">
        <w:rPr>
          <w:rFonts w:ascii="Arial" w:hAnsi="Arial" w:cs="Arial"/>
          <w:color w:val="000000" w:themeColor="text1"/>
        </w:rPr>
        <w:t xml:space="preserve"> impacted teeth</w:t>
      </w:r>
      <w:r w:rsidR="008949C1">
        <w:rPr>
          <w:rFonts w:ascii="Arial" w:hAnsi="Arial" w:cs="Arial"/>
          <w:color w:val="000000" w:themeColor="text1"/>
        </w:rPr>
        <w:t>, missing teeth,</w:t>
      </w:r>
      <w:r w:rsidR="00334FEC" w:rsidRPr="009D3431">
        <w:rPr>
          <w:rFonts w:ascii="Arial" w:hAnsi="Arial" w:cs="Arial"/>
          <w:color w:val="000000" w:themeColor="text1"/>
        </w:rPr>
        <w:t xml:space="preserve"> or requiring adjunctive </w:t>
      </w:r>
      <w:r w:rsidR="00D311C7">
        <w:rPr>
          <w:rFonts w:ascii="Arial" w:hAnsi="Arial" w:cs="Arial"/>
          <w:color w:val="000000" w:themeColor="text1"/>
        </w:rPr>
        <w:t xml:space="preserve">paediatric, </w:t>
      </w:r>
      <w:r w:rsidR="00334FEC" w:rsidRPr="009D3431">
        <w:rPr>
          <w:rFonts w:ascii="Arial" w:hAnsi="Arial" w:cs="Arial"/>
          <w:color w:val="000000" w:themeColor="text1"/>
        </w:rPr>
        <w:t xml:space="preserve">restorative </w:t>
      </w:r>
      <w:r w:rsidR="00D311C7">
        <w:rPr>
          <w:rFonts w:ascii="Arial" w:hAnsi="Arial" w:cs="Arial"/>
          <w:color w:val="000000" w:themeColor="text1"/>
        </w:rPr>
        <w:t xml:space="preserve">or periodontal </w:t>
      </w:r>
      <w:r w:rsidR="00334FEC" w:rsidRPr="009D3431">
        <w:rPr>
          <w:rFonts w:ascii="Arial" w:hAnsi="Arial" w:cs="Arial"/>
          <w:color w:val="000000" w:themeColor="text1"/>
        </w:rPr>
        <w:t>care</w:t>
      </w:r>
      <w:r w:rsidR="000F1510" w:rsidRPr="009D3431">
        <w:rPr>
          <w:rFonts w:ascii="Arial" w:hAnsi="Arial" w:cs="Arial"/>
          <w:color w:val="000000" w:themeColor="text1"/>
        </w:rPr>
        <w:t>;</w:t>
      </w:r>
    </w:p>
    <w:p w14:paraId="39537538" w14:textId="7A533410" w:rsidR="00334FEC" w:rsidRPr="009D3431" w:rsidRDefault="00334FEC">
      <w:pPr>
        <w:pStyle w:val="ListParagraph"/>
        <w:numPr>
          <w:ilvl w:val="0"/>
          <w:numId w:val="5"/>
        </w:numPr>
        <w:rPr>
          <w:rFonts w:ascii="Arial" w:hAnsi="Arial" w:cs="Arial"/>
          <w:color w:val="000000" w:themeColor="text1"/>
        </w:rPr>
      </w:pPr>
      <w:r w:rsidRPr="00895F47">
        <w:rPr>
          <w:rFonts w:ascii="Arial" w:hAnsi="Arial" w:cs="Arial"/>
          <w:color w:val="000000" w:themeColor="text1"/>
        </w:rPr>
        <w:t>Internal and external transfer cases are inevitable with</w:t>
      </w:r>
      <w:r w:rsidR="000F1510" w:rsidRPr="00895F47">
        <w:rPr>
          <w:rFonts w:ascii="Arial" w:hAnsi="Arial" w:cs="Arial"/>
          <w:color w:val="000000" w:themeColor="text1"/>
        </w:rPr>
        <w:t>in</w:t>
      </w:r>
      <w:r w:rsidRPr="00895F47">
        <w:rPr>
          <w:rFonts w:ascii="Arial" w:hAnsi="Arial" w:cs="Arial"/>
          <w:color w:val="000000" w:themeColor="text1"/>
        </w:rPr>
        <w:t xml:space="preserve"> any clinical service but should </w:t>
      </w:r>
      <w:r w:rsidR="000F1510" w:rsidRPr="00895F47">
        <w:rPr>
          <w:rFonts w:ascii="Arial" w:hAnsi="Arial" w:cs="Arial"/>
          <w:color w:val="000000" w:themeColor="text1"/>
        </w:rPr>
        <w:t xml:space="preserve">represent </w:t>
      </w:r>
      <w:r w:rsidRPr="00895F47">
        <w:rPr>
          <w:rFonts w:ascii="Arial" w:hAnsi="Arial" w:cs="Arial"/>
          <w:color w:val="000000" w:themeColor="text1"/>
        </w:rPr>
        <w:t xml:space="preserve">no more than </w:t>
      </w:r>
      <w:r w:rsidR="009D683F" w:rsidRPr="00895F47">
        <w:rPr>
          <w:rFonts w:ascii="Arial" w:hAnsi="Arial" w:cs="Arial"/>
          <w:color w:val="000000" w:themeColor="text1"/>
        </w:rPr>
        <w:t>3</w:t>
      </w:r>
      <w:r w:rsidR="00D125DF" w:rsidRPr="00895F47">
        <w:rPr>
          <w:rFonts w:ascii="Arial" w:hAnsi="Arial" w:cs="Arial"/>
          <w:color w:val="000000" w:themeColor="text1"/>
        </w:rPr>
        <w:t>0</w:t>
      </w:r>
      <w:r w:rsidR="0034471C" w:rsidRPr="00895F47">
        <w:rPr>
          <w:rFonts w:ascii="Arial" w:hAnsi="Arial" w:cs="Arial"/>
          <w:color w:val="000000" w:themeColor="text1"/>
        </w:rPr>
        <w:t xml:space="preserve">% </w:t>
      </w:r>
      <w:r w:rsidRPr="00895F47">
        <w:rPr>
          <w:rFonts w:ascii="Arial" w:hAnsi="Arial" w:cs="Arial"/>
          <w:color w:val="000000" w:themeColor="text1"/>
        </w:rPr>
        <w:t xml:space="preserve">of </w:t>
      </w:r>
      <w:r w:rsidR="000F1510" w:rsidRPr="00895F47">
        <w:rPr>
          <w:rFonts w:ascii="Arial" w:hAnsi="Arial" w:cs="Arial"/>
          <w:color w:val="000000" w:themeColor="text1"/>
        </w:rPr>
        <w:t xml:space="preserve">a </w:t>
      </w:r>
      <w:r w:rsidRPr="00895F47">
        <w:rPr>
          <w:rFonts w:ascii="Arial" w:hAnsi="Arial" w:cs="Arial"/>
          <w:color w:val="000000" w:themeColor="text1"/>
        </w:rPr>
        <w:t>trainee</w:t>
      </w:r>
      <w:r w:rsidR="00895F47">
        <w:rPr>
          <w:rFonts w:ascii="Arial" w:hAnsi="Arial" w:cs="Arial"/>
          <w:color w:val="000000" w:themeColor="text1"/>
        </w:rPr>
        <w:t>’</w:t>
      </w:r>
      <w:r w:rsidRPr="00895F47">
        <w:rPr>
          <w:rFonts w:ascii="Arial" w:hAnsi="Arial" w:cs="Arial"/>
          <w:color w:val="000000" w:themeColor="text1"/>
        </w:rPr>
        <w:t xml:space="preserve">s </w:t>
      </w:r>
      <w:r w:rsidR="009D3431" w:rsidRPr="00895F47">
        <w:rPr>
          <w:rFonts w:ascii="Arial" w:hAnsi="Arial" w:cs="Arial"/>
          <w:color w:val="000000" w:themeColor="text1"/>
        </w:rPr>
        <w:t xml:space="preserve">overall </w:t>
      </w:r>
      <w:r w:rsidRPr="009D3431">
        <w:rPr>
          <w:rFonts w:ascii="Arial" w:hAnsi="Arial" w:cs="Arial"/>
          <w:color w:val="000000" w:themeColor="text1"/>
        </w:rPr>
        <w:t>logbook</w:t>
      </w:r>
      <w:r w:rsidR="000F1510" w:rsidRPr="009D3431">
        <w:rPr>
          <w:rFonts w:ascii="Arial" w:hAnsi="Arial" w:cs="Arial"/>
          <w:color w:val="000000" w:themeColor="text1"/>
        </w:rPr>
        <w:t>;</w:t>
      </w:r>
    </w:p>
    <w:p w14:paraId="59C10C68" w14:textId="3C49B20A" w:rsidR="00342CFF" w:rsidRPr="009D3431" w:rsidRDefault="00342CFF">
      <w:pPr>
        <w:pStyle w:val="ListParagraph"/>
        <w:numPr>
          <w:ilvl w:val="0"/>
          <w:numId w:val="5"/>
        </w:numPr>
        <w:rPr>
          <w:rFonts w:ascii="Arial" w:hAnsi="Arial" w:cs="Arial"/>
          <w:color w:val="000000" w:themeColor="text1"/>
        </w:rPr>
      </w:pPr>
      <w:r w:rsidRPr="009D3431">
        <w:rPr>
          <w:rFonts w:ascii="Arial" w:hAnsi="Arial" w:cs="Arial"/>
          <w:color w:val="000000" w:themeColor="text1"/>
        </w:rPr>
        <w:t xml:space="preserve">ST1-3 trainees would not be expected to have comprehensive expertise </w:t>
      </w:r>
      <w:r w:rsidR="005F2622">
        <w:rPr>
          <w:rFonts w:ascii="Arial" w:hAnsi="Arial" w:cs="Arial"/>
          <w:color w:val="000000" w:themeColor="text1"/>
        </w:rPr>
        <w:t xml:space="preserve">in </w:t>
      </w:r>
      <w:r w:rsidRPr="009D3431">
        <w:rPr>
          <w:rFonts w:ascii="Arial" w:hAnsi="Arial" w:cs="Arial"/>
          <w:color w:val="000000" w:themeColor="text1"/>
        </w:rPr>
        <w:t>orthognathic surgical planning</w:t>
      </w:r>
      <w:r w:rsidR="005F2622">
        <w:rPr>
          <w:rFonts w:ascii="Arial" w:hAnsi="Arial" w:cs="Arial"/>
          <w:color w:val="000000" w:themeColor="text1"/>
        </w:rPr>
        <w:t>, complex orthodontic-restorative cases or cleft care</w:t>
      </w:r>
      <w:r w:rsidR="001B6D97" w:rsidRPr="009D3431">
        <w:rPr>
          <w:rFonts w:ascii="Arial" w:hAnsi="Arial" w:cs="Arial"/>
          <w:color w:val="000000" w:themeColor="text1"/>
        </w:rPr>
        <w:t xml:space="preserve">. </w:t>
      </w:r>
      <w:r w:rsidRPr="009D3431">
        <w:rPr>
          <w:rFonts w:ascii="Arial" w:hAnsi="Arial" w:cs="Arial"/>
          <w:color w:val="000000" w:themeColor="text1"/>
        </w:rPr>
        <w:t xml:space="preserve">Formal teaching on the principles of treatment </w:t>
      </w:r>
      <w:r w:rsidR="0034471C">
        <w:rPr>
          <w:rFonts w:ascii="Arial" w:hAnsi="Arial" w:cs="Arial"/>
          <w:color w:val="000000" w:themeColor="text1"/>
        </w:rPr>
        <w:t xml:space="preserve">should </w:t>
      </w:r>
      <w:r w:rsidRPr="009D3431">
        <w:rPr>
          <w:rFonts w:ascii="Arial" w:hAnsi="Arial" w:cs="Arial"/>
          <w:color w:val="000000" w:themeColor="text1"/>
        </w:rPr>
        <w:t xml:space="preserve">be </w:t>
      </w:r>
      <w:r w:rsidR="0034471C">
        <w:rPr>
          <w:rFonts w:ascii="Arial" w:hAnsi="Arial" w:cs="Arial"/>
          <w:color w:val="000000" w:themeColor="text1"/>
        </w:rPr>
        <w:t>provided</w:t>
      </w:r>
      <w:r w:rsidRPr="009D3431">
        <w:rPr>
          <w:rFonts w:ascii="Arial" w:hAnsi="Arial" w:cs="Arial"/>
          <w:color w:val="000000" w:themeColor="text1"/>
        </w:rPr>
        <w:t xml:space="preserve"> along with the opportunity to attend a small number of multidisciplinary clinics, case conferences and </w:t>
      </w:r>
      <w:r w:rsidR="005F2622">
        <w:rPr>
          <w:rFonts w:ascii="Arial" w:hAnsi="Arial" w:cs="Arial"/>
          <w:color w:val="000000" w:themeColor="text1"/>
        </w:rPr>
        <w:t>treatment</w:t>
      </w:r>
      <w:r w:rsidRPr="009D3431">
        <w:rPr>
          <w:rFonts w:ascii="Arial" w:hAnsi="Arial" w:cs="Arial"/>
          <w:color w:val="000000" w:themeColor="text1"/>
        </w:rPr>
        <w:t xml:space="preserve"> planning</w:t>
      </w:r>
      <w:r w:rsidR="005F2622">
        <w:rPr>
          <w:rFonts w:ascii="Arial" w:hAnsi="Arial" w:cs="Arial"/>
          <w:color w:val="000000" w:themeColor="text1"/>
        </w:rPr>
        <w:t xml:space="preserve"> sessions</w:t>
      </w:r>
      <w:r w:rsidRPr="009D3431">
        <w:rPr>
          <w:rFonts w:ascii="Arial" w:hAnsi="Arial" w:cs="Arial"/>
          <w:color w:val="000000" w:themeColor="text1"/>
        </w:rPr>
        <w:t>;</w:t>
      </w:r>
    </w:p>
    <w:p w14:paraId="51C4B07F" w14:textId="1C7D26CA" w:rsidR="00334FEC" w:rsidRDefault="00334FEC">
      <w:pPr>
        <w:pStyle w:val="ListParagraph"/>
        <w:numPr>
          <w:ilvl w:val="0"/>
          <w:numId w:val="5"/>
        </w:numPr>
        <w:rPr>
          <w:rFonts w:ascii="Arial" w:hAnsi="Arial" w:cs="Arial"/>
          <w:color w:val="000000" w:themeColor="text1"/>
        </w:rPr>
      </w:pPr>
      <w:r w:rsidRPr="009D3431">
        <w:rPr>
          <w:rFonts w:ascii="Arial" w:hAnsi="Arial" w:cs="Arial"/>
          <w:color w:val="000000" w:themeColor="text1"/>
        </w:rPr>
        <w:t>Experience of supervising retention should also be delivered by the programme</w:t>
      </w:r>
      <w:r w:rsidR="005F2622">
        <w:rPr>
          <w:rFonts w:ascii="Arial" w:hAnsi="Arial" w:cs="Arial"/>
          <w:color w:val="000000" w:themeColor="text1"/>
        </w:rPr>
        <w:t>,</w:t>
      </w:r>
      <w:r w:rsidRPr="009D3431">
        <w:rPr>
          <w:rFonts w:ascii="Arial" w:hAnsi="Arial" w:cs="Arial"/>
          <w:color w:val="000000" w:themeColor="text1"/>
        </w:rPr>
        <w:t xml:space="preserve"> including a mix of face-to-face clinics as well as telephone and</w:t>
      </w:r>
      <w:r w:rsidR="00D13829">
        <w:rPr>
          <w:rFonts w:ascii="Arial" w:hAnsi="Arial" w:cs="Arial"/>
          <w:color w:val="000000" w:themeColor="text1"/>
        </w:rPr>
        <w:t>/or</w:t>
      </w:r>
      <w:r w:rsidRPr="009D3431">
        <w:rPr>
          <w:rFonts w:ascii="Arial" w:hAnsi="Arial" w:cs="Arial"/>
          <w:color w:val="000000" w:themeColor="text1"/>
        </w:rPr>
        <w:t xml:space="preserve"> virtual supervision of retention</w:t>
      </w:r>
      <w:r w:rsidR="00D311C7">
        <w:rPr>
          <w:rFonts w:ascii="Arial" w:hAnsi="Arial" w:cs="Arial"/>
          <w:color w:val="000000" w:themeColor="text1"/>
        </w:rPr>
        <w:t>, as appropriate</w:t>
      </w:r>
      <w:r w:rsidR="00895F47">
        <w:rPr>
          <w:rFonts w:ascii="Arial" w:hAnsi="Arial" w:cs="Arial"/>
          <w:color w:val="000000" w:themeColor="text1"/>
        </w:rPr>
        <w:t>;</w:t>
      </w:r>
    </w:p>
    <w:p w14:paraId="61450FA3" w14:textId="65C4DC11" w:rsidR="00895F47" w:rsidRPr="00895F47" w:rsidRDefault="006D584A" w:rsidP="00895F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r w:rsidRPr="00E32262">
        <w:rPr>
          <w:rFonts w:ascii="Arial" w:eastAsia="MS Mincho" w:hAnsi="Arial" w:cs="Arial"/>
          <w:color w:val="000000" w:themeColor="text1"/>
          <w:lang w:val="en-US" w:bidi="en-US"/>
        </w:rPr>
        <w:t xml:space="preserve">There should </w:t>
      </w:r>
      <w:r w:rsidR="00026A5A">
        <w:rPr>
          <w:rFonts w:ascii="Arial" w:eastAsia="MS Mincho" w:hAnsi="Arial" w:cs="Arial"/>
          <w:color w:val="000000" w:themeColor="text1"/>
          <w:lang w:val="en-US" w:bidi="en-US"/>
        </w:rPr>
        <w:t xml:space="preserve">also </w:t>
      </w:r>
      <w:r w:rsidRPr="00E32262">
        <w:rPr>
          <w:rFonts w:ascii="Arial" w:eastAsia="MS Mincho" w:hAnsi="Arial" w:cs="Arial"/>
          <w:color w:val="000000" w:themeColor="text1"/>
          <w:lang w:val="en-US" w:bidi="en-US"/>
        </w:rPr>
        <w:t>be formal</w:t>
      </w:r>
      <w:r w:rsidR="0051418B" w:rsidRPr="00E32262">
        <w:rPr>
          <w:rFonts w:ascii="Arial" w:eastAsia="MS Mincho" w:hAnsi="Arial" w:cs="Arial"/>
          <w:color w:val="000000" w:themeColor="text1"/>
          <w:lang w:val="en-US" w:bidi="en-US"/>
        </w:rPr>
        <w:t xml:space="preserve"> </w:t>
      </w:r>
      <w:r w:rsidR="00C27BE3" w:rsidRPr="00E32262">
        <w:rPr>
          <w:rFonts w:ascii="Arial" w:eastAsia="MS Mincho" w:hAnsi="Arial" w:cs="Arial"/>
          <w:color w:val="000000" w:themeColor="text1"/>
          <w:lang w:val="en-US" w:bidi="en-US"/>
        </w:rPr>
        <w:t xml:space="preserve">reflection </w:t>
      </w:r>
      <w:r w:rsidR="00BB58FA" w:rsidRPr="00E32262">
        <w:rPr>
          <w:rFonts w:ascii="Arial" w:eastAsia="MS Mincho" w:hAnsi="Arial" w:cs="Arial"/>
          <w:color w:val="000000" w:themeColor="text1"/>
          <w:lang w:val="en-US" w:bidi="en-US"/>
        </w:rPr>
        <w:t xml:space="preserve">on </w:t>
      </w:r>
      <w:r w:rsidR="00026A5A">
        <w:rPr>
          <w:rFonts w:ascii="Arial" w:eastAsia="MS Mincho" w:hAnsi="Arial" w:cs="Arial"/>
          <w:color w:val="000000" w:themeColor="text1"/>
          <w:lang w:val="en-US" w:bidi="en-US"/>
        </w:rPr>
        <w:t xml:space="preserve">clinical </w:t>
      </w:r>
      <w:r w:rsidR="00BB58FA" w:rsidRPr="00E32262">
        <w:rPr>
          <w:rFonts w:ascii="Arial" w:eastAsia="MS Mincho" w:hAnsi="Arial" w:cs="Arial"/>
          <w:color w:val="000000" w:themeColor="text1"/>
          <w:lang w:val="en-US" w:bidi="en-US"/>
        </w:rPr>
        <w:t xml:space="preserve">care delivered by the trainee </w:t>
      </w:r>
      <w:r w:rsidR="00C27BE3" w:rsidRPr="00E32262">
        <w:rPr>
          <w:rFonts w:ascii="Arial" w:eastAsia="MS Mincho" w:hAnsi="Arial" w:cs="Arial"/>
          <w:color w:val="000000" w:themeColor="text1"/>
          <w:lang w:val="en-US" w:bidi="en-US"/>
        </w:rPr>
        <w:t>and evaluation</w:t>
      </w:r>
      <w:r w:rsidR="0051418B" w:rsidRPr="00E32262">
        <w:rPr>
          <w:rFonts w:ascii="Arial" w:eastAsia="MS Mincho" w:hAnsi="Arial" w:cs="Arial"/>
          <w:color w:val="000000" w:themeColor="text1"/>
          <w:lang w:val="en-US" w:bidi="en-US"/>
        </w:rPr>
        <w:t xml:space="preserve"> of the effects of treatment</w:t>
      </w:r>
      <w:r w:rsidR="00DD4DCE">
        <w:rPr>
          <w:rFonts w:ascii="Arial" w:eastAsia="MS Mincho" w:hAnsi="Arial" w:cs="Arial"/>
          <w:color w:val="000000" w:themeColor="text1"/>
          <w:lang w:val="en-US" w:bidi="en-US"/>
        </w:rPr>
        <w:t xml:space="preserve"> during the period of training</w:t>
      </w:r>
      <w:r w:rsidR="0051418B" w:rsidRPr="00E32262">
        <w:rPr>
          <w:rFonts w:ascii="Arial" w:eastAsia="MS Mincho" w:hAnsi="Arial" w:cs="Arial"/>
          <w:color w:val="000000" w:themeColor="text1"/>
          <w:lang w:val="en-US" w:bidi="en-US"/>
        </w:rPr>
        <w:t>. To provide this evidence</w:t>
      </w:r>
      <w:r w:rsidR="00C27BE3" w:rsidRPr="00E32262">
        <w:rPr>
          <w:rFonts w:ascii="Arial" w:eastAsia="MS Mincho" w:hAnsi="Arial" w:cs="Arial"/>
          <w:color w:val="000000" w:themeColor="text1"/>
          <w:lang w:val="en-US" w:bidi="en-US"/>
        </w:rPr>
        <w:t>,</w:t>
      </w:r>
      <w:r w:rsidR="0051418B" w:rsidRPr="00E32262">
        <w:rPr>
          <w:rFonts w:ascii="Arial" w:eastAsia="MS Mincho" w:hAnsi="Arial" w:cs="Arial"/>
          <w:color w:val="000000" w:themeColor="text1"/>
          <w:lang w:val="en-US" w:bidi="en-US"/>
        </w:rPr>
        <w:t xml:space="preserve"> four </w:t>
      </w:r>
      <w:r w:rsidR="007C44F7" w:rsidRPr="00026A5A">
        <w:rPr>
          <w:rFonts w:ascii="Arial" w:eastAsia="MS Mincho" w:hAnsi="Arial" w:cs="Arial"/>
          <w:b/>
          <w:bCs/>
          <w:color w:val="000000" w:themeColor="text1"/>
          <w:lang w:val="en-US" w:bidi="en-US"/>
        </w:rPr>
        <w:t>O</w:t>
      </w:r>
      <w:r w:rsidR="0071516B" w:rsidRPr="00026A5A">
        <w:rPr>
          <w:rFonts w:ascii="Arial" w:eastAsia="MS Mincho" w:hAnsi="Arial" w:cs="Arial"/>
          <w:b/>
          <w:bCs/>
          <w:color w:val="000000" w:themeColor="text1"/>
          <w:lang w:val="en-US" w:bidi="en-US"/>
        </w:rPr>
        <w:t xml:space="preserve">rthodontic </w:t>
      </w:r>
      <w:r w:rsidR="007C44F7" w:rsidRPr="00026A5A">
        <w:rPr>
          <w:rFonts w:ascii="Arial" w:eastAsia="MS Mincho" w:hAnsi="Arial" w:cs="Arial"/>
          <w:b/>
          <w:bCs/>
          <w:color w:val="000000" w:themeColor="text1"/>
          <w:lang w:val="en-US" w:bidi="en-US"/>
        </w:rPr>
        <w:t>C</w:t>
      </w:r>
      <w:r w:rsidR="0051418B" w:rsidRPr="00026A5A">
        <w:rPr>
          <w:rFonts w:ascii="Arial" w:eastAsia="MS Mincho" w:hAnsi="Arial" w:cs="Arial"/>
          <w:b/>
          <w:bCs/>
          <w:color w:val="000000" w:themeColor="text1"/>
          <w:lang w:val="en-US" w:bidi="en-US"/>
        </w:rPr>
        <w:t>ase</w:t>
      </w:r>
      <w:r w:rsidR="007C44F7" w:rsidRPr="00026A5A">
        <w:rPr>
          <w:rFonts w:ascii="Arial" w:eastAsia="MS Mincho" w:hAnsi="Arial" w:cs="Arial"/>
          <w:b/>
          <w:bCs/>
          <w:color w:val="000000" w:themeColor="text1"/>
          <w:lang w:val="en-US" w:bidi="en-US"/>
        </w:rPr>
        <w:t xml:space="preserve"> Presentations </w:t>
      </w:r>
      <w:r w:rsidR="00CC15F6" w:rsidRPr="00026A5A">
        <w:rPr>
          <w:rFonts w:ascii="Arial" w:eastAsia="MS Mincho" w:hAnsi="Arial" w:cs="Arial"/>
          <w:b/>
          <w:bCs/>
          <w:color w:val="000000" w:themeColor="text1"/>
          <w:lang w:val="en-US" w:bidi="en-US"/>
        </w:rPr>
        <w:t>(</w:t>
      </w:r>
      <w:r w:rsidR="0071516B" w:rsidRPr="00026A5A">
        <w:rPr>
          <w:rFonts w:ascii="Arial" w:eastAsia="MS Mincho" w:hAnsi="Arial" w:cs="Arial"/>
          <w:b/>
          <w:bCs/>
          <w:color w:val="000000" w:themeColor="text1"/>
          <w:lang w:val="en-US" w:bidi="en-US"/>
        </w:rPr>
        <w:t>O</w:t>
      </w:r>
      <w:r w:rsidR="00CC15F6" w:rsidRPr="00026A5A">
        <w:rPr>
          <w:rFonts w:ascii="Arial" w:eastAsia="MS Mincho" w:hAnsi="Arial" w:cs="Arial"/>
          <w:b/>
          <w:bCs/>
          <w:color w:val="000000" w:themeColor="text1"/>
          <w:lang w:val="en-US" w:bidi="en-US"/>
        </w:rPr>
        <w:t>CP)</w:t>
      </w:r>
      <w:r w:rsidR="0051418B" w:rsidRPr="00026A5A">
        <w:rPr>
          <w:rFonts w:ascii="Arial" w:eastAsia="MS Mincho" w:hAnsi="Arial" w:cs="Arial"/>
          <w:color w:val="000000" w:themeColor="text1"/>
          <w:lang w:val="en-US" w:bidi="en-US"/>
        </w:rPr>
        <w:t xml:space="preserve"> </w:t>
      </w:r>
      <w:r w:rsidR="007C44F7" w:rsidRPr="00895F47">
        <w:rPr>
          <w:rFonts w:ascii="Arial" w:eastAsia="MS Mincho" w:hAnsi="Arial" w:cs="Arial"/>
          <w:color w:val="000000" w:themeColor="text1"/>
          <w:lang w:val="en-US" w:bidi="en-US"/>
        </w:rPr>
        <w:t xml:space="preserve">should be presented </w:t>
      </w:r>
      <w:r w:rsidR="00C27BE3" w:rsidRPr="00895F47">
        <w:rPr>
          <w:rFonts w:ascii="Arial" w:eastAsia="MS Mincho" w:hAnsi="Arial" w:cs="Arial"/>
          <w:color w:val="000000" w:themeColor="text1"/>
          <w:lang w:val="en-US" w:bidi="en-US"/>
        </w:rPr>
        <w:t xml:space="preserve">in written format as part of the trainee </w:t>
      </w:r>
      <w:r w:rsidR="00BB58FA" w:rsidRPr="00895F47">
        <w:rPr>
          <w:rFonts w:ascii="Arial" w:eastAsia="MS Mincho" w:hAnsi="Arial" w:cs="Arial"/>
          <w:color w:val="000000" w:themeColor="text1"/>
          <w:lang w:val="en-US" w:bidi="en-US"/>
        </w:rPr>
        <w:t>logbook</w:t>
      </w:r>
      <w:r w:rsidR="005113E8">
        <w:rPr>
          <w:rFonts w:ascii="Arial" w:eastAsia="MS Mincho" w:hAnsi="Arial" w:cs="Arial"/>
          <w:color w:val="000000" w:themeColor="text1"/>
          <w:lang w:val="en-US" w:bidi="en-US"/>
        </w:rPr>
        <w:t xml:space="preserve"> and </w:t>
      </w:r>
      <w:r w:rsidR="000D3A65">
        <w:rPr>
          <w:rFonts w:ascii="Arial" w:eastAsia="MS Mincho" w:hAnsi="Arial" w:cs="Arial"/>
          <w:color w:val="000000" w:themeColor="text1"/>
          <w:lang w:val="en-US" w:bidi="en-US"/>
        </w:rPr>
        <w:t xml:space="preserve">formally </w:t>
      </w:r>
      <w:r w:rsidR="005113E8">
        <w:rPr>
          <w:rFonts w:ascii="Arial" w:eastAsia="MS Mincho" w:hAnsi="Arial" w:cs="Arial"/>
          <w:color w:val="000000" w:themeColor="text1"/>
          <w:lang w:val="en-US" w:bidi="en-US"/>
        </w:rPr>
        <w:t>discussed</w:t>
      </w:r>
      <w:r w:rsidR="000D3A65">
        <w:rPr>
          <w:rFonts w:ascii="Arial" w:eastAsia="MS Mincho" w:hAnsi="Arial" w:cs="Arial"/>
          <w:color w:val="000000" w:themeColor="text1"/>
          <w:lang w:val="en-US" w:bidi="en-US"/>
        </w:rPr>
        <w:t xml:space="preserve"> with</w:t>
      </w:r>
      <w:r w:rsidR="00007C0A">
        <w:rPr>
          <w:rFonts w:ascii="Arial" w:eastAsia="MS Mincho" w:hAnsi="Arial" w:cs="Arial"/>
          <w:color w:val="000000" w:themeColor="text1"/>
          <w:lang w:val="en-US" w:bidi="en-US"/>
        </w:rPr>
        <w:t xml:space="preserve"> an AES/s. The OCP</w:t>
      </w:r>
      <w:r w:rsidR="00BB58FA" w:rsidRPr="00895F47">
        <w:rPr>
          <w:rFonts w:ascii="Arial" w:eastAsia="MS Mincho" w:hAnsi="Arial" w:cs="Arial"/>
          <w:color w:val="000000" w:themeColor="text1"/>
          <w:lang w:val="en-US" w:bidi="en-US"/>
        </w:rPr>
        <w:t xml:space="preserve"> should take place</w:t>
      </w:r>
      <w:r w:rsidR="00C27BE3" w:rsidRPr="00895F47">
        <w:rPr>
          <w:rFonts w:ascii="Arial" w:eastAsia="MS Mincho" w:hAnsi="Arial" w:cs="Arial"/>
          <w:color w:val="000000" w:themeColor="text1"/>
          <w:lang w:val="en-US" w:bidi="en-US"/>
        </w:rPr>
        <w:t xml:space="preserve"> </w:t>
      </w:r>
      <w:r w:rsidR="00B178EF">
        <w:rPr>
          <w:rFonts w:ascii="Arial" w:eastAsia="MS Mincho" w:hAnsi="Arial" w:cs="Arial"/>
          <w:color w:val="000000" w:themeColor="text1"/>
          <w:lang w:val="en-US" w:bidi="en-US"/>
        </w:rPr>
        <w:t>during</w:t>
      </w:r>
      <w:r w:rsidR="0051418B" w:rsidRPr="00895F47">
        <w:rPr>
          <w:rFonts w:ascii="Arial" w:eastAsia="MS Mincho" w:hAnsi="Arial" w:cs="Arial"/>
          <w:color w:val="000000" w:themeColor="text1"/>
          <w:lang w:val="en-US" w:bidi="en-US"/>
        </w:rPr>
        <w:t xml:space="preserve"> </w:t>
      </w:r>
      <w:r w:rsidR="00BB58FA" w:rsidRPr="00895F47">
        <w:rPr>
          <w:rFonts w:ascii="Arial" w:eastAsia="MS Mincho" w:hAnsi="Arial" w:cs="Arial"/>
          <w:color w:val="000000" w:themeColor="text1"/>
          <w:lang w:val="en-US" w:bidi="en-US"/>
        </w:rPr>
        <w:t xml:space="preserve">the </w:t>
      </w:r>
      <w:r w:rsidR="0043378A" w:rsidRPr="00895F47">
        <w:rPr>
          <w:rFonts w:ascii="Arial" w:eastAsia="MS Mincho" w:hAnsi="Arial" w:cs="Arial"/>
          <w:color w:val="000000" w:themeColor="text1"/>
          <w:lang w:val="en-US" w:bidi="en-US"/>
        </w:rPr>
        <w:t xml:space="preserve">ST2 </w:t>
      </w:r>
      <w:r w:rsidR="005113E8">
        <w:rPr>
          <w:rFonts w:ascii="Arial" w:eastAsia="MS Mincho" w:hAnsi="Arial" w:cs="Arial"/>
          <w:color w:val="000000" w:themeColor="text1"/>
          <w:lang w:val="en-US" w:bidi="en-US"/>
        </w:rPr>
        <w:t xml:space="preserve">(two cases) </w:t>
      </w:r>
      <w:r w:rsidR="0043378A" w:rsidRPr="00895F47">
        <w:rPr>
          <w:rFonts w:ascii="Arial" w:eastAsia="MS Mincho" w:hAnsi="Arial" w:cs="Arial"/>
          <w:color w:val="000000" w:themeColor="text1"/>
          <w:lang w:val="en-US" w:bidi="en-US"/>
        </w:rPr>
        <w:t xml:space="preserve">and ST3 </w:t>
      </w:r>
      <w:r w:rsidR="005113E8">
        <w:rPr>
          <w:rFonts w:ascii="Arial" w:eastAsia="MS Mincho" w:hAnsi="Arial" w:cs="Arial"/>
          <w:color w:val="000000" w:themeColor="text1"/>
          <w:lang w:val="en-US" w:bidi="en-US"/>
        </w:rPr>
        <w:t xml:space="preserve">(two cases) </w:t>
      </w:r>
      <w:r w:rsidR="0043378A" w:rsidRPr="00895F47">
        <w:rPr>
          <w:rFonts w:ascii="Arial" w:eastAsia="MS Mincho" w:hAnsi="Arial" w:cs="Arial"/>
          <w:color w:val="000000" w:themeColor="text1"/>
          <w:lang w:val="en-US" w:bidi="en-US"/>
        </w:rPr>
        <w:t>periods of training, respectivel</w:t>
      </w:r>
      <w:r w:rsidR="00895F47" w:rsidRPr="00895F47">
        <w:rPr>
          <w:rFonts w:ascii="Arial" w:eastAsia="MS Mincho" w:hAnsi="Arial" w:cs="Arial"/>
          <w:color w:val="000000" w:themeColor="text1"/>
          <w:lang w:val="en-US" w:bidi="en-US"/>
        </w:rPr>
        <w:t>y</w:t>
      </w:r>
      <w:r w:rsidR="0043378A" w:rsidRPr="00895F47">
        <w:rPr>
          <w:rFonts w:ascii="Arial" w:eastAsia="MS Mincho" w:hAnsi="Arial" w:cs="Arial"/>
          <w:color w:val="000000" w:themeColor="text1"/>
          <w:lang w:val="en-US" w:bidi="en-US"/>
        </w:rPr>
        <w:t xml:space="preserve"> </w:t>
      </w:r>
      <w:r w:rsidR="0043378A" w:rsidRPr="00026A5A">
        <w:rPr>
          <w:rFonts w:ascii="Arial" w:eastAsia="MS Mincho" w:hAnsi="Arial" w:cs="Arial"/>
          <w:b/>
          <w:bCs/>
          <w:color w:val="000000" w:themeColor="text1"/>
          <w:lang w:val="en-US" w:bidi="en-US"/>
        </w:rPr>
        <w:t>(</w:t>
      </w:r>
      <w:r w:rsidR="0043378A" w:rsidRPr="00026A5A">
        <w:rPr>
          <w:rFonts w:ascii="Arial" w:eastAsia="MS Mincho" w:hAnsi="Arial" w:cs="Arial"/>
          <w:color w:val="000000" w:themeColor="text1"/>
          <w:lang w:val="en-US" w:bidi="en-US"/>
        </w:rPr>
        <w:t>see</w:t>
      </w:r>
      <w:r w:rsidR="0043378A" w:rsidRPr="00026A5A">
        <w:rPr>
          <w:rFonts w:ascii="Arial" w:eastAsia="MS Mincho" w:hAnsi="Arial" w:cs="Arial"/>
          <w:b/>
          <w:bCs/>
          <w:color w:val="000000" w:themeColor="text1"/>
          <w:lang w:val="en-US" w:bidi="en-US"/>
        </w:rPr>
        <w:t xml:space="preserve"> OCP</w:t>
      </w:r>
      <w:r w:rsidR="005113E8">
        <w:rPr>
          <w:rFonts w:ascii="Arial" w:eastAsia="MS Mincho" w:hAnsi="Arial" w:cs="Arial"/>
          <w:b/>
          <w:bCs/>
          <w:color w:val="000000" w:themeColor="text1"/>
          <w:lang w:val="en-US" w:bidi="en-US"/>
        </w:rPr>
        <w:t>-ST2 and OCP-ST3</w:t>
      </w:r>
      <w:r w:rsidR="0043378A" w:rsidRPr="00026A5A">
        <w:rPr>
          <w:rFonts w:ascii="Arial" w:eastAsia="MS Mincho" w:hAnsi="Arial" w:cs="Arial"/>
          <w:b/>
          <w:bCs/>
          <w:color w:val="000000" w:themeColor="text1"/>
          <w:lang w:val="en-US" w:bidi="en-US"/>
        </w:rPr>
        <w:t xml:space="preserve"> </w:t>
      </w:r>
      <w:r w:rsidR="005113E8" w:rsidRPr="005113E8">
        <w:rPr>
          <w:rFonts w:ascii="Arial" w:eastAsia="MS Mincho" w:hAnsi="Arial" w:cs="Arial"/>
          <w:b/>
          <w:bCs/>
          <w:color w:val="000000" w:themeColor="text1"/>
          <w:lang w:val="en-US" w:bidi="en-US"/>
        </w:rPr>
        <w:t>D</w:t>
      </w:r>
      <w:r w:rsidR="0043378A" w:rsidRPr="005113E8">
        <w:rPr>
          <w:rFonts w:ascii="Arial" w:eastAsia="MS Mincho" w:hAnsi="Arial" w:cs="Arial"/>
          <w:b/>
          <w:bCs/>
          <w:color w:val="000000" w:themeColor="text1"/>
          <w:lang w:val="en-US" w:bidi="en-US"/>
        </w:rPr>
        <w:t>ocument</w:t>
      </w:r>
      <w:r w:rsidR="005113E8" w:rsidRPr="005113E8">
        <w:rPr>
          <w:rFonts w:ascii="Arial" w:eastAsia="MS Mincho" w:hAnsi="Arial" w:cs="Arial"/>
          <w:b/>
          <w:bCs/>
          <w:color w:val="000000" w:themeColor="text1"/>
          <w:lang w:val="en-US" w:bidi="en-US"/>
        </w:rPr>
        <w:t>s</w:t>
      </w:r>
      <w:r w:rsidR="0043378A" w:rsidRPr="00026A5A">
        <w:rPr>
          <w:rFonts w:ascii="Arial" w:eastAsia="MS Mincho" w:hAnsi="Arial" w:cs="Arial"/>
          <w:b/>
          <w:bCs/>
          <w:color w:val="000000" w:themeColor="text1"/>
          <w:lang w:val="en-US" w:bidi="en-US"/>
        </w:rPr>
        <w:t>)</w:t>
      </w:r>
      <w:r w:rsidR="0051418B" w:rsidRPr="00026A5A">
        <w:rPr>
          <w:rFonts w:ascii="Arial" w:eastAsia="MS Mincho" w:hAnsi="Arial" w:cs="Arial"/>
          <w:color w:val="000000" w:themeColor="text1"/>
          <w:lang w:val="en-US" w:bidi="en-US"/>
        </w:rPr>
        <w:t xml:space="preserve">. </w:t>
      </w:r>
      <w:r w:rsidR="0051418B" w:rsidRPr="00E32262">
        <w:rPr>
          <w:rFonts w:ascii="Arial" w:eastAsia="MS Mincho" w:hAnsi="Arial" w:cs="Arial"/>
          <w:color w:val="000000" w:themeColor="text1"/>
          <w:lang w:val="en-US" w:bidi="en-US"/>
        </w:rPr>
        <w:t xml:space="preserve">These cases should encompass a range of treatment modalities, including but not limited to interceptive treatment, orthodontic camouflage, growth modification followed by fixed appliance treatment, and </w:t>
      </w:r>
      <w:r w:rsidR="0051418B" w:rsidRPr="00895F47">
        <w:rPr>
          <w:rFonts w:ascii="Arial" w:eastAsia="MS Mincho" w:hAnsi="Arial" w:cs="Arial"/>
          <w:color w:val="000000" w:themeColor="text1"/>
          <w:lang w:val="en-US" w:bidi="en-US"/>
        </w:rPr>
        <w:t xml:space="preserve">multidisciplinary treatment including the management of tooth agenesis or impaction. </w:t>
      </w:r>
      <w:r w:rsidR="0051418B" w:rsidRPr="00895F47">
        <w:rPr>
          <w:rFonts w:ascii="Arial" w:hAnsi="Arial" w:cs="Arial"/>
          <w:color w:val="000000" w:themeColor="text1"/>
          <w:lang w:eastAsia="en-GB"/>
        </w:rPr>
        <w:t xml:space="preserve">The </w:t>
      </w:r>
      <w:r w:rsidR="00252538">
        <w:rPr>
          <w:rFonts w:ascii="Arial" w:hAnsi="Arial" w:cs="Arial"/>
          <w:color w:val="000000" w:themeColor="text1"/>
          <w:lang w:eastAsia="en-GB"/>
        </w:rPr>
        <w:t>AES</w:t>
      </w:r>
      <w:r w:rsidR="00A41873">
        <w:rPr>
          <w:rFonts w:ascii="Arial" w:hAnsi="Arial" w:cs="Arial"/>
          <w:color w:val="000000" w:themeColor="text1"/>
          <w:lang w:eastAsia="en-GB"/>
        </w:rPr>
        <w:t>/s</w:t>
      </w:r>
      <w:r w:rsidR="00252538">
        <w:rPr>
          <w:rFonts w:ascii="Arial" w:hAnsi="Arial" w:cs="Arial"/>
          <w:color w:val="000000" w:themeColor="text1"/>
          <w:lang w:eastAsia="en-GB"/>
        </w:rPr>
        <w:t xml:space="preserve"> </w:t>
      </w:r>
      <w:r w:rsidR="0051418B" w:rsidRPr="00895F47">
        <w:rPr>
          <w:rFonts w:ascii="Arial" w:hAnsi="Arial" w:cs="Arial"/>
          <w:color w:val="000000" w:themeColor="text1"/>
          <w:lang w:eastAsia="en-GB"/>
        </w:rPr>
        <w:t xml:space="preserve">should assess this supporting evidence </w:t>
      </w:r>
      <w:r w:rsidR="005113E8">
        <w:rPr>
          <w:rFonts w:ascii="Arial" w:hAnsi="Arial" w:cs="Arial"/>
          <w:color w:val="000000" w:themeColor="text1"/>
          <w:lang w:eastAsia="en-GB"/>
        </w:rPr>
        <w:t xml:space="preserve">with the trainee </w:t>
      </w:r>
      <w:r w:rsidR="0051418B" w:rsidRPr="00895F47">
        <w:rPr>
          <w:rFonts w:ascii="Arial" w:hAnsi="Arial" w:cs="Arial"/>
          <w:color w:val="000000" w:themeColor="text1"/>
          <w:lang w:eastAsia="en-GB"/>
        </w:rPr>
        <w:t>at ST</w:t>
      </w:r>
      <w:r w:rsidR="00895F47" w:rsidRPr="00895F47">
        <w:rPr>
          <w:rFonts w:ascii="Arial" w:hAnsi="Arial" w:cs="Arial"/>
          <w:color w:val="000000" w:themeColor="text1"/>
          <w:lang w:eastAsia="en-GB"/>
        </w:rPr>
        <w:t>2 and ST</w:t>
      </w:r>
      <w:r w:rsidR="0051418B" w:rsidRPr="00895F47">
        <w:rPr>
          <w:rFonts w:ascii="Arial" w:hAnsi="Arial" w:cs="Arial"/>
          <w:color w:val="000000" w:themeColor="text1"/>
          <w:lang w:eastAsia="en-GB"/>
        </w:rPr>
        <w:t>3 level</w:t>
      </w:r>
      <w:r w:rsidR="00895F47">
        <w:rPr>
          <w:rFonts w:ascii="Arial" w:hAnsi="Arial" w:cs="Arial"/>
          <w:color w:val="000000" w:themeColor="text1"/>
          <w:lang w:eastAsia="en-GB"/>
        </w:rPr>
        <w:t>, and whilst t</w:t>
      </w:r>
      <w:r w:rsidR="00895F47" w:rsidRPr="00895F47">
        <w:rPr>
          <w:rFonts w:ascii="Arial" w:hAnsi="Arial" w:cs="Arial"/>
          <w:color w:val="000000"/>
          <w:lang w:val="en-US"/>
        </w:rPr>
        <w:t xml:space="preserve">he OCPs should be regarded as reflective not summative, </w:t>
      </w:r>
      <w:r w:rsidR="00895F47">
        <w:rPr>
          <w:rFonts w:ascii="Arial" w:hAnsi="Arial" w:cs="Arial"/>
          <w:color w:val="000000"/>
          <w:lang w:val="en-US"/>
        </w:rPr>
        <w:t>they</w:t>
      </w:r>
      <w:r w:rsidR="00895F47" w:rsidRPr="00895F47">
        <w:rPr>
          <w:rFonts w:ascii="Arial" w:hAnsi="Arial" w:cs="Arial"/>
          <w:color w:val="000000"/>
          <w:lang w:val="en-US"/>
        </w:rPr>
        <w:t xml:space="preserve"> should be presented </w:t>
      </w:r>
      <w:r w:rsidR="00A41873">
        <w:rPr>
          <w:rFonts w:ascii="Arial" w:hAnsi="Arial" w:cs="Arial"/>
          <w:color w:val="000000"/>
          <w:lang w:val="en-US"/>
        </w:rPr>
        <w:t xml:space="preserve">and discussed </w:t>
      </w:r>
      <w:r w:rsidR="00895F47" w:rsidRPr="00895F47">
        <w:rPr>
          <w:rFonts w:ascii="Arial" w:hAnsi="Arial" w:cs="Arial"/>
          <w:color w:val="000000"/>
          <w:lang w:val="en-US"/>
        </w:rPr>
        <w:t>formally</w:t>
      </w:r>
      <w:r w:rsidR="003177BA">
        <w:rPr>
          <w:rFonts w:ascii="Arial" w:hAnsi="Arial" w:cs="Arial"/>
          <w:color w:val="000000"/>
          <w:lang w:val="en-US"/>
        </w:rPr>
        <w:t xml:space="preserve"> using the relevant </w:t>
      </w:r>
      <w:r w:rsidR="003177BA" w:rsidRPr="00026A5A">
        <w:rPr>
          <w:rFonts w:ascii="Arial" w:eastAsia="MS Mincho" w:hAnsi="Arial" w:cs="Arial"/>
          <w:b/>
          <w:bCs/>
          <w:color w:val="000000" w:themeColor="text1"/>
          <w:lang w:val="en-US" w:bidi="en-US"/>
        </w:rPr>
        <w:t>OCP</w:t>
      </w:r>
      <w:r w:rsidR="003177BA">
        <w:rPr>
          <w:rFonts w:ascii="Arial" w:eastAsia="MS Mincho" w:hAnsi="Arial" w:cs="Arial"/>
          <w:b/>
          <w:bCs/>
          <w:color w:val="000000" w:themeColor="text1"/>
          <w:lang w:val="en-US" w:bidi="en-US"/>
        </w:rPr>
        <w:t>-ST2 and OCP-ST3</w:t>
      </w:r>
      <w:r w:rsidR="003177BA" w:rsidRPr="00026A5A">
        <w:rPr>
          <w:rFonts w:ascii="Arial" w:eastAsia="MS Mincho" w:hAnsi="Arial" w:cs="Arial"/>
          <w:b/>
          <w:bCs/>
          <w:color w:val="000000" w:themeColor="text1"/>
          <w:lang w:val="en-US" w:bidi="en-US"/>
        </w:rPr>
        <w:t xml:space="preserve"> </w:t>
      </w:r>
      <w:r w:rsidR="003177BA" w:rsidRPr="005113E8">
        <w:rPr>
          <w:rFonts w:ascii="Arial" w:eastAsia="MS Mincho" w:hAnsi="Arial" w:cs="Arial"/>
          <w:b/>
          <w:bCs/>
          <w:color w:val="000000" w:themeColor="text1"/>
          <w:lang w:val="en-US" w:bidi="en-US"/>
        </w:rPr>
        <w:t>Documents</w:t>
      </w:r>
      <w:r w:rsidR="00895F47">
        <w:rPr>
          <w:rFonts w:ascii="Arial" w:hAnsi="Arial" w:cs="Arial"/>
          <w:color w:val="000000"/>
          <w:lang w:val="en-US"/>
        </w:rPr>
        <w:t>.</w:t>
      </w:r>
    </w:p>
    <w:p w14:paraId="6B9C4934" w14:textId="66090073" w:rsidR="002E04AD" w:rsidRPr="0061446D" w:rsidRDefault="002E04AD" w:rsidP="006D4F0A">
      <w:pPr>
        <w:spacing w:before="240" w:after="120"/>
        <w:rPr>
          <w:rFonts w:ascii="Arial" w:hAnsi="Arial" w:cs="Arial"/>
          <w:b/>
        </w:rPr>
      </w:pPr>
      <w:r w:rsidRPr="0061446D">
        <w:rPr>
          <w:rFonts w:ascii="Arial" w:hAnsi="Arial" w:cs="Arial"/>
          <w:b/>
        </w:rPr>
        <w:t>Supervision</w:t>
      </w:r>
    </w:p>
    <w:p w14:paraId="65B147C7" w14:textId="4C96F49C" w:rsidR="002E04AD" w:rsidRPr="0061446D" w:rsidRDefault="002E04AD" w:rsidP="00CA6FCA">
      <w:pPr>
        <w:rPr>
          <w:rFonts w:ascii="Arial" w:hAnsi="Arial" w:cs="Arial"/>
        </w:rPr>
      </w:pPr>
      <w:r w:rsidRPr="0061446D">
        <w:rPr>
          <w:rFonts w:ascii="Arial" w:hAnsi="Arial" w:cs="Arial"/>
        </w:rPr>
        <w:t xml:space="preserve">Close supervision of individual trainees is essential. The structure and roles of the </w:t>
      </w:r>
      <w:r w:rsidR="00895F47">
        <w:rPr>
          <w:rFonts w:ascii="Arial" w:hAnsi="Arial" w:cs="Arial"/>
        </w:rPr>
        <w:t>Training Programme Director (</w:t>
      </w:r>
      <w:r w:rsidR="000F1510" w:rsidRPr="0061446D">
        <w:rPr>
          <w:rFonts w:ascii="Arial" w:hAnsi="Arial" w:cs="Arial"/>
        </w:rPr>
        <w:t>TPD</w:t>
      </w:r>
      <w:r w:rsidR="00895F47">
        <w:rPr>
          <w:rFonts w:ascii="Arial" w:hAnsi="Arial" w:cs="Arial"/>
        </w:rPr>
        <w:t>)</w:t>
      </w:r>
      <w:r w:rsidRPr="0061446D">
        <w:rPr>
          <w:rFonts w:ascii="Arial" w:hAnsi="Arial" w:cs="Arial"/>
        </w:rPr>
        <w:t xml:space="preserve">, </w:t>
      </w:r>
      <w:r w:rsidR="00E84798" w:rsidRPr="0061446D">
        <w:rPr>
          <w:rFonts w:ascii="Arial" w:hAnsi="Arial" w:cs="Arial"/>
        </w:rPr>
        <w:t>A</w:t>
      </w:r>
      <w:r w:rsidR="000F1510" w:rsidRPr="0061446D">
        <w:rPr>
          <w:rFonts w:ascii="Arial" w:hAnsi="Arial" w:cs="Arial"/>
        </w:rPr>
        <w:t xml:space="preserve">ES </w:t>
      </w:r>
      <w:r w:rsidRPr="0061446D">
        <w:rPr>
          <w:rFonts w:ascii="Arial" w:hAnsi="Arial" w:cs="Arial"/>
        </w:rPr>
        <w:t xml:space="preserve">and </w:t>
      </w:r>
      <w:r w:rsidR="000F1510" w:rsidRPr="0061446D">
        <w:rPr>
          <w:rFonts w:ascii="Arial" w:hAnsi="Arial" w:cs="Arial"/>
        </w:rPr>
        <w:t xml:space="preserve">Clinical Supervisor (CS) </w:t>
      </w:r>
      <w:r w:rsidRPr="0061446D">
        <w:rPr>
          <w:rFonts w:ascii="Arial" w:hAnsi="Arial" w:cs="Arial"/>
        </w:rPr>
        <w:t xml:space="preserve">are detailed within the </w:t>
      </w:r>
      <w:r w:rsidRPr="00902F4C">
        <w:rPr>
          <w:rFonts w:ascii="Arial" w:hAnsi="Arial" w:cs="Arial"/>
          <w:b/>
          <w:bCs/>
        </w:rPr>
        <w:t>Dental Gold Guide</w:t>
      </w:r>
      <w:r w:rsidRPr="0061446D">
        <w:rPr>
          <w:rFonts w:ascii="Arial" w:hAnsi="Arial" w:cs="Arial"/>
        </w:rPr>
        <w:t xml:space="preserve">. Within a well-organised orthodontic ST1-3 training programme, the </w:t>
      </w:r>
      <w:r w:rsidR="00E84798" w:rsidRPr="0061446D">
        <w:rPr>
          <w:rFonts w:ascii="Arial" w:hAnsi="Arial" w:cs="Arial"/>
        </w:rPr>
        <w:t>A</w:t>
      </w:r>
      <w:r w:rsidR="000F1510" w:rsidRPr="0061446D">
        <w:rPr>
          <w:rFonts w:ascii="Arial" w:hAnsi="Arial" w:cs="Arial"/>
        </w:rPr>
        <w:t>ES</w:t>
      </w:r>
      <w:r w:rsidRPr="0061446D">
        <w:rPr>
          <w:rFonts w:ascii="Arial" w:hAnsi="Arial" w:cs="Arial"/>
        </w:rPr>
        <w:t xml:space="preserve"> should meet with </w:t>
      </w:r>
      <w:r w:rsidR="00DE551F" w:rsidRPr="0061446D">
        <w:rPr>
          <w:rFonts w:ascii="Arial" w:hAnsi="Arial" w:cs="Arial"/>
        </w:rPr>
        <w:t xml:space="preserve">the </w:t>
      </w:r>
      <w:r w:rsidRPr="0061446D">
        <w:rPr>
          <w:rFonts w:ascii="Arial" w:hAnsi="Arial" w:cs="Arial"/>
        </w:rPr>
        <w:t xml:space="preserve">individual trainee on a monthly basis to discuss case progression, overall clinical and </w:t>
      </w:r>
      <w:r w:rsidR="00DE551F" w:rsidRPr="0061446D">
        <w:rPr>
          <w:rFonts w:ascii="Arial" w:hAnsi="Arial" w:cs="Arial"/>
        </w:rPr>
        <w:t>n</w:t>
      </w:r>
      <w:r w:rsidRPr="0061446D">
        <w:rPr>
          <w:rFonts w:ascii="Arial" w:hAnsi="Arial" w:cs="Arial"/>
        </w:rPr>
        <w:t>on</w:t>
      </w:r>
      <w:r w:rsidR="00DE551F" w:rsidRPr="0061446D">
        <w:rPr>
          <w:rFonts w:ascii="Arial" w:hAnsi="Arial" w:cs="Arial"/>
        </w:rPr>
        <w:t>-</w:t>
      </w:r>
      <w:r w:rsidRPr="0061446D">
        <w:rPr>
          <w:rFonts w:ascii="Arial" w:hAnsi="Arial" w:cs="Arial"/>
        </w:rPr>
        <w:t>clinical training progression and to address any pastoral needs. Whilst these periodic</w:t>
      </w:r>
      <w:r w:rsidR="003670EA" w:rsidRPr="0061446D">
        <w:rPr>
          <w:rFonts w:ascii="Arial" w:hAnsi="Arial" w:cs="Arial"/>
        </w:rPr>
        <w:t xml:space="preserve"> meetings do not need to be logg</w:t>
      </w:r>
      <w:r w:rsidRPr="0061446D">
        <w:rPr>
          <w:rFonts w:ascii="Arial" w:hAnsi="Arial" w:cs="Arial"/>
        </w:rPr>
        <w:t xml:space="preserve">ed using the ISCP system, a formal learning agreement meeting should be organised 6 monthly and recorded </w:t>
      </w:r>
      <w:r w:rsidR="000F1510" w:rsidRPr="0061446D">
        <w:rPr>
          <w:rFonts w:ascii="Arial" w:hAnsi="Arial" w:cs="Arial"/>
        </w:rPr>
        <w:t>within the</w:t>
      </w:r>
      <w:r w:rsidRPr="0061446D">
        <w:rPr>
          <w:rFonts w:ascii="Arial" w:hAnsi="Arial" w:cs="Arial"/>
        </w:rPr>
        <w:t xml:space="preserve"> ISCP system. The </w:t>
      </w:r>
      <w:r w:rsidR="0043378A" w:rsidRPr="00895F47">
        <w:rPr>
          <w:rFonts w:ascii="Arial" w:hAnsi="Arial" w:cs="Arial"/>
          <w:color w:val="000000" w:themeColor="text1"/>
        </w:rPr>
        <w:t>AES</w:t>
      </w:r>
      <w:r w:rsidRPr="0061446D">
        <w:rPr>
          <w:rFonts w:ascii="Arial" w:hAnsi="Arial" w:cs="Arial"/>
        </w:rPr>
        <w:t xml:space="preserve"> should arrange an appraisal meeting every 6 months in addition to this. These meetings serve a distinct purpose to the </w:t>
      </w:r>
      <w:r w:rsidR="003177BA">
        <w:rPr>
          <w:rFonts w:ascii="Arial" w:hAnsi="Arial" w:cs="Arial"/>
        </w:rPr>
        <w:t>A</w:t>
      </w:r>
      <w:r w:rsidRPr="0061446D">
        <w:rPr>
          <w:rFonts w:ascii="Arial" w:hAnsi="Arial" w:cs="Arial"/>
        </w:rPr>
        <w:t xml:space="preserve">RCP and </w:t>
      </w:r>
      <w:r w:rsidR="0034471C">
        <w:rPr>
          <w:rFonts w:ascii="Arial" w:hAnsi="Arial" w:cs="Arial"/>
        </w:rPr>
        <w:t>A</w:t>
      </w:r>
      <w:r w:rsidR="000F1510" w:rsidRPr="0061446D">
        <w:rPr>
          <w:rFonts w:ascii="Arial" w:hAnsi="Arial" w:cs="Arial"/>
        </w:rPr>
        <w:t>ES</w:t>
      </w:r>
      <w:r w:rsidRPr="0061446D">
        <w:rPr>
          <w:rFonts w:ascii="Arial" w:hAnsi="Arial" w:cs="Arial"/>
        </w:rPr>
        <w:t xml:space="preserve"> meetings in that they allow a confidential appraisal of trainee progression to be carried out by the </w:t>
      </w:r>
      <w:r w:rsidRPr="0061446D">
        <w:rPr>
          <w:rFonts w:ascii="Arial" w:hAnsi="Arial" w:cs="Arial"/>
        </w:rPr>
        <w:lastRenderedPageBreak/>
        <w:t>training programme</w:t>
      </w:r>
      <w:r w:rsidR="00EA598A">
        <w:rPr>
          <w:rFonts w:ascii="Arial" w:hAnsi="Arial" w:cs="Arial"/>
        </w:rPr>
        <w:t>,</w:t>
      </w:r>
      <w:r w:rsidRPr="0061446D">
        <w:rPr>
          <w:rFonts w:ascii="Arial" w:hAnsi="Arial" w:cs="Arial"/>
        </w:rPr>
        <w:t xml:space="preserve"> in order to recognise aspects of excellence within training, address any operational deficiencies and provide early intervention within the training programme</w:t>
      </w:r>
      <w:r w:rsidR="000F1510" w:rsidRPr="0061446D">
        <w:rPr>
          <w:rFonts w:ascii="Arial" w:hAnsi="Arial" w:cs="Arial"/>
        </w:rPr>
        <w:t xml:space="preserve"> when required</w:t>
      </w:r>
      <w:r w:rsidRPr="0061446D">
        <w:rPr>
          <w:rFonts w:ascii="Arial" w:hAnsi="Arial" w:cs="Arial"/>
        </w:rPr>
        <w:t>.</w:t>
      </w:r>
    </w:p>
    <w:p w14:paraId="5D1B7FD2" w14:textId="2EE58E95" w:rsidR="002E04AD" w:rsidRPr="00895F47" w:rsidRDefault="002E04AD">
      <w:pPr>
        <w:rPr>
          <w:rFonts w:ascii="Arial" w:hAnsi="Arial" w:cs="Arial"/>
          <w:color w:val="000000" w:themeColor="text1"/>
        </w:rPr>
      </w:pPr>
      <w:r w:rsidRPr="0061446D">
        <w:rPr>
          <w:rFonts w:ascii="Arial" w:hAnsi="Arial" w:cs="Arial"/>
        </w:rPr>
        <w:t xml:space="preserve">The majority of clinical supervision should be undertaken by </w:t>
      </w:r>
      <w:r w:rsidR="00DE551F" w:rsidRPr="0061446D">
        <w:rPr>
          <w:rFonts w:ascii="Arial" w:hAnsi="Arial" w:cs="Arial"/>
        </w:rPr>
        <w:t xml:space="preserve">named </w:t>
      </w:r>
      <w:r w:rsidR="000F1510" w:rsidRPr="0061446D">
        <w:rPr>
          <w:rFonts w:ascii="Arial" w:hAnsi="Arial" w:cs="Arial"/>
        </w:rPr>
        <w:t xml:space="preserve">consultants </w:t>
      </w:r>
      <w:r w:rsidR="0034471C">
        <w:rPr>
          <w:rFonts w:ascii="Arial" w:hAnsi="Arial" w:cs="Arial"/>
        </w:rPr>
        <w:t xml:space="preserve">providing continuity of supervisory care, </w:t>
      </w:r>
      <w:r w:rsidR="000F1510" w:rsidRPr="0061446D">
        <w:rPr>
          <w:rFonts w:ascii="Arial" w:hAnsi="Arial" w:cs="Arial"/>
        </w:rPr>
        <w:t>but</w:t>
      </w:r>
      <w:r w:rsidRPr="0061446D">
        <w:rPr>
          <w:rFonts w:ascii="Arial" w:hAnsi="Arial" w:cs="Arial"/>
        </w:rPr>
        <w:t xml:space="preserve"> acknowledging that hospital and practice</w:t>
      </w:r>
      <w:r w:rsidR="000F1510" w:rsidRPr="0061446D">
        <w:rPr>
          <w:rFonts w:ascii="Arial" w:hAnsi="Arial" w:cs="Arial"/>
        </w:rPr>
        <w:t>-</w:t>
      </w:r>
      <w:r w:rsidRPr="0061446D">
        <w:rPr>
          <w:rFonts w:ascii="Arial" w:hAnsi="Arial" w:cs="Arial"/>
        </w:rPr>
        <w:t>based specialists also provide an important contribution. ST4-5 trainees can also make a valuable contribution, but th</w:t>
      </w:r>
      <w:r w:rsidR="006D584A">
        <w:rPr>
          <w:rFonts w:ascii="Arial" w:hAnsi="Arial" w:cs="Arial"/>
        </w:rPr>
        <w:t>is</w:t>
      </w:r>
      <w:r w:rsidRPr="0061446D">
        <w:rPr>
          <w:rFonts w:ascii="Arial" w:hAnsi="Arial" w:cs="Arial"/>
        </w:rPr>
        <w:t xml:space="preserve"> should not be to the detriment of their own training</w:t>
      </w:r>
      <w:r w:rsidR="006D584A">
        <w:rPr>
          <w:rFonts w:ascii="Arial" w:hAnsi="Arial" w:cs="Arial"/>
        </w:rPr>
        <w:t xml:space="preserve"> and should not represent the majority of supervision for </w:t>
      </w:r>
      <w:r w:rsidR="0034471C">
        <w:rPr>
          <w:rFonts w:ascii="Arial" w:hAnsi="Arial" w:cs="Arial"/>
        </w:rPr>
        <w:t>an individual</w:t>
      </w:r>
      <w:r w:rsidR="006D584A">
        <w:rPr>
          <w:rFonts w:ascii="Arial" w:hAnsi="Arial" w:cs="Arial"/>
        </w:rPr>
        <w:t xml:space="preserve"> ST1-3</w:t>
      </w:r>
      <w:r w:rsidRPr="0061446D">
        <w:rPr>
          <w:rFonts w:ascii="Arial" w:hAnsi="Arial" w:cs="Arial"/>
        </w:rPr>
        <w:t xml:space="preserve">. Each clinical session should have a named supervisor who is available for </w:t>
      </w:r>
      <w:r w:rsidR="00665C7B">
        <w:rPr>
          <w:rFonts w:ascii="Arial" w:hAnsi="Arial" w:cs="Arial"/>
        </w:rPr>
        <w:t xml:space="preserve">most </w:t>
      </w:r>
      <w:r w:rsidRPr="0061446D">
        <w:rPr>
          <w:rFonts w:ascii="Arial" w:hAnsi="Arial" w:cs="Arial"/>
        </w:rPr>
        <w:t xml:space="preserve">sessions </w:t>
      </w:r>
      <w:r w:rsidR="00665C7B">
        <w:rPr>
          <w:rFonts w:ascii="Arial" w:hAnsi="Arial" w:cs="Arial"/>
        </w:rPr>
        <w:t xml:space="preserve">during the training period </w:t>
      </w:r>
      <w:r w:rsidRPr="0061446D">
        <w:rPr>
          <w:rFonts w:ascii="Arial" w:hAnsi="Arial" w:cs="Arial"/>
        </w:rPr>
        <w:t>and where they are to be absent, alternative arrangements for supervision and continuity of patient care</w:t>
      </w:r>
      <w:r w:rsidR="000C0E3D">
        <w:rPr>
          <w:rFonts w:ascii="Arial" w:hAnsi="Arial" w:cs="Arial"/>
        </w:rPr>
        <w:t xml:space="preserve"> are established</w:t>
      </w:r>
      <w:r w:rsidRPr="0061446D">
        <w:rPr>
          <w:rFonts w:ascii="Arial" w:hAnsi="Arial" w:cs="Arial"/>
        </w:rPr>
        <w:t xml:space="preserve">. </w:t>
      </w:r>
      <w:r w:rsidR="00B465AC" w:rsidRPr="00895F47">
        <w:rPr>
          <w:rFonts w:ascii="Arial" w:hAnsi="Arial" w:cs="Arial"/>
          <w:color w:val="000000" w:themeColor="text1"/>
        </w:rPr>
        <w:t>AES and CS should be appropriately trained for their specific educational roles and</w:t>
      </w:r>
      <w:r w:rsidR="00EA598A">
        <w:rPr>
          <w:rFonts w:ascii="Arial" w:hAnsi="Arial" w:cs="Arial"/>
          <w:color w:val="000000" w:themeColor="text1"/>
        </w:rPr>
        <w:t xml:space="preserve"> there should be allocated time within their job plans, which</w:t>
      </w:r>
      <w:r w:rsidR="00B465AC" w:rsidRPr="00895F47">
        <w:rPr>
          <w:rFonts w:ascii="Arial" w:hAnsi="Arial" w:cs="Arial"/>
          <w:color w:val="000000" w:themeColor="text1"/>
        </w:rPr>
        <w:t xml:space="preserve"> should be reviewed as part of their annual appraisal process</w:t>
      </w:r>
      <w:r w:rsidRPr="00895F47">
        <w:rPr>
          <w:rFonts w:ascii="Arial" w:hAnsi="Arial" w:cs="Arial"/>
          <w:color w:val="000000" w:themeColor="text1"/>
        </w:rPr>
        <w:t>.</w:t>
      </w:r>
    </w:p>
    <w:p w14:paraId="03039607" w14:textId="7C3A21C7" w:rsidR="002E04AD" w:rsidRPr="00D132B7" w:rsidRDefault="000C0E3D">
      <w:pPr>
        <w:rPr>
          <w:rFonts w:ascii="Arial" w:hAnsi="Arial" w:cs="Arial"/>
          <w:color w:val="000000" w:themeColor="text1"/>
        </w:rPr>
      </w:pPr>
      <w:r w:rsidRPr="00D132B7">
        <w:rPr>
          <w:rFonts w:ascii="Arial" w:hAnsi="Arial" w:cs="Arial"/>
          <w:color w:val="000000" w:themeColor="text1"/>
        </w:rPr>
        <w:t>W</w:t>
      </w:r>
      <w:r w:rsidR="002E04AD" w:rsidRPr="00D132B7">
        <w:rPr>
          <w:rFonts w:ascii="Arial" w:hAnsi="Arial" w:cs="Arial"/>
          <w:color w:val="000000" w:themeColor="text1"/>
        </w:rPr>
        <w:t>here a formal University higher degree is being undertaken</w:t>
      </w:r>
      <w:r w:rsidRPr="00D132B7">
        <w:rPr>
          <w:rFonts w:ascii="Arial" w:hAnsi="Arial" w:cs="Arial"/>
          <w:color w:val="000000" w:themeColor="text1"/>
        </w:rPr>
        <w:t xml:space="preserve">, research supervisors should </w:t>
      </w:r>
      <w:r w:rsidR="00214D94" w:rsidRPr="00D132B7">
        <w:rPr>
          <w:rFonts w:ascii="Arial" w:hAnsi="Arial" w:cs="Arial"/>
          <w:color w:val="000000" w:themeColor="text1"/>
        </w:rPr>
        <w:t xml:space="preserve">ideally </w:t>
      </w:r>
      <w:r w:rsidRPr="00D132B7">
        <w:rPr>
          <w:rFonts w:ascii="Arial" w:hAnsi="Arial" w:cs="Arial"/>
          <w:color w:val="000000" w:themeColor="text1"/>
        </w:rPr>
        <w:t>be appointed by the University</w:t>
      </w:r>
      <w:r w:rsidR="000F1510" w:rsidRPr="00D132B7">
        <w:rPr>
          <w:rFonts w:ascii="Arial" w:hAnsi="Arial" w:cs="Arial"/>
          <w:color w:val="000000" w:themeColor="text1"/>
        </w:rPr>
        <w:t>. F</w:t>
      </w:r>
      <w:r w:rsidR="002E04AD" w:rsidRPr="00D132B7">
        <w:rPr>
          <w:rFonts w:ascii="Arial" w:hAnsi="Arial" w:cs="Arial"/>
          <w:color w:val="000000" w:themeColor="text1"/>
        </w:rPr>
        <w:t xml:space="preserve">or trainees who elect to undertake the alternative </w:t>
      </w:r>
      <w:r w:rsidR="00902F4C" w:rsidRPr="00902F4C">
        <w:rPr>
          <w:rFonts w:ascii="Arial" w:hAnsi="Arial" w:cs="Arial"/>
          <w:b/>
          <w:bCs/>
          <w:color w:val="000000" w:themeColor="text1"/>
        </w:rPr>
        <w:t>R</w:t>
      </w:r>
      <w:r w:rsidR="002E04AD" w:rsidRPr="00902F4C">
        <w:rPr>
          <w:rFonts w:ascii="Arial" w:hAnsi="Arial" w:cs="Arial"/>
          <w:b/>
          <w:bCs/>
          <w:color w:val="000000" w:themeColor="text1"/>
        </w:rPr>
        <w:t>oute</w:t>
      </w:r>
      <w:r w:rsidR="0034471C" w:rsidRPr="00902F4C">
        <w:rPr>
          <w:rFonts w:ascii="Arial" w:hAnsi="Arial" w:cs="Arial"/>
          <w:b/>
          <w:bCs/>
          <w:color w:val="000000" w:themeColor="text1"/>
        </w:rPr>
        <w:t xml:space="preserve"> 2 </w:t>
      </w:r>
      <w:r w:rsidR="00902F4C" w:rsidRPr="00902F4C">
        <w:rPr>
          <w:rFonts w:ascii="Arial" w:hAnsi="Arial" w:cs="Arial"/>
          <w:b/>
          <w:bCs/>
          <w:color w:val="000000" w:themeColor="text1"/>
        </w:rPr>
        <w:t>or</w:t>
      </w:r>
      <w:r w:rsidR="0034471C" w:rsidRPr="00902F4C">
        <w:rPr>
          <w:rFonts w:ascii="Arial" w:hAnsi="Arial" w:cs="Arial"/>
          <w:b/>
          <w:bCs/>
          <w:color w:val="000000" w:themeColor="text1"/>
        </w:rPr>
        <w:t xml:space="preserve"> </w:t>
      </w:r>
      <w:r w:rsidR="00902FCA">
        <w:rPr>
          <w:rFonts w:ascii="Arial" w:hAnsi="Arial" w:cs="Arial"/>
          <w:b/>
          <w:bCs/>
          <w:color w:val="000000" w:themeColor="text1"/>
        </w:rPr>
        <w:t xml:space="preserve">Route </w:t>
      </w:r>
      <w:r w:rsidR="0034471C" w:rsidRPr="00902F4C">
        <w:rPr>
          <w:rFonts w:ascii="Arial" w:hAnsi="Arial" w:cs="Arial"/>
          <w:b/>
          <w:bCs/>
          <w:color w:val="000000" w:themeColor="text1"/>
        </w:rPr>
        <w:t>3</w:t>
      </w:r>
      <w:r w:rsidR="00902F4C">
        <w:rPr>
          <w:rFonts w:ascii="Arial" w:hAnsi="Arial" w:cs="Arial"/>
          <w:color w:val="000000" w:themeColor="text1"/>
        </w:rPr>
        <w:t xml:space="preserve"> </w:t>
      </w:r>
      <w:r w:rsidR="002E04AD" w:rsidRPr="00D132B7">
        <w:rPr>
          <w:rFonts w:ascii="Arial" w:hAnsi="Arial" w:cs="Arial"/>
          <w:color w:val="000000" w:themeColor="text1"/>
        </w:rPr>
        <w:t xml:space="preserve">to satisfy participation in </w:t>
      </w:r>
      <w:r w:rsidR="002E04AD" w:rsidRPr="00902FCA">
        <w:rPr>
          <w:rFonts w:ascii="Arial" w:hAnsi="Arial" w:cs="Arial"/>
          <w:color w:val="000000" w:themeColor="text1"/>
        </w:rPr>
        <w:t>research</w:t>
      </w:r>
      <w:r w:rsidR="00344328" w:rsidRPr="00902FCA">
        <w:rPr>
          <w:rFonts w:ascii="Arial" w:hAnsi="Arial" w:cs="Arial"/>
          <w:color w:val="000000" w:themeColor="text1"/>
        </w:rPr>
        <w:t xml:space="preserve"> and/or evidence-based practice</w:t>
      </w:r>
      <w:r w:rsidR="002E04AD" w:rsidRPr="00902FCA">
        <w:rPr>
          <w:rFonts w:ascii="Arial" w:hAnsi="Arial" w:cs="Arial"/>
          <w:color w:val="000000" w:themeColor="text1"/>
        </w:rPr>
        <w:t xml:space="preserve"> </w:t>
      </w:r>
      <w:r w:rsidR="009136B5" w:rsidRPr="00D132B7">
        <w:rPr>
          <w:rFonts w:ascii="Arial" w:hAnsi="Arial" w:cs="Arial"/>
          <w:color w:val="000000" w:themeColor="text1"/>
        </w:rPr>
        <w:t xml:space="preserve">– this </w:t>
      </w:r>
      <w:r w:rsidR="002E04AD" w:rsidRPr="00D132B7">
        <w:rPr>
          <w:rFonts w:ascii="Arial" w:hAnsi="Arial" w:cs="Arial"/>
          <w:color w:val="000000" w:themeColor="text1"/>
        </w:rPr>
        <w:t>should be provided with the appropriate level of supervision by HEE/NES/HEIW/NIMDTA.</w:t>
      </w:r>
      <w:r w:rsidR="009136B5" w:rsidRPr="00D132B7">
        <w:rPr>
          <w:rFonts w:ascii="Arial" w:hAnsi="Arial" w:cs="Arial"/>
          <w:color w:val="000000" w:themeColor="text1"/>
        </w:rPr>
        <w:t xml:space="preserve"> For these trainees, it is essential that a suitable project and supervisor</w:t>
      </w:r>
      <w:r w:rsidR="0034471C">
        <w:rPr>
          <w:rFonts w:ascii="Arial" w:hAnsi="Arial" w:cs="Arial"/>
          <w:color w:val="000000" w:themeColor="text1"/>
        </w:rPr>
        <w:t>/s</w:t>
      </w:r>
      <w:r w:rsidR="009136B5" w:rsidRPr="00D132B7">
        <w:rPr>
          <w:rFonts w:ascii="Arial" w:hAnsi="Arial" w:cs="Arial"/>
          <w:color w:val="000000" w:themeColor="text1"/>
        </w:rPr>
        <w:t xml:space="preserve"> are identified early in their training and that comprehensive monitoring of progress is undertaken through the </w:t>
      </w:r>
      <w:r w:rsidR="003177BA">
        <w:rPr>
          <w:rFonts w:ascii="Arial" w:hAnsi="Arial" w:cs="Arial"/>
          <w:color w:val="000000" w:themeColor="text1"/>
        </w:rPr>
        <w:t>A</w:t>
      </w:r>
      <w:r w:rsidR="009136B5" w:rsidRPr="00D132B7">
        <w:rPr>
          <w:rFonts w:ascii="Arial" w:hAnsi="Arial" w:cs="Arial"/>
          <w:color w:val="000000" w:themeColor="text1"/>
        </w:rPr>
        <w:t>RCP process</w:t>
      </w:r>
      <w:r w:rsidR="0034471C">
        <w:rPr>
          <w:rFonts w:ascii="Arial" w:hAnsi="Arial" w:cs="Arial"/>
          <w:color w:val="000000" w:themeColor="text1"/>
        </w:rPr>
        <w:t xml:space="preserve"> </w:t>
      </w:r>
      <w:r w:rsidR="0034471C" w:rsidRPr="0032016F">
        <w:rPr>
          <w:rFonts w:ascii="Arial" w:hAnsi="Arial" w:cs="Arial"/>
          <w:color w:val="000000" w:themeColor="text1"/>
        </w:rPr>
        <w:t xml:space="preserve">(see </w:t>
      </w:r>
      <w:r w:rsidR="0034471C" w:rsidRPr="0032016F">
        <w:rPr>
          <w:rFonts w:ascii="Arial" w:hAnsi="Arial" w:cs="Arial"/>
          <w:b/>
          <w:bCs/>
          <w:color w:val="000000" w:themeColor="text1"/>
        </w:rPr>
        <w:t>Participation in Research Guidance Document</w:t>
      </w:r>
      <w:r w:rsidR="0034471C" w:rsidRPr="0032016F">
        <w:rPr>
          <w:rFonts w:ascii="Arial" w:hAnsi="Arial" w:cs="Arial"/>
          <w:color w:val="000000" w:themeColor="text1"/>
        </w:rPr>
        <w:t>)</w:t>
      </w:r>
      <w:r w:rsidR="009136B5" w:rsidRPr="00D132B7">
        <w:rPr>
          <w:rFonts w:ascii="Arial" w:hAnsi="Arial" w:cs="Arial"/>
          <w:color w:val="000000" w:themeColor="text1"/>
        </w:rPr>
        <w:t>.</w:t>
      </w:r>
    </w:p>
    <w:p w14:paraId="3B9F2BE3" w14:textId="77777777" w:rsidR="002E04AD" w:rsidRPr="0061446D" w:rsidRDefault="002E04AD" w:rsidP="006D4F0A">
      <w:pPr>
        <w:spacing w:before="240" w:after="120"/>
        <w:rPr>
          <w:rFonts w:ascii="Arial" w:hAnsi="Arial" w:cs="Arial"/>
          <w:b/>
        </w:rPr>
      </w:pPr>
      <w:r w:rsidRPr="0061446D">
        <w:rPr>
          <w:rFonts w:ascii="Arial" w:hAnsi="Arial" w:cs="Arial"/>
          <w:b/>
        </w:rPr>
        <w:t>Training capacity</w:t>
      </w:r>
    </w:p>
    <w:p w14:paraId="646376C9" w14:textId="2B7336BD" w:rsidR="002E04AD" w:rsidRPr="0061446D" w:rsidRDefault="009136B5">
      <w:pPr>
        <w:rPr>
          <w:rFonts w:ascii="Arial" w:hAnsi="Arial" w:cs="Arial"/>
        </w:rPr>
      </w:pPr>
      <w:r w:rsidRPr="00A457B3">
        <w:rPr>
          <w:rFonts w:ascii="Arial" w:hAnsi="Arial" w:cs="Arial"/>
        </w:rPr>
        <w:t>The CS</w:t>
      </w:r>
      <w:r w:rsidR="002E04AD" w:rsidRPr="00A457B3">
        <w:rPr>
          <w:rFonts w:ascii="Arial" w:hAnsi="Arial" w:cs="Arial"/>
        </w:rPr>
        <w:t xml:space="preserve"> should be able to devote adequate time to individual trainees and whilst many experience</w:t>
      </w:r>
      <w:r w:rsidRPr="00A457B3">
        <w:rPr>
          <w:rFonts w:ascii="Arial" w:hAnsi="Arial" w:cs="Arial"/>
        </w:rPr>
        <w:t>d</w:t>
      </w:r>
      <w:r w:rsidR="002E04AD" w:rsidRPr="00A457B3">
        <w:rPr>
          <w:rFonts w:ascii="Arial" w:hAnsi="Arial" w:cs="Arial"/>
        </w:rPr>
        <w:t xml:space="preserve"> trainers can undertake parallel clinical sessions, there should be no more than </w:t>
      </w:r>
      <w:r w:rsidR="00A457B3" w:rsidRPr="00A457B3">
        <w:rPr>
          <w:rFonts w:ascii="Arial" w:hAnsi="Arial" w:cs="Arial"/>
        </w:rPr>
        <w:t>6</w:t>
      </w:r>
      <w:r w:rsidR="002E04AD" w:rsidRPr="00A457B3">
        <w:rPr>
          <w:rFonts w:ascii="Arial" w:hAnsi="Arial" w:cs="Arial"/>
        </w:rPr>
        <w:t xml:space="preserve"> </w:t>
      </w:r>
      <w:r w:rsidR="00A457B3">
        <w:rPr>
          <w:rFonts w:ascii="Arial" w:hAnsi="Arial" w:cs="Arial"/>
        </w:rPr>
        <w:t>patient treatment episodes (</w:t>
      </w:r>
      <w:r w:rsidR="00756186">
        <w:rPr>
          <w:rFonts w:ascii="Arial" w:hAnsi="Arial" w:cs="Arial"/>
        </w:rPr>
        <w:t>involving trainees and</w:t>
      </w:r>
      <w:r w:rsidR="00A457B3">
        <w:rPr>
          <w:rFonts w:ascii="Arial" w:hAnsi="Arial" w:cs="Arial"/>
        </w:rPr>
        <w:t xml:space="preserve"> therapists)</w:t>
      </w:r>
      <w:r w:rsidR="002E04AD" w:rsidRPr="00A457B3">
        <w:rPr>
          <w:rFonts w:ascii="Arial" w:hAnsi="Arial" w:cs="Arial"/>
        </w:rPr>
        <w:t xml:space="preserve"> being supervised by a single trainer on any clinic.</w:t>
      </w:r>
    </w:p>
    <w:p w14:paraId="56D0ED43" w14:textId="648F93E7" w:rsidR="003A2B97" w:rsidRPr="0061446D" w:rsidRDefault="003A2B97" w:rsidP="006D4F0A">
      <w:pPr>
        <w:spacing w:before="240" w:after="120"/>
        <w:rPr>
          <w:rFonts w:ascii="Arial" w:hAnsi="Arial" w:cs="Arial"/>
          <w:b/>
        </w:rPr>
      </w:pPr>
      <w:r w:rsidRPr="0061446D">
        <w:rPr>
          <w:rFonts w:ascii="Arial" w:hAnsi="Arial" w:cs="Arial"/>
          <w:b/>
        </w:rPr>
        <w:t>ST1-3 syllabus</w:t>
      </w:r>
    </w:p>
    <w:p w14:paraId="282B00ED" w14:textId="2C47B71F" w:rsidR="003A2B97" w:rsidRPr="00EA598A" w:rsidRDefault="003E6673" w:rsidP="003A2B97">
      <w:pPr>
        <w:autoSpaceDE w:val="0"/>
        <w:autoSpaceDN w:val="0"/>
        <w:adjustRightInd w:val="0"/>
        <w:spacing w:after="0" w:line="240" w:lineRule="auto"/>
        <w:rPr>
          <w:rFonts w:ascii="Arial" w:hAnsi="Arial" w:cs="Arial"/>
          <w:color w:val="FF0000"/>
        </w:rPr>
      </w:pPr>
      <w:r w:rsidRPr="0061446D">
        <w:rPr>
          <w:rFonts w:ascii="Arial" w:hAnsi="Arial" w:cs="Arial"/>
          <w:color w:val="000000"/>
        </w:rPr>
        <w:t xml:space="preserve">The </w:t>
      </w:r>
      <w:r w:rsidR="009136B5" w:rsidRPr="0061446D">
        <w:rPr>
          <w:rFonts w:ascii="Arial" w:hAnsi="Arial" w:cs="Arial"/>
          <w:color w:val="000000"/>
        </w:rPr>
        <w:t xml:space="preserve">Tables </w:t>
      </w:r>
      <w:r w:rsidRPr="0061446D">
        <w:rPr>
          <w:rFonts w:ascii="Arial" w:hAnsi="Arial" w:cs="Arial"/>
          <w:color w:val="000000"/>
        </w:rPr>
        <w:t xml:space="preserve">below map the </w:t>
      </w:r>
      <w:r w:rsidR="003A2B97" w:rsidRPr="0061446D">
        <w:rPr>
          <w:rFonts w:ascii="Arial" w:hAnsi="Arial" w:cs="Arial"/>
          <w:color w:val="000000"/>
        </w:rPr>
        <w:t xml:space="preserve">high-level </w:t>
      </w:r>
      <w:r w:rsidR="009136B5" w:rsidRPr="0061446D">
        <w:rPr>
          <w:rFonts w:ascii="Arial" w:hAnsi="Arial" w:cs="Arial"/>
          <w:color w:val="000000"/>
        </w:rPr>
        <w:t xml:space="preserve">General Professional (Section C) and </w:t>
      </w:r>
      <w:r w:rsidR="00DF2E74" w:rsidRPr="0061446D">
        <w:rPr>
          <w:rFonts w:ascii="Arial" w:hAnsi="Arial" w:cs="Arial"/>
          <w:color w:val="000000"/>
        </w:rPr>
        <w:t xml:space="preserve">Specialty-Specific (Section D) </w:t>
      </w:r>
      <w:r w:rsidR="003A2B97" w:rsidRPr="0061446D">
        <w:rPr>
          <w:rFonts w:ascii="Arial" w:hAnsi="Arial" w:cs="Arial"/>
          <w:color w:val="000000"/>
        </w:rPr>
        <w:t xml:space="preserve">outcomes </w:t>
      </w:r>
      <w:r w:rsidR="00A64D43">
        <w:rPr>
          <w:rFonts w:ascii="Arial" w:hAnsi="Arial" w:cs="Arial"/>
          <w:color w:val="000000"/>
        </w:rPr>
        <w:t xml:space="preserve">of the </w:t>
      </w:r>
      <w:r w:rsidR="00A64D43" w:rsidRPr="005C53D5">
        <w:rPr>
          <w:rFonts w:ascii="Arial" w:hAnsi="Arial" w:cs="Arial"/>
          <w:b/>
          <w:bCs/>
          <w:color w:val="000000" w:themeColor="text1"/>
        </w:rPr>
        <w:t>Orthodontic Specialty Training Curriculum</w:t>
      </w:r>
      <w:r w:rsidR="00A64D43" w:rsidRPr="005C53D5">
        <w:rPr>
          <w:rFonts w:ascii="Arial" w:hAnsi="Arial" w:cs="Arial"/>
          <w:color w:val="000000" w:themeColor="text1"/>
        </w:rPr>
        <w:t xml:space="preserve"> </w:t>
      </w:r>
      <w:r w:rsidR="00A64D43">
        <w:rPr>
          <w:rFonts w:ascii="Arial" w:hAnsi="Arial" w:cs="Arial"/>
          <w:color w:val="000000"/>
        </w:rPr>
        <w:t>to specific</w:t>
      </w:r>
      <w:r w:rsidRPr="0061446D">
        <w:rPr>
          <w:rFonts w:ascii="Arial" w:hAnsi="Arial" w:cs="Arial"/>
          <w:color w:val="000000"/>
        </w:rPr>
        <w:t xml:space="preserve"> modules</w:t>
      </w:r>
      <w:r w:rsidR="00A64D43">
        <w:rPr>
          <w:rFonts w:ascii="Arial" w:hAnsi="Arial" w:cs="Arial"/>
          <w:color w:val="000000"/>
        </w:rPr>
        <w:t xml:space="preserve"> within this </w:t>
      </w:r>
      <w:r w:rsidR="00A64D43" w:rsidRPr="005C53D5">
        <w:rPr>
          <w:rFonts w:ascii="Arial" w:hAnsi="Arial" w:cs="Arial"/>
          <w:b/>
          <w:bCs/>
          <w:color w:val="000000" w:themeColor="text1"/>
        </w:rPr>
        <w:t xml:space="preserve">Orthodontic Specialty Training </w:t>
      </w:r>
      <w:r w:rsidR="00A64D43">
        <w:rPr>
          <w:rFonts w:ascii="Arial" w:hAnsi="Arial" w:cs="Arial"/>
          <w:b/>
          <w:bCs/>
          <w:color w:val="000000" w:themeColor="text1"/>
        </w:rPr>
        <w:t>Syllabus</w:t>
      </w:r>
      <w:r w:rsidR="00A64D43">
        <w:rPr>
          <w:rFonts w:ascii="Arial" w:hAnsi="Arial" w:cs="Arial"/>
          <w:color w:val="000000"/>
        </w:rPr>
        <w:t xml:space="preserve"> </w:t>
      </w:r>
      <w:r w:rsidR="00A64D43" w:rsidRPr="00902FCA">
        <w:rPr>
          <w:rFonts w:ascii="Arial" w:hAnsi="Arial" w:cs="Arial"/>
          <w:color w:val="000000" w:themeColor="text1"/>
        </w:rPr>
        <w:t>and highlight appropriate methods of assessment.</w:t>
      </w:r>
    </w:p>
    <w:p w14:paraId="1BA5C7D5" w14:textId="77777777" w:rsidR="0034471C" w:rsidRPr="0061446D" w:rsidRDefault="0034471C" w:rsidP="003A2B97">
      <w:pPr>
        <w:autoSpaceDE w:val="0"/>
        <w:autoSpaceDN w:val="0"/>
        <w:adjustRightInd w:val="0"/>
        <w:spacing w:after="0" w:line="240" w:lineRule="auto"/>
        <w:rPr>
          <w:rFonts w:ascii="Arial" w:hAnsi="Arial" w:cs="Arial"/>
          <w:color w:val="000000"/>
        </w:rPr>
      </w:pPr>
    </w:p>
    <w:p w14:paraId="7D596820" w14:textId="77777777" w:rsidR="0034471C" w:rsidRDefault="0034471C" w:rsidP="003A2B97">
      <w:pPr>
        <w:autoSpaceDE w:val="0"/>
        <w:autoSpaceDN w:val="0"/>
        <w:adjustRightInd w:val="0"/>
        <w:spacing w:after="0" w:line="240" w:lineRule="auto"/>
        <w:rPr>
          <w:rFonts w:ascii="Arial" w:hAnsi="Arial" w:cs="Arial"/>
          <w:color w:val="000000"/>
        </w:rPr>
        <w:sectPr w:rsidR="0034471C" w:rsidSect="00B90815">
          <w:footerReference w:type="even" r:id="rId9"/>
          <w:footerReference w:type="default" r:id="rId10"/>
          <w:pgSz w:w="16840" w:h="11910" w:orient="landscape"/>
          <w:pgMar w:top="1134" w:right="1134" w:bottom="1134" w:left="1134" w:header="720" w:footer="720" w:gutter="0"/>
          <w:cols w:space="720"/>
          <w:docGrid w:linePitch="299"/>
        </w:sectPr>
      </w:pPr>
    </w:p>
    <w:p w14:paraId="41F009D9" w14:textId="762C0A56" w:rsidR="0034471C" w:rsidRPr="00CA6FCA" w:rsidRDefault="0034471C" w:rsidP="00CA6FCA">
      <w:pPr>
        <w:spacing w:before="240" w:after="240"/>
        <w:ind w:right="964"/>
        <w:rPr>
          <w:rFonts w:ascii="Arial" w:hAnsi="Arial" w:cs="Arial"/>
          <w:b/>
          <w:bCs/>
          <w:color w:val="000000" w:themeColor="text1"/>
          <w:spacing w:val="-5"/>
          <w:sz w:val="28"/>
          <w:szCs w:val="28"/>
        </w:rPr>
      </w:pPr>
      <w:r w:rsidRPr="00CA6FCA">
        <w:rPr>
          <w:rFonts w:ascii="Arial" w:hAnsi="Arial" w:cs="Arial"/>
          <w:b/>
          <w:bCs/>
          <w:color w:val="000000" w:themeColor="text1"/>
          <w:spacing w:val="-5"/>
          <w:sz w:val="28"/>
          <w:szCs w:val="28"/>
        </w:rPr>
        <w:lastRenderedPageBreak/>
        <w:t>Section C:</w:t>
      </w:r>
      <w:r w:rsidRPr="00CA6FCA">
        <w:rPr>
          <w:rFonts w:ascii="Arial" w:hAnsi="Arial" w:cs="Arial"/>
          <w:b/>
          <w:bCs/>
          <w:color w:val="000000" w:themeColor="text1"/>
          <w:spacing w:val="-5"/>
          <w:sz w:val="28"/>
          <w:szCs w:val="28"/>
        </w:rPr>
        <w:tab/>
        <w:t>General Professional Content of the ST1-3 Orthodontic Syllabus</w:t>
      </w:r>
    </w:p>
    <w:p w14:paraId="2EA1C7A3" w14:textId="5C4ACE4F" w:rsidR="00F23347" w:rsidRPr="0061446D" w:rsidRDefault="00902FCA" w:rsidP="00CA6FCA">
      <w:pPr>
        <w:autoSpaceDE w:val="0"/>
        <w:autoSpaceDN w:val="0"/>
        <w:adjustRightInd w:val="0"/>
        <w:rPr>
          <w:rFonts w:ascii="Arial" w:hAnsi="Arial" w:cs="Arial"/>
          <w:color w:val="000000"/>
        </w:rPr>
      </w:pPr>
      <w:r>
        <w:rPr>
          <w:rFonts w:ascii="Arial" w:hAnsi="Arial" w:cs="Arial"/>
          <w:color w:val="000000"/>
        </w:rPr>
        <w:t xml:space="preserve">Section C is detailed in the </w:t>
      </w:r>
      <w:r w:rsidR="00CA6FCA" w:rsidRPr="005C53D5">
        <w:rPr>
          <w:rFonts w:ascii="Arial" w:hAnsi="Arial" w:cs="Arial"/>
          <w:b/>
          <w:bCs/>
          <w:color w:val="000000" w:themeColor="text1"/>
        </w:rPr>
        <w:t>Orthodontic Specialty Training Curriculum</w:t>
      </w:r>
      <w:r w:rsidR="00CA6FCA">
        <w:rPr>
          <w:rFonts w:ascii="Arial" w:hAnsi="Arial" w:cs="Arial"/>
          <w:color w:val="000000"/>
        </w:rPr>
        <w:t xml:space="preserve"> </w:t>
      </w:r>
      <w:r>
        <w:rPr>
          <w:rFonts w:ascii="Arial" w:hAnsi="Arial" w:cs="Arial"/>
          <w:color w:val="000000"/>
        </w:rPr>
        <w:t xml:space="preserve">and is common to all dental specialist trainees (with the exception of Dental Public Health). It is anticipated that </w:t>
      </w:r>
      <w:r w:rsidR="00CA6FCA">
        <w:rPr>
          <w:rFonts w:ascii="Arial" w:hAnsi="Arial" w:cs="Arial"/>
          <w:color w:val="000000"/>
        </w:rPr>
        <w:t xml:space="preserve">the competencies for Section C will be assessed primarily in the workplace through the ARCP process. Please refer to the </w:t>
      </w:r>
      <w:r w:rsidR="00CA6FCA" w:rsidRPr="00CA6FCA">
        <w:rPr>
          <w:rFonts w:ascii="Arial" w:hAnsi="Arial" w:cs="Arial"/>
          <w:b/>
          <w:bCs/>
          <w:color w:val="000000"/>
        </w:rPr>
        <w:t>Generic Curriculum Passport</w:t>
      </w:r>
      <w:r w:rsidR="00CA6FCA">
        <w:rPr>
          <w:rFonts w:ascii="Arial" w:hAnsi="Arial" w:cs="Arial"/>
          <w:color w:val="000000"/>
        </w:rPr>
        <w:t xml:space="preserve"> document.</w:t>
      </w:r>
    </w:p>
    <w:p w14:paraId="013F0D14" w14:textId="77777777" w:rsidR="00596ADF" w:rsidRPr="0061446D" w:rsidRDefault="00596ADF" w:rsidP="00596ADF">
      <w:pPr>
        <w:rPr>
          <w:rFonts w:ascii="Arial" w:hAnsi="Arial" w:cs="Arial"/>
        </w:rPr>
      </w:pPr>
    </w:p>
    <w:p w14:paraId="6AE56B11" w14:textId="77777777" w:rsidR="00596ADF" w:rsidRPr="0061446D" w:rsidRDefault="00596ADF" w:rsidP="00596ADF">
      <w:pPr>
        <w:rPr>
          <w:rFonts w:ascii="Arial" w:hAnsi="Arial" w:cs="Arial"/>
        </w:rPr>
        <w:sectPr w:rsidR="00596ADF" w:rsidRPr="0061446D" w:rsidSect="00B90815">
          <w:pgSz w:w="16840" w:h="11910" w:orient="landscape"/>
          <w:pgMar w:top="1134" w:right="1134" w:bottom="1134" w:left="1134" w:header="720" w:footer="720" w:gutter="0"/>
          <w:cols w:space="720"/>
          <w:docGrid w:linePitch="299"/>
        </w:sectPr>
      </w:pPr>
    </w:p>
    <w:p w14:paraId="1DCC0E86" w14:textId="7576513C" w:rsidR="00596ADF" w:rsidRPr="00665C7B" w:rsidRDefault="00D83FB2" w:rsidP="00CA6FCA">
      <w:pPr>
        <w:spacing w:before="240" w:after="240"/>
        <w:ind w:right="964"/>
        <w:rPr>
          <w:rFonts w:ascii="Arial" w:hAnsi="Arial" w:cs="Arial"/>
          <w:b/>
          <w:bCs/>
          <w:color w:val="000000" w:themeColor="text1"/>
          <w:spacing w:val="-5"/>
          <w:sz w:val="28"/>
          <w:szCs w:val="28"/>
        </w:rPr>
      </w:pPr>
      <w:r w:rsidRPr="00665C7B">
        <w:rPr>
          <w:rFonts w:ascii="Arial" w:hAnsi="Arial" w:cs="Arial"/>
          <w:b/>
          <w:bCs/>
          <w:color w:val="000000" w:themeColor="text1"/>
          <w:spacing w:val="-5"/>
          <w:sz w:val="28"/>
          <w:szCs w:val="28"/>
        </w:rPr>
        <w:lastRenderedPageBreak/>
        <w:t>Section D:</w:t>
      </w:r>
      <w:r w:rsidRPr="00665C7B">
        <w:rPr>
          <w:rFonts w:ascii="Arial" w:hAnsi="Arial" w:cs="Arial"/>
          <w:b/>
          <w:bCs/>
          <w:color w:val="000000" w:themeColor="text1"/>
          <w:spacing w:val="-5"/>
          <w:sz w:val="28"/>
          <w:szCs w:val="28"/>
        </w:rPr>
        <w:tab/>
        <w:t xml:space="preserve">Specialty-Specific Content of the </w:t>
      </w:r>
      <w:r w:rsidR="00D9500D" w:rsidRPr="00665C7B">
        <w:rPr>
          <w:rFonts w:ascii="Arial" w:hAnsi="Arial" w:cs="Arial"/>
          <w:b/>
          <w:bCs/>
          <w:color w:val="000000" w:themeColor="text1"/>
          <w:spacing w:val="-5"/>
          <w:sz w:val="28"/>
          <w:szCs w:val="28"/>
        </w:rPr>
        <w:t xml:space="preserve">ST1-3 </w:t>
      </w:r>
      <w:r w:rsidRPr="00665C7B">
        <w:rPr>
          <w:rFonts w:ascii="Arial" w:hAnsi="Arial" w:cs="Arial"/>
          <w:b/>
          <w:bCs/>
          <w:color w:val="000000" w:themeColor="text1"/>
          <w:spacing w:val="-5"/>
          <w:sz w:val="28"/>
          <w:szCs w:val="28"/>
        </w:rPr>
        <w:t>Orthodontic Syllabus</w:t>
      </w:r>
    </w:p>
    <w:p w14:paraId="3855F469" w14:textId="05212295" w:rsidR="00596ADF" w:rsidRPr="00563FBF" w:rsidRDefault="00596ADF" w:rsidP="00CA6FCA">
      <w:pPr>
        <w:spacing w:before="240" w:after="240"/>
        <w:rPr>
          <w:rFonts w:ascii="Arial" w:hAnsi="Arial" w:cs="Arial"/>
          <w:b/>
          <w:bCs/>
          <w:color w:val="002060"/>
          <w:spacing w:val="2"/>
          <w:sz w:val="24"/>
          <w:szCs w:val="24"/>
        </w:rPr>
      </w:pPr>
      <w:r w:rsidRPr="00563FBF">
        <w:rPr>
          <w:rFonts w:ascii="Arial" w:hAnsi="Arial" w:cs="Arial"/>
          <w:b/>
          <w:bCs/>
          <w:color w:val="002060"/>
          <w:spacing w:val="2"/>
          <w:sz w:val="24"/>
          <w:szCs w:val="24"/>
        </w:rPr>
        <w:t>Outcome 5.</w:t>
      </w:r>
      <w:r w:rsidR="00D83FB2" w:rsidRPr="00563FBF">
        <w:rPr>
          <w:rFonts w:ascii="Arial" w:hAnsi="Arial" w:cs="Arial"/>
          <w:b/>
          <w:bCs/>
          <w:color w:val="002060"/>
          <w:spacing w:val="2"/>
          <w:sz w:val="24"/>
          <w:szCs w:val="24"/>
        </w:rPr>
        <w:t>1</w:t>
      </w:r>
    </w:p>
    <w:p w14:paraId="63384FC5" w14:textId="2A8F330B" w:rsidR="00D83FB2" w:rsidRPr="00665C7B" w:rsidRDefault="00D83FB2" w:rsidP="00CA6FCA">
      <w:pPr>
        <w:spacing w:before="240" w:after="240"/>
        <w:rPr>
          <w:rFonts w:ascii="Arial" w:hAnsi="Arial" w:cs="Arial"/>
          <w:b/>
          <w:bCs/>
          <w:color w:val="000000" w:themeColor="text1"/>
          <w:spacing w:val="2"/>
          <w:sz w:val="24"/>
          <w:szCs w:val="24"/>
        </w:rPr>
      </w:pPr>
      <w:r w:rsidRPr="00665C7B">
        <w:rPr>
          <w:rFonts w:ascii="Arial" w:hAnsi="Arial" w:cs="Arial"/>
          <w:b/>
          <w:bCs/>
          <w:color w:val="000000" w:themeColor="text1"/>
          <w:spacing w:val="2"/>
          <w:sz w:val="24"/>
          <w:szCs w:val="24"/>
        </w:rPr>
        <w:t xml:space="preserve">A comprehensive understanding of development and growth of the facial complex, dentition, </w:t>
      </w:r>
      <w:r w:rsidR="00665C7B" w:rsidRPr="00665C7B">
        <w:rPr>
          <w:rFonts w:ascii="Arial" w:hAnsi="Arial" w:cs="Arial"/>
          <w:b/>
          <w:bCs/>
          <w:color w:val="000000" w:themeColor="text1"/>
          <w:spacing w:val="2"/>
          <w:sz w:val="24"/>
          <w:szCs w:val="24"/>
        </w:rPr>
        <w:t>occlusion,</w:t>
      </w:r>
      <w:r w:rsidR="007F498D" w:rsidRPr="00665C7B">
        <w:rPr>
          <w:rFonts w:ascii="Arial" w:hAnsi="Arial" w:cs="Arial"/>
          <w:b/>
          <w:bCs/>
          <w:color w:val="000000" w:themeColor="text1"/>
          <w:spacing w:val="2"/>
          <w:sz w:val="24"/>
          <w:szCs w:val="24"/>
        </w:rPr>
        <w:t xml:space="preserve"> and psychosocial development</w:t>
      </w:r>
    </w:p>
    <w:p w14:paraId="781C0FC1" w14:textId="7F47DB29" w:rsidR="00C3458E" w:rsidRPr="00665C7B" w:rsidRDefault="00C3458E" w:rsidP="00CA6FCA">
      <w:pPr>
        <w:spacing w:before="240" w:after="240"/>
        <w:rPr>
          <w:rFonts w:ascii="Arial" w:hAnsi="Arial" w:cs="Arial"/>
          <w:color w:val="000000" w:themeColor="text1"/>
          <w:spacing w:val="2"/>
          <w:sz w:val="24"/>
          <w:szCs w:val="24"/>
        </w:rPr>
      </w:pPr>
      <w:r w:rsidRPr="00665C7B">
        <w:rPr>
          <w:rFonts w:ascii="Arial" w:hAnsi="Arial" w:cs="Arial"/>
          <w:b/>
          <w:bCs/>
          <w:color w:val="000000" w:themeColor="text1"/>
          <w:spacing w:val="2"/>
          <w:sz w:val="24"/>
          <w:szCs w:val="24"/>
        </w:rPr>
        <w:t>Module 5.1.1</w:t>
      </w:r>
      <w:r w:rsidRPr="00665C7B">
        <w:rPr>
          <w:rFonts w:ascii="Arial" w:hAnsi="Arial" w:cs="Arial"/>
          <w:b/>
          <w:bCs/>
          <w:color w:val="000000" w:themeColor="text1"/>
          <w:spacing w:val="2"/>
          <w:sz w:val="24"/>
          <w:szCs w:val="24"/>
        </w:rPr>
        <w:tab/>
        <w:t>Craniofacial developmental biology</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C3458E" w:rsidRPr="0061446D" w14:paraId="2FE58FBE" w14:textId="77777777" w:rsidTr="00237F01">
        <w:tc>
          <w:tcPr>
            <w:tcW w:w="2899" w:type="dxa"/>
          </w:tcPr>
          <w:p w14:paraId="67954949" w14:textId="77777777" w:rsidR="00C3458E" w:rsidRPr="0061446D" w:rsidRDefault="00C3458E"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65295E31" w14:textId="77777777" w:rsidR="00C3458E" w:rsidRPr="0061446D" w:rsidRDefault="00C3458E"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7F0F747C" w14:textId="77777777" w:rsidR="00C3458E" w:rsidRPr="0061446D" w:rsidRDefault="00C3458E"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0EF4AE76" w14:textId="77777777" w:rsidR="00C3458E" w:rsidRPr="0061446D" w:rsidRDefault="00C3458E"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5BD5B09E" w14:textId="77777777" w:rsidR="00C3458E" w:rsidRPr="0061446D" w:rsidRDefault="00C3458E"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C3458E" w:rsidRPr="0061446D" w14:paraId="717964E9" w14:textId="77777777" w:rsidTr="00237F01">
        <w:tc>
          <w:tcPr>
            <w:tcW w:w="2899" w:type="dxa"/>
          </w:tcPr>
          <w:p w14:paraId="14C8268C" w14:textId="77777777" w:rsidR="00C3458E" w:rsidRPr="0061446D" w:rsidRDefault="00C3458E"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 embryonic development of the head and neck.</w:t>
            </w:r>
          </w:p>
        </w:tc>
        <w:tc>
          <w:tcPr>
            <w:tcW w:w="2900" w:type="dxa"/>
          </w:tcPr>
          <w:p w14:paraId="5D7B7704" w14:textId="77777777" w:rsidR="00C3458E" w:rsidRPr="0061446D" w:rsidRDefault="00C3458E" w:rsidP="00CA6FCA">
            <w:pPr>
              <w:spacing w:before="252"/>
              <w:rPr>
                <w:rFonts w:ascii="Arial" w:hAnsi="Arial" w:cs="Arial"/>
                <w:color w:val="000000" w:themeColor="text1"/>
                <w:spacing w:val="2"/>
              </w:rPr>
            </w:pPr>
            <w:r w:rsidRPr="0061446D">
              <w:rPr>
                <w:rFonts w:ascii="Arial" w:hAnsi="Arial" w:cs="Arial"/>
                <w:color w:val="000000" w:themeColor="text1"/>
                <w:spacing w:val="2"/>
              </w:rPr>
              <w:t>Developmental biology of normal and abnormal facial development in the embryo;</w:t>
            </w:r>
          </w:p>
          <w:p w14:paraId="6491AA18" w14:textId="77777777" w:rsidR="00C3458E" w:rsidRPr="0061446D" w:rsidRDefault="00C3458E" w:rsidP="00CA6FCA">
            <w:pPr>
              <w:spacing w:before="252"/>
              <w:rPr>
                <w:rFonts w:ascii="Arial" w:hAnsi="Arial" w:cs="Arial"/>
                <w:color w:val="000000" w:themeColor="text1"/>
                <w:spacing w:val="2"/>
              </w:rPr>
            </w:pPr>
            <w:r w:rsidRPr="0061446D">
              <w:rPr>
                <w:rFonts w:ascii="Arial" w:hAnsi="Arial" w:cs="Arial"/>
                <w:color w:val="000000" w:themeColor="text1"/>
                <w:spacing w:val="2"/>
              </w:rPr>
              <w:t>Developmental basis of common craniofacial malformations.</w:t>
            </w:r>
          </w:p>
        </w:tc>
        <w:tc>
          <w:tcPr>
            <w:tcW w:w="2898" w:type="dxa"/>
          </w:tcPr>
          <w:p w14:paraId="6C4EB72C" w14:textId="77777777" w:rsidR="00B638BF" w:rsidRDefault="00C3458E" w:rsidP="00CA6FCA">
            <w:pPr>
              <w:spacing w:before="252"/>
              <w:rPr>
                <w:rFonts w:ascii="Arial" w:hAnsi="Arial" w:cs="Arial"/>
                <w:color w:val="000000" w:themeColor="text1"/>
                <w:spacing w:val="2"/>
              </w:rPr>
            </w:pPr>
            <w:r w:rsidRPr="0061446D">
              <w:rPr>
                <w:rFonts w:ascii="Arial" w:hAnsi="Arial" w:cs="Arial"/>
                <w:color w:val="000000" w:themeColor="text1"/>
                <w:spacing w:val="2"/>
              </w:rPr>
              <w:t>Apply knowledge of embryonic development of the facial region to the management of patients</w:t>
            </w:r>
            <w:r w:rsidR="00B638BF">
              <w:rPr>
                <w:rFonts w:ascii="Arial" w:hAnsi="Arial" w:cs="Arial"/>
                <w:color w:val="000000" w:themeColor="text1"/>
                <w:spacing w:val="2"/>
              </w:rPr>
              <w:t>;</w:t>
            </w:r>
          </w:p>
          <w:p w14:paraId="43374C29" w14:textId="22D60D7F" w:rsidR="00C3458E" w:rsidRPr="0061446D" w:rsidRDefault="00B638BF" w:rsidP="00CA6FCA">
            <w:pPr>
              <w:spacing w:before="252"/>
              <w:rPr>
                <w:rFonts w:ascii="Arial" w:hAnsi="Arial" w:cs="Arial"/>
                <w:color w:val="000000" w:themeColor="text1"/>
                <w:spacing w:val="2"/>
              </w:rPr>
            </w:pPr>
            <w:r>
              <w:rPr>
                <w:rFonts w:ascii="Arial" w:hAnsi="Arial" w:cs="Arial"/>
                <w:color w:val="000000" w:themeColor="text1"/>
                <w:spacing w:val="2"/>
              </w:rPr>
              <w:t>R</w:t>
            </w:r>
            <w:r w:rsidR="00C3458E" w:rsidRPr="0061446D">
              <w:rPr>
                <w:rFonts w:ascii="Arial" w:hAnsi="Arial" w:cs="Arial"/>
                <w:color w:val="000000" w:themeColor="text1"/>
                <w:spacing w:val="2"/>
              </w:rPr>
              <w:t>ecognise the importance of developmental biology for normal and abnormal development of the facial region.</w:t>
            </w:r>
          </w:p>
        </w:tc>
        <w:tc>
          <w:tcPr>
            <w:tcW w:w="2898" w:type="dxa"/>
          </w:tcPr>
          <w:p w14:paraId="3B719AE2" w14:textId="77777777" w:rsidR="00C3458E" w:rsidRPr="0061446D" w:rsidRDefault="00C3458E"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104FAFB7" w14:textId="685EEF3E" w:rsidR="00C3458E" w:rsidRPr="0061446D" w:rsidRDefault="00214D94"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00C3458E" w:rsidRPr="0061446D">
              <w:rPr>
                <w:rFonts w:ascii="Arial" w:hAnsi="Arial" w:cs="Arial"/>
                <w:color w:val="000000" w:themeColor="text1"/>
                <w:spacing w:val="2"/>
              </w:rPr>
              <w:t xml:space="preserve"> suitable courses</w:t>
            </w:r>
            <w:r w:rsidR="00D13829">
              <w:rPr>
                <w:rFonts w:ascii="Arial" w:hAnsi="Arial" w:cs="Arial"/>
                <w:color w:val="000000" w:themeColor="text1"/>
                <w:spacing w:val="2"/>
              </w:rPr>
              <w:t xml:space="preserve"> and/or meetings</w:t>
            </w:r>
            <w:r w:rsidR="00C3458E" w:rsidRPr="0061446D">
              <w:rPr>
                <w:rFonts w:ascii="Arial" w:hAnsi="Arial" w:cs="Arial"/>
                <w:color w:val="000000" w:themeColor="text1"/>
                <w:spacing w:val="2"/>
              </w:rPr>
              <w:t>;</w:t>
            </w:r>
          </w:p>
          <w:p w14:paraId="1FD4C1AE" w14:textId="77777777" w:rsidR="00C3458E" w:rsidRPr="0061446D" w:rsidRDefault="00C3458E"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4016F4EC" w14:textId="77777777" w:rsidR="00C3458E" w:rsidRPr="0061446D" w:rsidRDefault="00C3458E"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tc>
        <w:tc>
          <w:tcPr>
            <w:tcW w:w="2902" w:type="dxa"/>
          </w:tcPr>
          <w:p w14:paraId="4BBECADD" w14:textId="5D1725D6" w:rsidR="00C3458E" w:rsidRPr="0061446D"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2AC7E761" w14:textId="77777777" w:rsidR="00C3458E" w:rsidRPr="0061446D" w:rsidRDefault="00C3458E" w:rsidP="00CA6FCA">
      <w:pPr>
        <w:rPr>
          <w:rFonts w:ascii="Arial" w:hAnsi="Arial" w:cs="Arial"/>
          <w:b/>
          <w:bCs/>
          <w:color w:val="000000" w:themeColor="text1"/>
          <w:spacing w:val="2"/>
        </w:rPr>
      </w:pPr>
      <w:r w:rsidRPr="0061446D">
        <w:rPr>
          <w:rFonts w:ascii="Arial" w:hAnsi="Arial" w:cs="Arial"/>
          <w:b/>
          <w:bCs/>
          <w:color w:val="000000" w:themeColor="text1"/>
          <w:spacing w:val="2"/>
        </w:rPr>
        <w:br w:type="page"/>
      </w:r>
    </w:p>
    <w:p w14:paraId="548E2FCB" w14:textId="6C80CD42" w:rsidR="00596ADF" w:rsidRPr="00563FBF" w:rsidRDefault="00596ADF" w:rsidP="00CA6FCA">
      <w:pPr>
        <w:spacing w:before="240" w:after="240"/>
        <w:rPr>
          <w:rFonts w:ascii="Arial" w:hAnsi="Arial" w:cs="Arial"/>
          <w:b/>
          <w:bCs/>
          <w:color w:val="000000" w:themeColor="text1"/>
          <w:spacing w:val="2"/>
          <w:sz w:val="24"/>
          <w:szCs w:val="24"/>
        </w:rPr>
      </w:pPr>
      <w:r w:rsidRPr="00563FBF">
        <w:rPr>
          <w:rFonts w:ascii="Arial" w:hAnsi="Arial" w:cs="Arial"/>
          <w:b/>
          <w:bCs/>
          <w:color w:val="000000" w:themeColor="text1"/>
          <w:spacing w:val="2"/>
          <w:sz w:val="24"/>
          <w:szCs w:val="24"/>
        </w:rPr>
        <w:lastRenderedPageBreak/>
        <w:t xml:space="preserve">Module </w:t>
      </w:r>
      <w:r w:rsidR="005072BB" w:rsidRPr="00563FBF">
        <w:rPr>
          <w:rFonts w:ascii="Arial" w:hAnsi="Arial" w:cs="Arial"/>
          <w:b/>
          <w:bCs/>
          <w:color w:val="000000" w:themeColor="text1"/>
          <w:spacing w:val="2"/>
          <w:sz w:val="24"/>
          <w:szCs w:val="24"/>
        </w:rPr>
        <w:t>5.1.</w:t>
      </w:r>
      <w:r w:rsidR="002F75B2">
        <w:rPr>
          <w:rFonts w:ascii="Arial" w:hAnsi="Arial" w:cs="Arial"/>
          <w:b/>
          <w:bCs/>
          <w:color w:val="000000" w:themeColor="text1"/>
          <w:spacing w:val="2"/>
          <w:sz w:val="24"/>
          <w:szCs w:val="24"/>
        </w:rPr>
        <w:t>2</w:t>
      </w:r>
      <w:r w:rsidR="005F3E1D" w:rsidRPr="00563FBF">
        <w:rPr>
          <w:rFonts w:ascii="Arial" w:hAnsi="Arial" w:cs="Arial"/>
          <w:b/>
          <w:bCs/>
          <w:color w:val="000000" w:themeColor="text1"/>
          <w:spacing w:val="2"/>
          <w:sz w:val="24"/>
          <w:szCs w:val="24"/>
        </w:rPr>
        <w:tab/>
      </w:r>
      <w:r w:rsidRPr="00563FBF">
        <w:rPr>
          <w:rFonts w:ascii="Arial" w:hAnsi="Arial" w:cs="Arial"/>
          <w:b/>
          <w:bCs/>
          <w:color w:val="000000" w:themeColor="text1"/>
          <w:spacing w:val="2"/>
          <w:sz w:val="24"/>
          <w:szCs w:val="24"/>
        </w:rPr>
        <w:t>Molecular genetics of craniofacial development</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3D59A6" w:rsidRPr="0061446D" w14:paraId="1995289F" w14:textId="77777777" w:rsidTr="003D59A6">
        <w:tc>
          <w:tcPr>
            <w:tcW w:w="2899" w:type="dxa"/>
          </w:tcPr>
          <w:p w14:paraId="611EACC6" w14:textId="757EE95E" w:rsidR="003D59A6" w:rsidRPr="0061446D" w:rsidRDefault="003D59A6"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70D70716" w14:textId="7623B411" w:rsidR="003D59A6" w:rsidRPr="0061446D" w:rsidRDefault="003D59A6"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25516B4B" w14:textId="5E06884A" w:rsidR="003D59A6" w:rsidRPr="0061446D" w:rsidRDefault="003D59A6"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0437CB0F" w14:textId="6D350017" w:rsidR="003D59A6" w:rsidRPr="0061446D" w:rsidRDefault="003D59A6"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6B75BFDC" w14:textId="39E0E08B" w:rsidR="003D59A6" w:rsidRPr="0061446D" w:rsidRDefault="003D59A6"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3D59A6" w:rsidRPr="0061446D" w14:paraId="131678BF" w14:textId="77777777" w:rsidTr="003D59A6">
        <w:tc>
          <w:tcPr>
            <w:tcW w:w="2899" w:type="dxa"/>
          </w:tcPr>
          <w:p w14:paraId="0A4422F2" w14:textId="6F477781" w:rsidR="003D59A6" w:rsidRPr="0061446D" w:rsidRDefault="003D59A6"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This module is intended to provide a comprehensive understanding of the cellular and molecular basis of </w:t>
            </w:r>
            <w:r w:rsidR="00C3458E" w:rsidRPr="0061446D">
              <w:rPr>
                <w:rFonts w:ascii="Arial" w:hAnsi="Arial" w:cs="Arial"/>
                <w:color w:val="000000" w:themeColor="text1"/>
                <w:spacing w:val="2"/>
              </w:rPr>
              <w:t xml:space="preserve">normal and abnormal </w:t>
            </w:r>
            <w:r w:rsidRPr="0061446D">
              <w:rPr>
                <w:rFonts w:ascii="Arial" w:hAnsi="Arial" w:cs="Arial"/>
                <w:color w:val="000000" w:themeColor="text1"/>
                <w:spacing w:val="2"/>
              </w:rPr>
              <w:t>craniofacial development</w:t>
            </w:r>
            <w:r w:rsidR="007B255C" w:rsidRPr="0061446D">
              <w:rPr>
                <w:rFonts w:ascii="Arial" w:hAnsi="Arial" w:cs="Arial"/>
                <w:color w:val="000000" w:themeColor="text1"/>
                <w:spacing w:val="2"/>
              </w:rPr>
              <w:t>.</w:t>
            </w:r>
          </w:p>
        </w:tc>
        <w:tc>
          <w:tcPr>
            <w:tcW w:w="2900" w:type="dxa"/>
          </w:tcPr>
          <w:p w14:paraId="3559C673" w14:textId="08E83899" w:rsidR="003D59A6" w:rsidRPr="0061446D" w:rsidRDefault="003C43EE" w:rsidP="00CA6FCA">
            <w:pPr>
              <w:spacing w:before="252"/>
              <w:rPr>
                <w:rFonts w:ascii="Arial" w:hAnsi="Arial" w:cs="Arial"/>
                <w:color w:val="000000" w:themeColor="text1"/>
                <w:spacing w:val="2"/>
              </w:rPr>
            </w:pPr>
            <w:r>
              <w:rPr>
                <w:rFonts w:ascii="Arial" w:hAnsi="Arial" w:cs="Arial"/>
                <w:color w:val="000000" w:themeColor="text1"/>
                <w:spacing w:val="2"/>
              </w:rPr>
              <w:t>Genetic, m</w:t>
            </w:r>
            <w:r w:rsidR="003D59A6" w:rsidRPr="0061446D">
              <w:rPr>
                <w:rFonts w:ascii="Arial" w:hAnsi="Arial" w:cs="Arial"/>
                <w:color w:val="000000" w:themeColor="text1"/>
                <w:spacing w:val="2"/>
              </w:rPr>
              <w:t>olecular and cellular mechanisms of inheritance in man;</w:t>
            </w:r>
          </w:p>
          <w:p w14:paraId="52C93724" w14:textId="7CEDBB41" w:rsidR="003D59A6" w:rsidRPr="0061446D" w:rsidRDefault="003D59A6" w:rsidP="00CA6FCA">
            <w:pPr>
              <w:spacing w:before="252"/>
              <w:rPr>
                <w:rFonts w:ascii="Arial" w:hAnsi="Arial" w:cs="Arial"/>
                <w:color w:val="000000" w:themeColor="text1"/>
                <w:spacing w:val="2"/>
              </w:rPr>
            </w:pPr>
            <w:r w:rsidRPr="0061446D">
              <w:rPr>
                <w:rFonts w:ascii="Arial" w:hAnsi="Arial" w:cs="Arial"/>
                <w:color w:val="000000" w:themeColor="text1"/>
                <w:spacing w:val="2"/>
              </w:rPr>
              <w:t>Gene transcription and translation;</w:t>
            </w:r>
          </w:p>
          <w:p w14:paraId="0A315E13" w14:textId="536B25F8" w:rsidR="003D59A6" w:rsidRPr="0061446D" w:rsidRDefault="003D59A6" w:rsidP="00CA6FCA">
            <w:pPr>
              <w:spacing w:before="252"/>
              <w:rPr>
                <w:rFonts w:ascii="Arial" w:hAnsi="Arial" w:cs="Arial"/>
                <w:color w:val="000000" w:themeColor="text1"/>
                <w:spacing w:val="2"/>
              </w:rPr>
            </w:pPr>
            <w:r w:rsidRPr="0061446D">
              <w:rPr>
                <w:rFonts w:ascii="Arial" w:hAnsi="Arial" w:cs="Arial"/>
                <w:color w:val="000000" w:themeColor="text1"/>
                <w:spacing w:val="2"/>
              </w:rPr>
              <w:t>Molecular regulation of craniofacial development; tooth development; bone formation and remodelling</w:t>
            </w:r>
            <w:r w:rsidR="003F46C7" w:rsidRPr="0061446D">
              <w:rPr>
                <w:rFonts w:ascii="Arial" w:hAnsi="Arial" w:cs="Arial"/>
                <w:color w:val="000000" w:themeColor="text1"/>
                <w:spacing w:val="2"/>
              </w:rPr>
              <w:t>;</w:t>
            </w:r>
          </w:p>
          <w:p w14:paraId="72FD66D1" w14:textId="198677DA" w:rsidR="00C3458E" w:rsidRPr="0061446D" w:rsidRDefault="00C3458E"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Molecular basis of </w:t>
            </w:r>
            <w:r w:rsidR="003F46C7" w:rsidRPr="0061446D">
              <w:rPr>
                <w:rFonts w:ascii="Arial" w:hAnsi="Arial" w:cs="Arial"/>
                <w:color w:val="000000" w:themeColor="text1"/>
                <w:spacing w:val="2"/>
              </w:rPr>
              <w:t xml:space="preserve">common </w:t>
            </w:r>
            <w:r w:rsidRPr="0061446D">
              <w:rPr>
                <w:rFonts w:ascii="Arial" w:hAnsi="Arial" w:cs="Arial"/>
                <w:color w:val="000000" w:themeColor="text1"/>
                <w:spacing w:val="2"/>
              </w:rPr>
              <w:t xml:space="preserve">craniofacial </w:t>
            </w:r>
            <w:r w:rsidR="003F46C7" w:rsidRPr="0061446D">
              <w:rPr>
                <w:rFonts w:ascii="Arial" w:hAnsi="Arial" w:cs="Arial"/>
                <w:color w:val="000000" w:themeColor="text1"/>
                <w:spacing w:val="2"/>
              </w:rPr>
              <w:t>malformations.</w:t>
            </w:r>
          </w:p>
        </w:tc>
        <w:tc>
          <w:tcPr>
            <w:tcW w:w="2898" w:type="dxa"/>
          </w:tcPr>
          <w:p w14:paraId="263944A7" w14:textId="77777777" w:rsidR="00B638BF" w:rsidRDefault="00C62DAD" w:rsidP="00CA6FCA">
            <w:pPr>
              <w:spacing w:before="252"/>
              <w:rPr>
                <w:rFonts w:ascii="Arial" w:hAnsi="Arial" w:cs="Arial"/>
                <w:color w:val="000000" w:themeColor="text1"/>
                <w:spacing w:val="2"/>
              </w:rPr>
            </w:pPr>
            <w:r w:rsidRPr="0061446D">
              <w:rPr>
                <w:rFonts w:ascii="Arial" w:hAnsi="Arial" w:cs="Arial"/>
                <w:color w:val="000000" w:themeColor="text1"/>
                <w:spacing w:val="2"/>
              </w:rPr>
              <w:t>Apply knowledge of the cellular and molecular basis of craniofacial biology to the management of patients</w:t>
            </w:r>
            <w:r w:rsidR="00B638BF">
              <w:rPr>
                <w:rFonts w:ascii="Arial" w:hAnsi="Arial" w:cs="Arial"/>
                <w:color w:val="000000" w:themeColor="text1"/>
                <w:spacing w:val="2"/>
              </w:rPr>
              <w:t>;</w:t>
            </w:r>
          </w:p>
          <w:p w14:paraId="3F63B280" w14:textId="7E0B836C" w:rsidR="003D59A6" w:rsidRPr="0061446D" w:rsidRDefault="00B638BF" w:rsidP="00CA6FCA">
            <w:pPr>
              <w:spacing w:before="252"/>
              <w:rPr>
                <w:rFonts w:ascii="Arial" w:hAnsi="Arial" w:cs="Arial"/>
                <w:color w:val="000000" w:themeColor="text1"/>
                <w:spacing w:val="2"/>
              </w:rPr>
            </w:pPr>
            <w:r>
              <w:rPr>
                <w:rFonts w:ascii="Arial" w:hAnsi="Arial" w:cs="Arial"/>
                <w:color w:val="000000" w:themeColor="text1"/>
                <w:spacing w:val="2"/>
              </w:rPr>
              <w:t>R</w:t>
            </w:r>
            <w:r w:rsidR="00C62DAD" w:rsidRPr="0061446D">
              <w:rPr>
                <w:rFonts w:ascii="Arial" w:hAnsi="Arial" w:cs="Arial"/>
                <w:color w:val="000000" w:themeColor="text1"/>
                <w:spacing w:val="2"/>
              </w:rPr>
              <w:t>ecognise the importance of these processes for normal and abnormal development of the craniofacial region.</w:t>
            </w:r>
          </w:p>
        </w:tc>
        <w:tc>
          <w:tcPr>
            <w:tcW w:w="2898" w:type="dxa"/>
          </w:tcPr>
          <w:p w14:paraId="34E26F6B" w14:textId="682443A1" w:rsidR="003D59A6" w:rsidRPr="0061446D" w:rsidRDefault="003D59A6"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r w:rsidR="005252DF" w:rsidRPr="0061446D">
              <w:rPr>
                <w:rFonts w:ascii="Arial" w:hAnsi="Arial" w:cs="Arial"/>
                <w:color w:val="000000" w:themeColor="text1"/>
                <w:spacing w:val="2"/>
              </w:rPr>
              <w:t>;</w:t>
            </w:r>
          </w:p>
          <w:p w14:paraId="548A836E" w14:textId="77A2641E" w:rsidR="003D59A6"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49FB610F" w14:textId="4B1372B0" w:rsidR="003D59A6" w:rsidRPr="0061446D" w:rsidRDefault="003D59A6"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w:t>
            </w:r>
            <w:r w:rsidR="005252DF" w:rsidRPr="0061446D">
              <w:rPr>
                <w:rFonts w:ascii="Arial" w:hAnsi="Arial" w:cs="Arial"/>
                <w:color w:val="000000" w:themeColor="text1"/>
                <w:spacing w:val="2"/>
              </w:rPr>
              <w:t>;</w:t>
            </w:r>
          </w:p>
          <w:p w14:paraId="7E5E5602" w14:textId="4423B4C9" w:rsidR="003D59A6" w:rsidRPr="0061446D" w:rsidRDefault="003D59A6"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r w:rsidR="005252DF" w:rsidRPr="0061446D">
              <w:rPr>
                <w:rFonts w:ascii="Arial" w:hAnsi="Arial" w:cs="Arial"/>
                <w:color w:val="000000" w:themeColor="text1"/>
                <w:spacing w:val="2"/>
              </w:rPr>
              <w:t>.</w:t>
            </w:r>
          </w:p>
        </w:tc>
        <w:tc>
          <w:tcPr>
            <w:tcW w:w="2902" w:type="dxa"/>
          </w:tcPr>
          <w:p w14:paraId="04169520" w14:textId="7148E9F7" w:rsidR="003D59A6" w:rsidRPr="0061446D"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2147F747" w14:textId="77777777" w:rsidR="00ED6291" w:rsidRPr="0061446D" w:rsidRDefault="00ED6291" w:rsidP="00CA6FCA">
      <w:pPr>
        <w:rPr>
          <w:rFonts w:ascii="Arial" w:hAnsi="Arial" w:cs="Arial"/>
          <w:color w:val="000000" w:themeColor="text1"/>
          <w:spacing w:val="2"/>
        </w:rPr>
      </w:pPr>
      <w:r w:rsidRPr="0061446D">
        <w:rPr>
          <w:rFonts w:ascii="Arial" w:hAnsi="Arial" w:cs="Arial"/>
          <w:color w:val="000000" w:themeColor="text1"/>
          <w:spacing w:val="2"/>
        </w:rPr>
        <w:br w:type="page"/>
      </w:r>
    </w:p>
    <w:p w14:paraId="756A9473" w14:textId="5408B86B" w:rsidR="00750A3F" w:rsidRPr="00563FBF" w:rsidRDefault="00750A3F" w:rsidP="00CA6FCA">
      <w:pPr>
        <w:spacing w:before="240" w:after="240"/>
        <w:ind w:right="-3436"/>
        <w:rPr>
          <w:rFonts w:ascii="Arial" w:hAnsi="Arial" w:cs="Arial"/>
          <w:b/>
          <w:bCs/>
          <w:spacing w:val="-5"/>
          <w:sz w:val="24"/>
          <w:szCs w:val="24"/>
        </w:rPr>
      </w:pPr>
      <w:r w:rsidRPr="00563FBF">
        <w:rPr>
          <w:rFonts w:ascii="Arial" w:hAnsi="Arial" w:cs="Arial"/>
          <w:b/>
          <w:bCs/>
          <w:spacing w:val="-5"/>
          <w:sz w:val="24"/>
          <w:szCs w:val="24"/>
        </w:rPr>
        <w:lastRenderedPageBreak/>
        <w:t xml:space="preserve">Module </w:t>
      </w:r>
      <w:r w:rsidR="005072BB" w:rsidRPr="00563FBF">
        <w:rPr>
          <w:rFonts w:ascii="Arial" w:hAnsi="Arial" w:cs="Arial"/>
          <w:b/>
          <w:bCs/>
          <w:spacing w:val="-5"/>
          <w:sz w:val="24"/>
          <w:szCs w:val="24"/>
        </w:rPr>
        <w:t>5.1.3</w:t>
      </w:r>
      <w:r w:rsidR="005F3E1D" w:rsidRPr="00563FBF">
        <w:rPr>
          <w:rFonts w:ascii="Arial" w:hAnsi="Arial" w:cs="Arial"/>
          <w:b/>
          <w:bCs/>
          <w:spacing w:val="-5"/>
          <w:sz w:val="24"/>
          <w:szCs w:val="24"/>
        </w:rPr>
        <w:tab/>
      </w:r>
      <w:r w:rsidRPr="00563FBF">
        <w:rPr>
          <w:rFonts w:ascii="Arial" w:hAnsi="Arial" w:cs="Arial"/>
          <w:b/>
          <w:bCs/>
          <w:spacing w:val="-5"/>
          <w:sz w:val="24"/>
          <w:szCs w:val="24"/>
        </w:rPr>
        <w:t>Postnatal growth of the craniofacial region</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750A3F" w:rsidRPr="0061446D" w14:paraId="19208289" w14:textId="77777777" w:rsidTr="00237F01">
        <w:tc>
          <w:tcPr>
            <w:tcW w:w="2899" w:type="dxa"/>
          </w:tcPr>
          <w:p w14:paraId="4D84B317"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76D76AB8"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41260E3A"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6BFCAACC"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57314B3F"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750A3F" w:rsidRPr="0061446D" w14:paraId="08963B51" w14:textId="77777777" w:rsidTr="00237F01">
        <w:tc>
          <w:tcPr>
            <w:tcW w:w="2899" w:type="dxa"/>
          </w:tcPr>
          <w:p w14:paraId="3F1928C5" w14:textId="22B6BE03"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r w:rsidR="00C5319C" w:rsidRPr="0061446D">
              <w:rPr>
                <w:rFonts w:ascii="Arial" w:hAnsi="Arial" w:cs="Arial"/>
                <w:color w:val="000000" w:themeColor="text1"/>
                <w:spacing w:val="2"/>
              </w:rPr>
              <w:t xml:space="preserve"> </w:t>
            </w:r>
            <w:r w:rsidR="00E369C0" w:rsidRPr="0061446D">
              <w:rPr>
                <w:rFonts w:ascii="Arial" w:hAnsi="Arial" w:cs="Arial"/>
                <w:color w:val="000000" w:themeColor="text1"/>
                <w:spacing w:val="2"/>
              </w:rPr>
              <w:t xml:space="preserve">the principles underlying </w:t>
            </w:r>
            <w:r w:rsidR="00C5319C" w:rsidRPr="0061446D">
              <w:rPr>
                <w:rFonts w:ascii="Arial" w:hAnsi="Arial" w:cs="Arial"/>
                <w:color w:val="000000" w:themeColor="text1"/>
                <w:spacing w:val="2"/>
              </w:rPr>
              <w:t xml:space="preserve">general growth </w:t>
            </w:r>
            <w:r w:rsidR="00E369C0" w:rsidRPr="0061446D">
              <w:rPr>
                <w:rFonts w:ascii="Arial" w:hAnsi="Arial" w:cs="Arial"/>
                <w:color w:val="000000" w:themeColor="text1"/>
                <w:spacing w:val="2"/>
              </w:rPr>
              <w:t xml:space="preserve">of the body, </w:t>
            </w:r>
            <w:r w:rsidR="00C5319C" w:rsidRPr="0061446D">
              <w:rPr>
                <w:rFonts w:ascii="Arial" w:hAnsi="Arial" w:cs="Arial"/>
                <w:color w:val="000000" w:themeColor="text1"/>
                <w:spacing w:val="2"/>
              </w:rPr>
              <w:t>and growth of the craniofacial region from birth until adulthood</w:t>
            </w:r>
            <w:r w:rsidR="007B255C" w:rsidRPr="0061446D">
              <w:rPr>
                <w:rFonts w:ascii="Arial" w:hAnsi="Arial" w:cs="Arial"/>
                <w:color w:val="000000" w:themeColor="text1"/>
                <w:spacing w:val="2"/>
              </w:rPr>
              <w:t>.</w:t>
            </w:r>
          </w:p>
          <w:p w14:paraId="433DD220" w14:textId="092F500F" w:rsidR="00750A3F" w:rsidRPr="0061446D" w:rsidRDefault="00750A3F" w:rsidP="00CA6FCA">
            <w:pPr>
              <w:spacing w:before="252"/>
              <w:rPr>
                <w:rFonts w:ascii="Arial" w:hAnsi="Arial" w:cs="Arial"/>
                <w:color w:val="000000" w:themeColor="text1"/>
                <w:spacing w:val="2"/>
              </w:rPr>
            </w:pPr>
          </w:p>
        </w:tc>
        <w:tc>
          <w:tcPr>
            <w:tcW w:w="2900" w:type="dxa"/>
          </w:tcPr>
          <w:p w14:paraId="35B2F72F" w14:textId="62B52C33" w:rsidR="00750A3F" w:rsidRPr="0061446D" w:rsidRDefault="00C5319C" w:rsidP="00CA6FCA">
            <w:pPr>
              <w:spacing w:before="252"/>
              <w:rPr>
                <w:rFonts w:ascii="Arial" w:hAnsi="Arial" w:cs="Arial"/>
                <w:color w:val="000000" w:themeColor="text1"/>
                <w:spacing w:val="2"/>
              </w:rPr>
            </w:pPr>
            <w:r w:rsidRPr="0061446D">
              <w:rPr>
                <w:rFonts w:ascii="Arial" w:hAnsi="Arial" w:cs="Arial"/>
                <w:color w:val="000000" w:themeColor="text1"/>
                <w:spacing w:val="2"/>
              </w:rPr>
              <w:t>Mechanisms of general</w:t>
            </w:r>
            <w:r w:rsidR="002F4258" w:rsidRPr="0061446D">
              <w:rPr>
                <w:rFonts w:ascii="Arial" w:hAnsi="Arial" w:cs="Arial"/>
                <w:color w:val="000000" w:themeColor="text1"/>
                <w:spacing w:val="2"/>
              </w:rPr>
              <w:t xml:space="preserve"> somatic growth,</w:t>
            </w:r>
            <w:r w:rsidRPr="0061446D">
              <w:rPr>
                <w:rFonts w:ascii="Arial" w:hAnsi="Arial" w:cs="Arial"/>
                <w:color w:val="000000" w:themeColor="text1"/>
                <w:spacing w:val="2"/>
              </w:rPr>
              <w:t xml:space="preserve"> including the adolescent growth spurt</w:t>
            </w:r>
            <w:r w:rsidR="00750A3F" w:rsidRPr="0061446D">
              <w:rPr>
                <w:rFonts w:ascii="Arial" w:hAnsi="Arial" w:cs="Arial"/>
                <w:color w:val="000000" w:themeColor="text1"/>
                <w:spacing w:val="2"/>
              </w:rPr>
              <w:t>;</w:t>
            </w:r>
          </w:p>
          <w:p w14:paraId="10E3E62B" w14:textId="6B6548C6" w:rsidR="00E369C0" w:rsidRPr="0061446D" w:rsidRDefault="002F4258"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Theoretical basis of </w:t>
            </w:r>
            <w:r w:rsidR="00E369C0" w:rsidRPr="0061446D">
              <w:rPr>
                <w:rFonts w:ascii="Arial" w:hAnsi="Arial" w:cs="Arial"/>
                <w:color w:val="000000" w:themeColor="text1"/>
                <w:spacing w:val="2"/>
              </w:rPr>
              <w:t>growth and remodelling in the craniofacial skeleton;</w:t>
            </w:r>
          </w:p>
          <w:p w14:paraId="753B070B" w14:textId="357B05C0" w:rsidR="00E369C0" w:rsidRPr="0061446D" w:rsidRDefault="002F4258"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Normal and abnormal patterns of </w:t>
            </w:r>
            <w:r w:rsidR="004F363D" w:rsidRPr="0061446D">
              <w:rPr>
                <w:rFonts w:ascii="Arial" w:hAnsi="Arial" w:cs="Arial"/>
                <w:color w:val="000000" w:themeColor="text1"/>
                <w:spacing w:val="2"/>
              </w:rPr>
              <w:t>craniofacial growth.</w:t>
            </w:r>
          </w:p>
        </w:tc>
        <w:tc>
          <w:tcPr>
            <w:tcW w:w="2898" w:type="dxa"/>
          </w:tcPr>
          <w:p w14:paraId="50049681" w14:textId="77777777" w:rsidR="00B638BF" w:rsidRDefault="00E369C0" w:rsidP="00CA6FCA">
            <w:pPr>
              <w:spacing w:before="252"/>
              <w:rPr>
                <w:rFonts w:ascii="Arial" w:hAnsi="Arial" w:cs="Arial"/>
                <w:color w:val="000000" w:themeColor="text1"/>
                <w:spacing w:val="2"/>
              </w:rPr>
            </w:pPr>
            <w:r w:rsidRPr="0061446D">
              <w:rPr>
                <w:rFonts w:ascii="Arial" w:hAnsi="Arial" w:cs="Arial"/>
                <w:color w:val="000000" w:themeColor="text1"/>
                <w:spacing w:val="2"/>
              </w:rPr>
              <w:t>Apply knowledge of craniofacial growth to the management of patients</w:t>
            </w:r>
            <w:r w:rsidR="00B638BF">
              <w:rPr>
                <w:rFonts w:ascii="Arial" w:hAnsi="Arial" w:cs="Arial"/>
                <w:color w:val="000000" w:themeColor="text1"/>
                <w:spacing w:val="2"/>
              </w:rPr>
              <w:t>;</w:t>
            </w:r>
          </w:p>
          <w:p w14:paraId="68E7B836" w14:textId="5B0EC0B5" w:rsidR="00750A3F" w:rsidRPr="0061446D" w:rsidRDefault="00B638BF" w:rsidP="00CA6FCA">
            <w:pPr>
              <w:spacing w:before="252"/>
              <w:rPr>
                <w:rFonts w:ascii="Arial" w:hAnsi="Arial" w:cs="Arial"/>
                <w:color w:val="000000" w:themeColor="text1"/>
                <w:spacing w:val="2"/>
              </w:rPr>
            </w:pPr>
            <w:r>
              <w:rPr>
                <w:rFonts w:ascii="Arial" w:hAnsi="Arial" w:cs="Arial"/>
                <w:color w:val="000000" w:themeColor="text1"/>
                <w:spacing w:val="2"/>
              </w:rPr>
              <w:t>R</w:t>
            </w:r>
            <w:r w:rsidR="00E369C0" w:rsidRPr="0061446D">
              <w:rPr>
                <w:rFonts w:ascii="Arial" w:hAnsi="Arial" w:cs="Arial"/>
                <w:color w:val="000000" w:themeColor="text1"/>
                <w:spacing w:val="2"/>
              </w:rPr>
              <w:t xml:space="preserve">ecognise the importance of </w:t>
            </w:r>
            <w:r w:rsidR="00383073" w:rsidRPr="0061446D">
              <w:rPr>
                <w:rFonts w:ascii="Arial" w:hAnsi="Arial" w:cs="Arial"/>
                <w:color w:val="000000" w:themeColor="text1"/>
                <w:spacing w:val="2"/>
              </w:rPr>
              <w:t>normal a</w:t>
            </w:r>
            <w:r w:rsidR="00E369C0" w:rsidRPr="0061446D">
              <w:rPr>
                <w:rFonts w:ascii="Arial" w:hAnsi="Arial" w:cs="Arial"/>
                <w:color w:val="000000" w:themeColor="text1"/>
                <w:spacing w:val="2"/>
              </w:rPr>
              <w:t xml:space="preserve">nd abnormal </w:t>
            </w:r>
            <w:r w:rsidR="00383073" w:rsidRPr="0061446D">
              <w:rPr>
                <w:rFonts w:ascii="Arial" w:hAnsi="Arial" w:cs="Arial"/>
                <w:color w:val="000000" w:themeColor="text1"/>
                <w:spacing w:val="2"/>
              </w:rPr>
              <w:t>growth influencing the outcomes of orthodontic treatment</w:t>
            </w:r>
            <w:r w:rsidR="00E369C0" w:rsidRPr="0061446D">
              <w:rPr>
                <w:rFonts w:ascii="Arial" w:hAnsi="Arial" w:cs="Arial"/>
                <w:color w:val="000000" w:themeColor="text1"/>
                <w:spacing w:val="2"/>
              </w:rPr>
              <w:t>.</w:t>
            </w:r>
          </w:p>
        </w:tc>
        <w:tc>
          <w:tcPr>
            <w:tcW w:w="2898" w:type="dxa"/>
          </w:tcPr>
          <w:p w14:paraId="1C92CD0E"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2BE7D86C"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382C9C9E"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4FDA6D4D"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681959E1"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52E4EDD4" w14:textId="3EA28844" w:rsidR="00733C75"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13122CF7" w14:textId="13B019B5" w:rsidR="0071516B" w:rsidRDefault="0071516B" w:rsidP="00CA6FCA">
            <w:pPr>
              <w:spacing w:before="252"/>
              <w:rPr>
                <w:rFonts w:ascii="Arial" w:hAnsi="Arial" w:cs="Arial"/>
                <w:color w:val="000000" w:themeColor="text1"/>
                <w:spacing w:val="2"/>
              </w:rPr>
            </w:pPr>
            <w:r>
              <w:rPr>
                <w:rFonts w:ascii="Arial" w:hAnsi="Arial" w:cs="Arial"/>
                <w:color w:val="000000" w:themeColor="text1"/>
                <w:spacing w:val="2"/>
              </w:rPr>
              <w:t>OCP</w:t>
            </w:r>
          </w:p>
          <w:p w14:paraId="3384CC16" w14:textId="0581F10B" w:rsidR="005C36C3" w:rsidRPr="0061446D"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1B080E9C" w14:textId="77777777" w:rsidR="00E369C0" w:rsidRPr="0061446D" w:rsidRDefault="00E369C0" w:rsidP="00CA6FCA">
      <w:pPr>
        <w:rPr>
          <w:rFonts w:ascii="Arial" w:hAnsi="Arial" w:cs="Arial"/>
          <w:spacing w:val="2"/>
        </w:rPr>
      </w:pPr>
      <w:r w:rsidRPr="0061446D">
        <w:rPr>
          <w:rFonts w:ascii="Arial" w:hAnsi="Arial" w:cs="Arial"/>
          <w:spacing w:val="2"/>
        </w:rPr>
        <w:br w:type="page"/>
      </w:r>
    </w:p>
    <w:p w14:paraId="458BEBD8" w14:textId="208BDAC8" w:rsidR="00750A3F" w:rsidRPr="00563FBF" w:rsidRDefault="00750A3F" w:rsidP="00CA6FCA">
      <w:pPr>
        <w:spacing w:before="240" w:after="240"/>
        <w:ind w:right="-3436"/>
        <w:rPr>
          <w:rFonts w:ascii="Arial" w:hAnsi="Arial" w:cs="Arial"/>
          <w:b/>
          <w:bCs/>
          <w:spacing w:val="-5"/>
          <w:sz w:val="24"/>
          <w:szCs w:val="24"/>
        </w:rPr>
      </w:pPr>
      <w:r w:rsidRPr="00563FBF">
        <w:rPr>
          <w:rFonts w:ascii="Arial" w:hAnsi="Arial" w:cs="Arial"/>
          <w:b/>
          <w:bCs/>
          <w:spacing w:val="-5"/>
          <w:sz w:val="24"/>
          <w:szCs w:val="24"/>
        </w:rPr>
        <w:lastRenderedPageBreak/>
        <w:t xml:space="preserve">Module </w:t>
      </w:r>
      <w:r w:rsidR="005072BB" w:rsidRPr="00563FBF">
        <w:rPr>
          <w:rFonts w:ascii="Arial" w:hAnsi="Arial" w:cs="Arial"/>
          <w:b/>
          <w:bCs/>
          <w:spacing w:val="-5"/>
          <w:sz w:val="24"/>
          <w:szCs w:val="24"/>
        </w:rPr>
        <w:t>5.1.</w:t>
      </w:r>
      <w:r w:rsidRPr="00563FBF">
        <w:rPr>
          <w:rFonts w:ascii="Arial" w:hAnsi="Arial" w:cs="Arial"/>
          <w:b/>
          <w:bCs/>
          <w:spacing w:val="-5"/>
          <w:sz w:val="24"/>
          <w:szCs w:val="24"/>
        </w:rPr>
        <w:t>4</w:t>
      </w:r>
      <w:r w:rsidR="005F3E1D" w:rsidRPr="00563FBF">
        <w:rPr>
          <w:rFonts w:ascii="Arial" w:hAnsi="Arial" w:cs="Arial"/>
          <w:b/>
          <w:bCs/>
          <w:spacing w:val="-5"/>
          <w:sz w:val="24"/>
          <w:szCs w:val="24"/>
        </w:rPr>
        <w:tab/>
      </w:r>
      <w:r w:rsidRPr="00563FBF">
        <w:rPr>
          <w:rFonts w:ascii="Arial" w:hAnsi="Arial" w:cs="Arial"/>
          <w:b/>
          <w:bCs/>
          <w:spacing w:val="-5"/>
          <w:sz w:val="24"/>
          <w:szCs w:val="24"/>
        </w:rPr>
        <w:t>Normal and abnormal development of the dentition</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750A3F" w:rsidRPr="0061446D" w14:paraId="13E5826D" w14:textId="77777777" w:rsidTr="00237F01">
        <w:tc>
          <w:tcPr>
            <w:tcW w:w="2899" w:type="dxa"/>
          </w:tcPr>
          <w:p w14:paraId="23E39E34"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6E38F778"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1A7ABAD8"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715EBADF"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5A33E503" w14:textId="77777777" w:rsidR="00750A3F" w:rsidRPr="0061446D" w:rsidRDefault="00750A3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750A3F" w:rsidRPr="0061446D" w14:paraId="1EBB8711" w14:textId="77777777" w:rsidTr="00237F01">
        <w:tc>
          <w:tcPr>
            <w:tcW w:w="2899" w:type="dxa"/>
          </w:tcPr>
          <w:p w14:paraId="66C95D5F"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560FF42E" w14:textId="3802E31D"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Development of </w:t>
            </w:r>
            <w:r w:rsidR="003623AC" w:rsidRPr="0061446D">
              <w:rPr>
                <w:rFonts w:ascii="Arial" w:hAnsi="Arial" w:cs="Arial"/>
                <w:color w:val="000000" w:themeColor="text1"/>
                <w:spacing w:val="2"/>
              </w:rPr>
              <w:t xml:space="preserve">the dentition and </w:t>
            </w:r>
            <w:r w:rsidRPr="0061446D">
              <w:rPr>
                <w:rFonts w:ascii="Arial" w:hAnsi="Arial" w:cs="Arial"/>
                <w:color w:val="000000" w:themeColor="text1"/>
                <w:spacing w:val="2"/>
              </w:rPr>
              <w:t>normal occlusion from birth to adulthood;</w:t>
            </w:r>
          </w:p>
          <w:p w14:paraId="3D176D6A"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Effects of genetic and environmental influences on development of the dentition;</w:t>
            </w:r>
          </w:p>
          <w:p w14:paraId="46CD5A24"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Early signs of malocclusion.</w:t>
            </w:r>
          </w:p>
        </w:tc>
        <w:tc>
          <w:tcPr>
            <w:tcW w:w="2900" w:type="dxa"/>
          </w:tcPr>
          <w:p w14:paraId="4F0800BA"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Normal and abnormal development of the dentition;</w:t>
            </w:r>
          </w:p>
          <w:p w14:paraId="6024BB48"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Stages of dental development and variation from the norm</w:t>
            </w:r>
            <w:r w:rsidR="003623AC" w:rsidRPr="0061446D">
              <w:rPr>
                <w:rFonts w:ascii="Arial" w:hAnsi="Arial" w:cs="Arial"/>
                <w:color w:val="000000" w:themeColor="text1"/>
                <w:spacing w:val="2"/>
              </w:rPr>
              <w:t>;</w:t>
            </w:r>
          </w:p>
          <w:p w14:paraId="7C319D7B" w14:textId="77777777" w:rsidR="003623AC" w:rsidRPr="0061446D" w:rsidRDefault="003623AC" w:rsidP="00CA6FCA">
            <w:pPr>
              <w:spacing w:before="252"/>
              <w:rPr>
                <w:rFonts w:ascii="Arial" w:hAnsi="Arial" w:cs="Arial"/>
                <w:color w:val="000000" w:themeColor="text1"/>
                <w:spacing w:val="2"/>
              </w:rPr>
            </w:pPr>
            <w:r w:rsidRPr="0061446D">
              <w:rPr>
                <w:rFonts w:ascii="Arial" w:hAnsi="Arial" w:cs="Arial"/>
                <w:color w:val="000000" w:themeColor="text1"/>
                <w:spacing w:val="2"/>
              </w:rPr>
              <w:t>Factors associated with developmental anomalies within the dentition;</w:t>
            </w:r>
          </w:p>
          <w:p w14:paraId="7A4C7B50" w14:textId="0F8DA345" w:rsidR="003623AC" w:rsidRPr="0061446D" w:rsidRDefault="00004D29" w:rsidP="00CA6FCA">
            <w:pPr>
              <w:spacing w:before="252"/>
              <w:rPr>
                <w:rFonts w:ascii="Arial" w:hAnsi="Arial" w:cs="Arial"/>
                <w:color w:val="000000" w:themeColor="text1"/>
                <w:spacing w:val="2"/>
              </w:rPr>
            </w:pPr>
            <w:r w:rsidRPr="0061446D">
              <w:rPr>
                <w:rFonts w:ascii="Arial" w:hAnsi="Arial" w:cs="Arial"/>
                <w:color w:val="000000" w:themeColor="text1"/>
                <w:spacing w:val="2"/>
              </w:rPr>
              <w:t>N</w:t>
            </w:r>
            <w:r w:rsidR="003623AC" w:rsidRPr="0061446D">
              <w:rPr>
                <w:rFonts w:ascii="Arial" w:hAnsi="Arial" w:cs="Arial"/>
                <w:color w:val="000000" w:themeColor="text1"/>
                <w:spacing w:val="2"/>
              </w:rPr>
              <w:t>ormal</w:t>
            </w:r>
            <w:r w:rsidRPr="0061446D">
              <w:rPr>
                <w:rFonts w:ascii="Arial" w:hAnsi="Arial" w:cs="Arial"/>
                <w:color w:val="000000" w:themeColor="text1"/>
                <w:spacing w:val="2"/>
              </w:rPr>
              <w:t xml:space="preserve"> and abnormal occlusal development.</w:t>
            </w:r>
          </w:p>
        </w:tc>
        <w:tc>
          <w:tcPr>
            <w:tcW w:w="2898" w:type="dxa"/>
          </w:tcPr>
          <w:p w14:paraId="6323A2F9"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Clinical assessment of the dentition in the child and adult;</w:t>
            </w:r>
          </w:p>
          <w:p w14:paraId="69301A06"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Undertake, analyse, and interpret relevant imaging to identify appropriate development of the dentition;</w:t>
            </w:r>
          </w:p>
          <w:p w14:paraId="756343C6"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Communicate the developmental process of the dentition to the patient and parent;</w:t>
            </w:r>
          </w:p>
          <w:p w14:paraId="7C2BFCD6" w14:textId="09307EDB"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Discuss the possibilities for interceptive measures to improve or intercept any developing </w:t>
            </w:r>
            <w:r w:rsidR="00733C75" w:rsidRPr="0061446D">
              <w:rPr>
                <w:rFonts w:ascii="Arial" w:hAnsi="Arial" w:cs="Arial"/>
                <w:color w:val="000000" w:themeColor="text1"/>
                <w:spacing w:val="2"/>
              </w:rPr>
              <w:t>anomalies</w:t>
            </w:r>
            <w:r w:rsidRPr="0061446D">
              <w:rPr>
                <w:rFonts w:ascii="Arial" w:hAnsi="Arial" w:cs="Arial"/>
                <w:color w:val="000000" w:themeColor="text1"/>
                <w:spacing w:val="2"/>
              </w:rPr>
              <w:t>.</w:t>
            </w:r>
          </w:p>
          <w:p w14:paraId="3E8F8BF6"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normal development of the dentition in providing appropriate orthodontic advice and care.</w:t>
            </w:r>
          </w:p>
        </w:tc>
        <w:tc>
          <w:tcPr>
            <w:tcW w:w="2898" w:type="dxa"/>
          </w:tcPr>
          <w:p w14:paraId="23F93DB3"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78667515"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2FE306EA"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338D03DE" w14:textId="77777777" w:rsidR="00750A3F" w:rsidRPr="0061446D" w:rsidRDefault="00750A3F"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5128FA6C"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43DA32B7" w14:textId="2C1BE4F7" w:rsidR="00750A3F"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30DBADB9" w14:textId="1A7F3202" w:rsidR="00B45CF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0FA7FB17" w14:textId="7ADAA43D" w:rsidR="00B45CFB" w:rsidRPr="0061446D"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63EDF2B7" w14:textId="77777777" w:rsidR="0071516B" w:rsidRDefault="0071516B" w:rsidP="00CA6FCA">
            <w:pPr>
              <w:spacing w:before="252"/>
              <w:rPr>
                <w:rFonts w:ascii="Arial" w:hAnsi="Arial" w:cs="Arial"/>
                <w:color w:val="000000" w:themeColor="text1"/>
                <w:spacing w:val="2"/>
              </w:rPr>
            </w:pPr>
            <w:r>
              <w:rPr>
                <w:rFonts w:ascii="Arial" w:hAnsi="Arial" w:cs="Arial"/>
                <w:color w:val="000000" w:themeColor="text1"/>
                <w:spacing w:val="2"/>
              </w:rPr>
              <w:t>OCP</w:t>
            </w:r>
          </w:p>
          <w:p w14:paraId="24D872DE" w14:textId="1EDB0006" w:rsidR="005C36C3" w:rsidRPr="0061446D"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671F4FE9" w14:textId="77777777" w:rsidR="0035451B" w:rsidRPr="0061446D" w:rsidRDefault="0035451B" w:rsidP="00CA6FCA">
      <w:pPr>
        <w:rPr>
          <w:rFonts w:ascii="Arial" w:hAnsi="Arial" w:cs="Arial"/>
          <w:spacing w:val="-5"/>
        </w:rPr>
      </w:pPr>
      <w:r w:rsidRPr="0061446D">
        <w:rPr>
          <w:rFonts w:ascii="Arial" w:hAnsi="Arial" w:cs="Arial"/>
          <w:spacing w:val="-5"/>
        </w:rPr>
        <w:br w:type="page"/>
      </w:r>
    </w:p>
    <w:p w14:paraId="746AA205" w14:textId="7CB7E586" w:rsidR="00596ADF" w:rsidRPr="00563FBF" w:rsidRDefault="00596ADF" w:rsidP="00CA6FCA">
      <w:pPr>
        <w:spacing w:before="240" w:after="240"/>
        <w:ind w:right="-3436"/>
        <w:rPr>
          <w:rFonts w:ascii="Arial" w:hAnsi="Arial" w:cs="Arial"/>
          <w:b/>
          <w:bCs/>
          <w:color w:val="000000" w:themeColor="text1"/>
          <w:spacing w:val="-5"/>
          <w:sz w:val="24"/>
          <w:szCs w:val="24"/>
        </w:rPr>
      </w:pPr>
      <w:r w:rsidRPr="00563FBF">
        <w:rPr>
          <w:rFonts w:ascii="Arial" w:hAnsi="Arial" w:cs="Arial"/>
          <w:b/>
          <w:bCs/>
          <w:color w:val="000000" w:themeColor="text1"/>
          <w:spacing w:val="-5"/>
          <w:sz w:val="24"/>
          <w:szCs w:val="24"/>
        </w:rPr>
        <w:lastRenderedPageBreak/>
        <w:t>Module</w:t>
      </w:r>
      <w:r w:rsidR="007F498D" w:rsidRPr="00563FBF">
        <w:rPr>
          <w:rFonts w:ascii="Arial" w:hAnsi="Arial" w:cs="Arial"/>
          <w:b/>
          <w:bCs/>
          <w:color w:val="000000" w:themeColor="text1"/>
          <w:spacing w:val="-5"/>
          <w:sz w:val="24"/>
          <w:szCs w:val="24"/>
        </w:rPr>
        <w:t xml:space="preserve"> </w:t>
      </w:r>
      <w:r w:rsidR="005072BB" w:rsidRPr="00563FBF">
        <w:rPr>
          <w:rFonts w:ascii="Arial" w:hAnsi="Arial" w:cs="Arial"/>
          <w:b/>
          <w:bCs/>
          <w:color w:val="000000" w:themeColor="text1"/>
          <w:spacing w:val="-5"/>
          <w:sz w:val="24"/>
          <w:szCs w:val="24"/>
        </w:rPr>
        <w:t>5.1.</w:t>
      </w:r>
      <w:r w:rsidR="00750A3F" w:rsidRPr="00563FBF">
        <w:rPr>
          <w:rFonts w:ascii="Arial" w:hAnsi="Arial" w:cs="Arial"/>
          <w:b/>
          <w:bCs/>
          <w:color w:val="000000" w:themeColor="text1"/>
          <w:spacing w:val="-5"/>
          <w:sz w:val="24"/>
          <w:szCs w:val="24"/>
        </w:rPr>
        <w:t>5</w:t>
      </w:r>
      <w:r w:rsidR="005F3E1D" w:rsidRPr="00563FBF">
        <w:rPr>
          <w:rFonts w:ascii="Arial" w:hAnsi="Arial" w:cs="Arial"/>
          <w:b/>
          <w:bCs/>
          <w:color w:val="000000" w:themeColor="text1"/>
          <w:spacing w:val="-5"/>
          <w:sz w:val="24"/>
          <w:szCs w:val="24"/>
        </w:rPr>
        <w:tab/>
      </w:r>
      <w:r w:rsidRPr="00563FBF">
        <w:rPr>
          <w:rFonts w:ascii="Arial" w:hAnsi="Arial" w:cs="Arial"/>
          <w:b/>
          <w:bCs/>
          <w:color w:val="000000" w:themeColor="text1"/>
          <w:spacing w:val="-5"/>
          <w:sz w:val="24"/>
          <w:szCs w:val="24"/>
        </w:rPr>
        <w:t>Psychosocial development of the child and young adult</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C6684B" w:rsidRPr="0061446D" w14:paraId="3D43A496" w14:textId="77777777" w:rsidTr="00237F01">
        <w:tc>
          <w:tcPr>
            <w:tcW w:w="2899" w:type="dxa"/>
          </w:tcPr>
          <w:p w14:paraId="40761250"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0CA950B8"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568A6B86"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174BD4DD"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5331EC50"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35451B" w:rsidRPr="0061446D" w14:paraId="378F59D7" w14:textId="77777777" w:rsidTr="00237F01">
        <w:tc>
          <w:tcPr>
            <w:tcW w:w="2899" w:type="dxa"/>
          </w:tcPr>
          <w:p w14:paraId="731446C7" w14:textId="28984DCA" w:rsidR="0035451B" w:rsidRPr="0061446D" w:rsidRDefault="0035451B"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r w:rsidR="005254C4" w:rsidRPr="0061446D">
              <w:rPr>
                <w:rFonts w:ascii="Arial" w:hAnsi="Arial" w:cs="Arial"/>
                <w:color w:val="000000" w:themeColor="text1"/>
                <w:spacing w:val="2"/>
              </w:rPr>
              <w:t xml:space="preserve"> the psychological basis of patient development from birth to adulthood.</w:t>
            </w:r>
          </w:p>
        </w:tc>
        <w:tc>
          <w:tcPr>
            <w:tcW w:w="2900" w:type="dxa"/>
          </w:tcPr>
          <w:p w14:paraId="5A85A3EF" w14:textId="77777777" w:rsidR="0035451B" w:rsidRPr="0061446D" w:rsidRDefault="005254C4" w:rsidP="00CA6FCA">
            <w:pPr>
              <w:spacing w:before="252"/>
              <w:rPr>
                <w:rFonts w:ascii="Arial" w:hAnsi="Arial" w:cs="Arial"/>
                <w:color w:val="000000" w:themeColor="text1"/>
                <w:spacing w:val="2"/>
              </w:rPr>
            </w:pPr>
            <w:r w:rsidRPr="0061446D">
              <w:rPr>
                <w:rFonts w:ascii="Arial" w:hAnsi="Arial" w:cs="Arial"/>
                <w:color w:val="000000" w:themeColor="text1"/>
                <w:spacing w:val="2"/>
              </w:rPr>
              <w:t>Normal psychological development from birth to adulthood;</w:t>
            </w:r>
          </w:p>
          <w:p w14:paraId="7A72C7EE" w14:textId="1E58FB05" w:rsidR="005254C4" w:rsidRPr="0061446D" w:rsidRDefault="00733C75"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Variations in psychological development, including knowledge of </w:t>
            </w:r>
            <w:r w:rsidR="00563FBF">
              <w:rPr>
                <w:rFonts w:ascii="Arial" w:hAnsi="Arial" w:cs="Arial"/>
                <w:color w:val="000000" w:themeColor="text1"/>
                <w:spacing w:val="2"/>
              </w:rPr>
              <w:t>common neurodevelopmental</w:t>
            </w:r>
            <w:r w:rsidRPr="0061446D">
              <w:rPr>
                <w:rFonts w:ascii="Arial" w:hAnsi="Arial" w:cs="Arial"/>
                <w:color w:val="000000" w:themeColor="text1"/>
                <w:spacing w:val="2"/>
              </w:rPr>
              <w:t xml:space="preserve"> conditions </w:t>
            </w:r>
            <w:r w:rsidR="00563FBF">
              <w:rPr>
                <w:rFonts w:ascii="Arial" w:hAnsi="Arial" w:cs="Arial"/>
                <w:color w:val="000000" w:themeColor="text1"/>
                <w:spacing w:val="2"/>
              </w:rPr>
              <w:t>that can</w:t>
            </w:r>
            <w:r w:rsidRPr="0061446D">
              <w:rPr>
                <w:rFonts w:ascii="Arial" w:hAnsi="Arial" w:cs="Arial"/>
                <w:color w:val="000000" w:themeColor="text1"/>
                <w:spacing w:val="2"/>
              </w:rPr>
              <w:t xml:space="preserve"> be seen in patients attending for orthodontic treatment.</w:t>
            </w:r>
          </w:p>
        </w:tc>
        <w:tc>
          <w:tcPr>
            <w:tcW w:w="2898" w:type="dxa"/>
          </w:tcPr>
          <w:p w14:paraId="6B7F85A9" w14:textId="648514B0" w:rsidR="0035451B" w:rsidRPr="0061446D" w:rsidRDefault="00B823D5" w:rsidP="00CA6FCA">
            <w:pPr>
              <w:spacing w:before="252"/>
              <w:rPr>
                <w:rFonts w:ascii="Arial" w:hAnsi="Arial" w:cs="Arial"/>
                <w:color w:val="000000" w:themeColor="text1"/>
                <w:spacing w:val="2"/>
              </w:rPr>
            </w:pPr>
            <w:r w:rsidRPr="0061446D">
              <w:rPr>
                <w:rFonts w:ascii="Arial" w:hAnsi="Arial" w:cs="Arial"/>
                <w:color w:val="000000" w:themeColor="text1"/>
                <w:spacing w:val="2"/>
              </w:rPr>
              <w:t>Apply knowledge of psychosocial development to the assessment and management of the orthodontic patient</w:t>
            </w:r>
            <w:r w:rsidR="005E1AF2" w:rsidRPr="0061446D">
              <w:rPr>
                <w:rFonts w:ascii="Arial" w:hAnsi="Arial" w:cs="Arial"/>
                <w:color w:val="000000" w:themeColor="text1"/>
                <w:spacing w:val="2"/>
              </w:rPr>
              <w:t>;</w:t>
            </w:r>
          </w:p>
          <w:p w14:paraId="206D016E" w14:textId="4A2CE836" w:rsidR="00733C75" w:rsidRPr="0061446D" w:rsidRDefault="00B823D5"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Recognise the importance of </w:t>
            </w:r>
            <w:r w:rsidR="00733C75" w:rsidRPr="0061446D">
              <w:rPr>
                <w:rFonts w:ascii="Arial" w:hAnsi="Arial" w:cs="Arial"/>
                <w:color w:val="000000" w:themeColor="text1"/>
                <w:spacing w:val="2"/>
              </w:rPr>
              <w:t>variations in</w:t>
            </w:r>
            <w:r w:rsidRPr="0061446D">
              <w:rPr>
                <w:rFonts w:ascii="Arial" w:hAnsi="Arial" w:cs="Arial"/>
                <w:color w:val="000000" w:themeColor="text1"/>
                <w:spacing w:val="2"/>
              </w:rPr>
              <w:t xml:space="preserve"> psychological</w:t>
            </w:r>
            <w:r w:rsidR="00B749B6" w:rsidRPr="0061446D">
              <w:rPr>
                <w:rFonts w:ascii="Arial" w:hAnsi="Arial" w:cs="Arial"/>
                <w:color w:val="000000" w:themeColor="text1"/>
                <w:spacing w:val="2"/>
              </w:rPr>
              <w:t xml:space="preserve"> profiles when</w:t>
            </w:r>
            <w:r w:rsidRPr="0061446D">
              <w:rPr>
                <w:rFonts w:ascii="Arial" w:hAnsi="Arial" w:cs="Arial"/>
                <w:color w:val="000000" w:themeColor="text1"/>
                <w:spacing w:val="2"/>
              </w:rPr>
              <w:t xml:space="preserve"> providing appropriate orthodontic advice</w:t>
            </w:r>
            <w:r w:rsidR="00B749B6" w:rsidRPr="0061446D">
              <w:rPr>
                <w:rFonts w:ascii="Arial" w:hAnsi="Arial" w:cs="Arial"/>
                <w:color w:val="000000" w:themeColor="text1"/>
                <w:spacing w:val="2"/>
              </w:rPr>
              <w:t xml:space="preserve"> and care</w:t>
            </w:r>
            <w:r w:rsidRPr="0061446D">
              <w:rPr>
                <w:rFonts w:ascii="Arial" w:hAnsi="Arial" w:cs="Arial"/>
                <w:color w:val="000000" w:themeColor="text1"/>
                <w:spacing w:val="2"/>
              </w:rPr>
              <w:t>.</w:t>
            </w:r>
          </w:p>
        </w:tc>
        <w:tc>
          <w:tcPr>
            <w:tcW w:w="2898" w:type="dxa"/>
          </w:tcPr>
          <w:p w14:paraId="761638B5" w14:textId="77777777" w:rsidR="005252DF" w:rsidRPr="0061446D" w:rsidRDefault="005252DF"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0DA69C45"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7FD9F6BC" w14:textId="77777777" w:rsidR="005252DF" w:rsidRPr="0061446D" w:rsidRDefault="005252DF"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67DB81F5" w14:textId="77777777" w:rsidR="005252DF" w:rsidRPr="0061446D" w:rsidRDefault="005252DF"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36EC2F5C"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616367FC" w14:textId="1DE1B5BD" w:rsidR="0035451B"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15BDD51D" w14:textId="77777777" w:rsidR="0035451B" w:rsidRPr="0061446D"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48CB868F" w14:textId="77777777" w:rsidR="005C36C3" w:rsidRDefault="0071516B" w:rsidP="00CA6FCA">
            <w:pPr>
              <w:spacing w:before="252"/>
              <w:rPr>
                <w:rFonts w:ascii="Arial" w:hAnsi="Arial" w:cs="Arial"/>
                <w:color w:val="000000" w:themeColor="text1"/>
                <w:spacing w:val="2"/>
              </w:rPr>
            </w:pPr>
            <w:r>
              <w:rPr>
                <w:rFonts w:ascii="Arial" w:hAnsi="Arial" w:cs="Arial"/>
                <w:color w:val="000000" w:themeColor="text1"/>
                <w:spacing w:val="2"/>
              </w:rPr>
              <w:t>O</w:t>
            </w:r>
            <w:r w:rsidR="005C36C3">
              <w:rPr>
                <w:rFonts w:ascii="Arial" w:hAnsi="Arial" w:cs="Arial"/>
                <w:color w:val="000000" w:themeColor="text1"/>
                <w:spacing w:val="2"/>
              </w:rPr>
              <w:t>CP</w:t>
            </w:r>
          </w:p>
          <w:p w14:paraId="3D99278E" w14:textId="5E15A450" w:rsidR="0071516B" w:rsidRPr="0061446D"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42A825BD" w14:textId="77777777" w:rsidR="0035451B" w:rsidRPr="0061446D" w:rsidRDefault="0035451B" w:rsidP="00CA6FCA">
      <w:pPr>
        <w:rPr>
          <w:rFonts w:ascii="Arial" w:hAnsi="Arial" w:cs="Arial"/>
          <w:color w:val="000000" w:themeColor="text1"/>
          <w:spacing w:val="-5"/>
        </w:rPr>
      </w:pPr>
      <w:r w:rsidRPr="0061446D">
        <w:rPr>
          <w:rFonts w:ascii="Arial" w:hAnsi="Arial" w:cs="Arial"/>
          <w:color w:val="000000" w:themeColor="text1"/>
          <w:spacing w:val="-5"/>
        </w:rPr>
        <w:br w:type="page"/>
      </w:r>
    </w:p>
    <w:p w14:paraId="541D5932" w14:textId="3E3B8B2E" w:rsidR="00004D29" w:rsidRPr="00563FBF" w:rsidRDefault="00004D29" w:rsidP="00CA6FCA">
      <w:pPr>
        <w:spacing w:before="240"/>
        <w:rPr>
          <w:rFonts w:ascii="Arial" w:hAnsi="Arial" w:cs="Arial"/>
          <w:b/>
          <w:bCs/>
          <w:color w:val="000000" w:themeColor="text1"/>
          <w:spacing w:val="2"/>
          <w:sz w:val="24"/>
          <w:szCs w:val="24"/>
        </w:rPr>
      </w:pPr>
      <w:r w:rsidRPr="00563FBF">
        <w:rPr>
          <w:rFonts w:ascii="Arial" w:hAnsi="Arial" w:cs="Arial"/>
          <w:b/>
          <w:bCs/>
          <w:color w:val="000000" w:themeColor="text1"/>
          <w:spacing w:val="2"/>
          <w:sz w:val="24"/>
          <w:szCs w:val="24"/>
        </w:rPr>
        <w:lastRenderedPageBreak/>
        <w:t xml:space="preserve">Module </w:t>
      </w:r>
      <w:r w:rsidR="005072BB" w:rsidRPr="00563FBF">
        <w:rPr>
          <w:rFonts w:ascii="Arial" w:hAnsi="Arial" w:cs="Arial"/>
          <w:b/>
          <w:bCs/>
          <w:color w:val="000000" w:themeColor="text1"/>
          <w:spacing w:val="2"/>
          <w:sz w:val="24"/>
          <w:szCs w:val="24"/>
        </w:rPr>
        <w:t>5.1.6</w:t>
      </w:r>
      <w:r w:rsidR="005F3E1D" w:rsidRPr="00563FBF">
        <w:rPr>
          <w:rFonts w:ascii="Arial" w:hAnsi="Arial" w:cs="Arial"/>
          <w:b/>
          <w:bCs/>
          <w:color w:val="000000" w:themeColor="text1"/>
          <w:spacing w:val="2"/>
          <w:sz w:val="24"/>
          <w:szCs w:val="24"/>
        </w:rPr>
        <w:tab/>
      </w:r>
      <w:r w:rsidRPr="00563FBF">
        <w:rPr>
          <w:rFonts w:ascii="Arial" w:hAnsi="Arial" w:cs="Arial"/>
          <w:b/>
          <w:bCs/>
          <w:color w:val="000000" w:themeColor="text1"/>
          <w:spacing w:val="2"/>
          <w:sz w:val="24"/>
          <w:szCs w:val="24"/>
        </w:rPr>
        <w:t>Epidemiological basis of malocclusion</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6F0B8E" w:rsidRPr="0061446D" w14:paraId="533A6C23" w14:textId="77777777" w:rsidTr="00674A22">
        <w:tc>
          <w:tcPr>
            <w:tcW w:w="2899" w:type="dxa"/>
          </w:tcPr>
          <w:p w14:paraId="04F3B40D" w14:textId="77777777" w:rsidR="00004D29" w:rsidRPr="0061446D" w:rsidRDefault="00004D2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144F04E2" w14:textId="77777777" w:rsidR="00004D29" w:rsidRPr="0061446D" w:rsidRDefault="00004D2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367B0162" w14:textId="77777777" w:rsidR="00004D29" w:rsidRPr="0061446D" w:rsidRDefault="00004D2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27F0D7AE" w14:textId="77777777" w:rsidR="00004D29" w:rsidRPr="0061446D" w:rsidRDefault="00004D2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5D8F0833" w14:textId="77777777" w:rsidR="00004D29" w:rsidRPr="0061446D" w:rsidRDefault="00004D2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6F0B8E" w:rsidRPr="0061446D" w14:paraId="1EB7B066" w14:textId="77777777" w:rsidTr="00674A22">
        <w:tc>
          <w:tcPr>
            <w:tcW w:w="2899" w:type="dxa"/>
          </w:tcPr>
          <w:p w14:paraId="03534BDE" w14:textId="77777777" w:rsidR="00004D29" w:rsidRPr="0061446D" w:rsidRDefault="00004D29"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3AD668ED" w14:textId="77777777" w:rsidR="003C43EE" w:rsidRPr="0061446D" w:rsidRDefault="003C43EE" w:rsidP="00CA6FCA">
            <w:pPr>
              <w:spacing w:before="252"/>
              <w:rPr>
                <w:rFonts w:ascii="Arial" w:hAnsi="Arial" w:cs="Arial"/>
                <w:color w:val="000000" w:themeColor="text1"/>
                <w:spacing w:val="2"/>
              </w:rPr>
            </w:pPr>
            <w:r>
              <w:rPr>
                <w:rFonts w:ascii="Arial" w:hAnsi="Arial" w:cs="Arial"/>
                <w:color w:val="000000" w:themeColor="text1"/>
                <w:spacing w:val="2"/>
              </w:rPr>
              <w:t>Ideal occlusion;</w:t>
            </w:r>
          </w:p>
          <w:p w14:paraId="2D922C43" w14:textId="2402867E" w:rsidR="00004D29" w:rsidRDefault="00004D29" w:rsidP="00CA6FCA">
            <w:pPr>
              <w:spacing w:before="252"/>
              <w:rPr>
                <w:rFonts w:ascii="Arial" w:hAnsi="Arial" w:cs="Arial"/>
                <w:color w:val="000000" w:themeColor="text1"/>
                <w:spacing w:val="2"/>
              </w:rPr>
            </w:pPr>
            <w:r w:rsidRPr="0061446D">
              <w:rPr>
                <w:rFonts w:ascii="Arial" w:hAnsi="Arial" w:cs="Arial"/>
                <w:color w:val="000000" w:themeColor="text1"/>
                <w:spacing w:val="2"/>
              </w:rPr>
              <w:t>Incidence and prevalence of malocclusion;</w:t>
            </w:r>
          </w:p>
          <w:p w14:paraId="5B5291DB" w14:textId="62404825" w:rsidR="00004D29" w:rsidRPr="0061446D" w:rsidRDefault="00004D29"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need</w:t>
            </w:r>
            <w:r w:rsidR="007A76F0" w:rsidRPr="0061446D">
              <w:rPr>
                <w:rFonts w:ascii="Arial" w:hAnsi="Arial" w:cs="Arial"/>
                <w:color w:val="000000" w:themeColor="text1"/>
                <w:spacing w:val="2"/>
              </w:rPr>
              <w:t xml:space="preserve"> </w:t>
            </w:r>
            <w:r w:rsidRPr="0061446D">
              <w:rPr>
                <w:rFonts w:ascii="Arial" w:hAnsi="Arial" w:cs="Arial"/>
                <w:color w:val="000000" w:themeColor="text1"/>
                <w:spacing w:val="2"/>
              </w:rPr>
              <w:t>and demand for orthodontic treatment;</w:t>
            </w:r>
          </w:p>
          <w:p w14:paraId="09B25A20" w14:textId="676323A3" w:rsidR="00004D29" w:rsidRPr="0061446D" w:rsidRDefault="007A76F0" w:rsidP="00CA6FCA">
            <w:pPr>
              <w:spacing w:before="252"/>
              <w:rPr>
                <w:rFonts w:ascii="Arial" w:hAnsi="Arial" w:cs="Arial"/>
                <w:color w:val="000000" w:themeColor="text1"/>
                <w:spacing w:val="2"/>
              </w:rPr>
            </w:pPr>
            <w:r w:rsidRPr="0061446D">
              <w:rPr>
                <w:rFonts w:ascii="Arial" w:hAnsi="Arial" w:cs="Arial"/>
                <w:color w:val="000000" w:themeColor="text1"/>
                <w:spacing w:val="2"/>
              </w:rPr>
              <w:t>Psychosocial factors in orthodontic care provision.</w:t>
            </w:r>
          </w:p>
        </w:tc>
        <w:tc>
          <w:tcPr>
            <w:tcW w:w="2900" w:type="dxa"/>
          </w:tcPr>
          <w:p w14:paraId="74227E71" w14:textId="77777777" w:rsidR="00004D29" w:rsidRPr="0061446D" w:rsidRDefault="007A76F0" w:rsidP="00CA6FCA">
            <w:pPr>
              <w:spacing w:before="252"/>
              <w:rPr>
                <w:rFonts w:ascii="Arial" w:hAnsi="Arial" w:cs="Arial"/>
                <w:color w:val="000000" w:themeColor="text1"/>
                <w:spacing w:val="2"/>
              </w:rPr>
            </w:pPr>
            <w:r w:rsidRPr="0061446D">
              <w:rPr>
                <w:rFonts w:ascii="Arial" w:hAnsi="Arial" w:cs="Arial"/>
                <w:color w:val="000000" w:themeColor="text1"/>
                <w:spacing w:val="2"/>
              </w:rPr>
              <w:t>Incidence and prevalence of malocclusion in different populations;</w:t>
            </w:r>
          </w:p>
          <w:p w14:paraId="3E29C9FA" w14:textId="77777777" w:rsidR="007A76F0" w:rsidRPr="0061446D" w:rsidRDefault="007A76F0" w:rsidP="00CA6FCA">
            <w:pPr>
              <w:spacing w:before="252"/>
              <w:rPr>
                <w:rFonts w:ascii="Arial" w:hAnsi="Arial" w:cs="Arial"/>
                <w:color w:val="000000" w:themeColor="text1"/>
                <w:spacing w:val="2"/>
              </w:rPr>
            </w:pPr>
            <w:r w:rsidRPr="0061446D">
              <w:rPr>
                <w:rFonts w:ascii="Arial" w:hAnsi="Arial" w:cs="Arial"/>
                <w:color w:val="000000" w:themeColor="text1"/>
                <w:spacing w:val="2"/>
              </w:rPr>
              <w:t>Need and demand for orthodontic treatment in the UK;</w:t>
            </w:r>
          </w:p>
          <w:p w14:paraId="76241200" w14:textId="5D4E56B2" w:rsidR="007A76F0" w:rsidRPr="0061446D" w:rsidRDefault="007A76F0" w:rsidP="00CA6FCA">
            <w:pPr>
              <w:spacing w:before="252"/>
              <w:rPr>
                <w:rFonts w:ascii="Arial" w:hAnsi="Arial" w:cs="Arial"/>
                <w:color w:val="000000" w:themeColor="text1"/>
                <w:spacing w:val="2"/>
              </w:rPr>
            </w:pPr>
            <w:r w:rsidRPr="0061446D">
              <w:rPr>
                <w:rFonts w:ascii="Arial" w:hAnsi="Arial" w:cs="Arial"/>
                <w:color w:val="000000" w:themeColor="text1"/>
                <w:spacing w:val="2"/>
              </w:rPr>
              <w:t>Use of indices to measure treatment need and outcomes</w:t>
            </w:r>
            <w:r w:rsidR="006F0B8E" w:rsidRPr="0061446D">
              <w:rPr>
                <w:rFonts w:ascii="Arial" w:hAnsi="Arial" w:cs="Arial"/>
                <w:color w:val="000000" w:themeColor="text1"/>
                <w:spacing w:val="2"/>
              </w:rPr>
              <w:t>;</w:t>
            </w:r>
          </w:p>
          <w:p w14:paraId="2160D07E" w14:textId="29F1BFB5" w:rsidR="006F0B8E" w:rsidRPr="0061446D" w:rsidRDefault="006F0B8E" w:rsidP="00CA6FCA">
            <w:pPr>
              <w:spacing w:before="252"/>
              <w:rPr>
                <w:rFonts w:ascii="Arial" w:hAnsi="Arial" w:cs="Arial"/>
                <w:color w:val="000000" w:themeColor="text1"/>
                <w:spacing w:val="2"/>
              </w:rPr>
            </w:pPr>
            <w:r w:rsidRPr="0061446D">
              <w:rPr>
                <w:rFonts w:ascii="Arial" w:hAnsi="Arial" w:cs="Arial"/>
                <w:color w:val="000000" w:themeColor="text1"/>
                <w:spacing w:val="2"/>
              </w:rPr>
              <w:t>Ethnic, gender and social influences in orthodontic care provision.</w:t>
            </w:r>
          </w:p>
          <w:p w14:paraId="1A382FC1" w14:textId="7A0A3F1C" w:rsidR="007A76F0" w:rsidRPr="0061446D" w:rsidRDefault="007A76F0" w:rsidP="00CA6FCA">
            <w:pPr>
              <w:spacing w:before="252"/>
              <w:rPr>
                <w:rFonts w:ascii="Arial" w:hAnsi="Arial" w:cs="Arial"/>
                <w:color w:val="000000" w:themeColor="text1"/>
                <w:spacing w:val="2"/>
              </w:rPr>
            </w:pPr>
          </w:p>
        </w:tc>
        <w:tc>
          <w:tcPr>
            <w:tcW w:w="2898" w:type="dxa"/>
          </w:tcPr>
          <w:p w14:paraId="01BD004F" w14:textId="3D04D14E" w:rsidR="006F0B8E" w:rsidRPr="00841237" w:rsidRDefault="007A76F0" w:rsidP="00CA6FCA">
            <w:pPr>
              <w:spacing w:before="252"/>
              <w:rPr>
                <w:rFonts w:ascii="Arial" w:hAnsi="Arial" w:cs="Arial"/>
                <w:color w:val="000000" w:themeColor="text1"/>
                <w:spacing w:val="2"/>
              </w:rPr>
            </w:pPr>
            <w:r w:rsidRPr="00841237">
              <w:rPr>
                <w:rFonts w:ascii="Arial" w:hAnsi="Arial" w:cs="Arial"/>
                <w:color w:val="000000" w:themeColor="text1"/>
                <w:spacing w:val="2"/>
              </w:rPr>
              <w:t xml:space="preserve">Incorporate </w:t>
            </w:r>
            <w:r w:rsidR="00B638BF" w:rsidRPr="00841237">
              <w:rPr>
                <w:rFonts w:ascii="Arial" w:hAnsi="Arial" w:cs="Arial"/>
                <w:color w:val="000000" w:themeColor="text1"/>
                <w:spacing w:val="2"/>
              </w:rPr>
              <w:t>patient</w:t>
            </w:r>
            <w:r w:rsidR="0087039F" w:rsidRPr="00841237">
              <w:rPr>
                <w:rFonts w:ascii="Arial" w:hAnsi="Arial" w:cs="Arial"/>
                <w:color w:val="000000" w:themeColor="text1"/>
                <w:spacing w:val="2"/>
              </w:rPr>
              <w:t xml:space="preserve"> </w:t>
            </w:r>
            <w:r w:rsidR="006F0B8E" w:rsidRPr="00841237">
              <w:rPr>
                <w:rFonts w:ascii="Arial" w:hAnsi="Arial" w:cs="Arial"/>
                <w:color w:val="000000" w:themeColor="text1"/>
                <w:spacing w:val="2"/>
              </w:rPr>
              <w:t xml:space="preserve">needs and </w:t>
            </w:r>
            <w:r w:rsidR="0087039F" w:rsidRPr="00841237">
              <w:rPr>
                <w:rFonts w:ascii="Arial" w:hAnsi="Arial" w:cs="Arial"/>
                <w:color w:val="000000" w:themeColor="text1"/>
                <w:spacing w:val="2"/>
              </w:rPr>
              <w:t>background</w:t>
            </w:r>
            <w:r w:rsidR="006F0B8E" w:rsidRPr="00841237">
              <w:rPr>
                <w:rFonts w:ascii="Arial" w:hAnsi="Arial" w:cs="Arial"/>
                <w:color w:val="000000" w:themeColor="text1"/>
                <w:spacing w:val="2"/>
              </w:rPr>
              <w:t xml:space="preserve"> in orthodontic treatment planning;</w:t>
            </w:r>
          </w:p>
          <w:p w14:paraId="3C6624FC" w14:textId="4F772230" w:rsidR="00004D29" w:rsidRPr="0061446D" w:rsidRDefault="007A76F0" w:rsidP="00CA6FCA">
            <w:pPr>
              <w:spacing w:before="252"/>
              <w:rPr>
                <w:rFonts w:ascii="Arial" w:hAnsi="Arial" w:cs="Arial"/>
                <w:color w:val="000000" w:themeColor="text1"/>
                <w:spacing w:val="2"/>
              </w:rPr>
            </w:pPr>
            <w:r w:rsidRPr="0061446D">
              <w:rPr>
                <w:rFonts w:ascii="Arial" w:hAnsi="Arial" w:cs="Arial"/>
                <w:color w:val="000000" w:themeColor="text1"/>
                <w:spacing w:val="2"/>
              </w:rPr>
              <w:t>Use of the Index of Orthodontic Treatment Need</w:t>
            </w:r>
            <w:r w:rsidR="002F6C66">
              <w:rPr>
                <w:rFonts w:ascii="Arial" w:hAnsi="Arial" w:cs="Arial"/>
                <w:color w:val="000000" w:themeColor="text1"/>
                <w:spacing w:val="2"/>
              </w:rPr>
              <w:t xml:space="preserve"> (IOTN)</w:t>
            </w:r>
            <w:r w:rsidRPr="0061446D">
              <w:rPr>
                <w:rFonts w:ascii="Arial" w:hAnsi="Arial" w:cs="Arial"/>
                <w:color w:val="000000" w:themeColor="text1"/>
                <w:spacing w:val="2"/>
              </w:rPr>
              <w:t>; P</w:t>
            </w:r>
            <w:r w:rsidR="002F6C66">
              <w:rPr>
                <w:rFonts w:ascii="Arial" w:hAnsi="Arial" w:cs="Arial"/>
                <w:color w:val="000000" w:themeColor="text1"/>
                <w:spacing w:val="2"/>
              </w:rPr>
              <w:t>eer Assessment Rating (PAR)</w:t>
            </w:r>
            <w:r w:rsidRPr="0061446D">
              <w:rPr>
                <w:rFonts w:ascii="Arial" w:hAnsi="Arial" w:cs="Arial"/>
                <w:color w:val="000000" w:themeColor="text1"/>
                <w:spacing w:val="2"/>
              </w:rPr>
              <w:t xml:space="preserve"> scoring </w:t>
            </w:r>
            <w:r w:rsidR="00532E6F" w:rsidRPr="0061446D">
              <w:rPr>
                <w:rFonts w:ascii="Arial" w:hAnsi="Arial" w:cs="Arial"/>
                <w:color w:val="000000" w:themeColor="text1"/>
                <w:spacing w:val="2"/>
              </w:rPr>
              <w:t xml:space="preserve">and other occlusal </w:t>
            </w:r>
            <w:r w:rsidRPr="0061446D">
              <w:rPr>
                <w:rFonts w:ascii="Arial" w:hAnsi="Arial" w:cs="Arial"/>
                <w:color w:val="000000" w:themeColor="text1"/>
                <w:spacing w:val="2"/>
              </w:rPr>
              <w:t>indices;</w:t>
            </w:r>
          </w:p>
          <w:p w14:paraId="788CC671" w14:textId="4E699510" w:rsidR="007A76F0" w:rsidRPr="0061446D" w:rsidRDefault="007A76F0"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Recognise the importance of psychosocial factors in </w:t>
            </w:r>
            <w:r w:rsidR="00733C75" w:rsidRPr="0061446D">
              <w:rPr>
                <w:rFonts w:ascii="Arial" w:hAnsi="Arial" w:cs="Arial"/>
                <w:color w:val="000000" w:themeColor="text1"/>
                <w:spacing w:val="2"/>
              </w:rPr>
              <w:t xml:space="preserve">provision of </w:t>
            </w:r>
            <w:r w:rsidRPr="0061446D">
              <w:rPr>
                <w:rFonts w:ascii="Arial" w:hAnsi="Arial" w:cs="Arial"/>
                <w:color w:val="000000" w:themeColor="text1"/>
                <w:spacing w:val="2"/>
              </w:rPr>
              <w:t>orthodontic care.</w:t>
            </w:r>
          </w:p>
        </w:tc>
        <w:tc>
          <w:tcPr>
            <w:tcW w:w="2898" w:type="dxa"/>
          </w:tcPr>
          <w:p w14:paraId="4BA5DA41" w14:textId="77777777" w:rsidR="00004D29" w:rsidRPr="0061446D" w:rsidRDefault="00004D29"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4BC5BD6F"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383237A7" w14:textId="77777777" w:rsidR="00004D29" w:rsidRPr="0061446D" w:rsidRDefault="00004D29"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7A4EA66B" w14:textId="77777777" w:rsidR="00004D29" w:rsidRPr="0061446D" w:rsidRDefault="00004D29"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7705DAEA"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798DC134" w14:textId="36AC393F" w:rsidR="00733C75"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75FA156B" w14:textId="618FF34F" w:rsidR="00004D29"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2A003DB8" w14:textId="050D4E72" w:rsidR="00B45CFB"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6A872C86" w14:textId="25CBB29E" w:rsidR="005C36C3" w:rsidRPr="0061446D" w:rsidRDefault="0071516B" w:rsidP="00CA6FCA">
            <w:pPr>
              <w:spacing w:before="252"/>
              <w:rPr>
                <w:rFonts w:ascii="Arial" w:hAnsi="Arial" w:cs="Arial"/>
                <w:color w:val="000000" w:themeColor="text1"/>
                <w:spacing w:val="2"/>
              </w:rPr>
            </w:pPr>
            <w:r>
              <w:rPr>
                <w:rFonts w:ascii="Arial" w:hAnsi="Arial" w:cs="Arial"/>
                <w:color w:val="000000" w:themeColor="text1"/>
                <w:spacing w:val="2"/>
              </w:rPr>
              <w:t>O</w:t>
            </w:r>
            <w:r w:rsidR="005C36C3">
              <w:rPr>
                <w:rFonts w:ascii="Arial" w:hAnsi="Arial" w:cs="Arial"/>
                <w:color w:val="000000" w:themeColor="text1"/>
                <w:spacing w:val="2"/>
              </w:rPr>
              <w:t>CP</w:t>
            </w:r>
          </w:p>
          <w:p w14:paraId="4E39E94B" w14:textId="5938C402" w:rsidR="00B45CFB" w:rsidRPr="0061446D"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0A3877F8" w14:textId="77777777" w:rsidR="00004D29" w:rsidRPr="0061446D" w:rsidRDefault="00004D29" w:rsidP="00CA6FCA">
      <w:pPr>
        <w:rPr>
          <w:rFonts w:ascii="Arial" w:hAnsi="Arial" w:cs="Arial"/>
          <w:b/>
          <w:bCs/>
          <w:color w:val="FF0000"/>
        </w:rPr>
      </w:pPr>
      <w:r w:rsidRPr="0061446D">
        <w:rPr>
          <w:rFonts w:ascii="Arial" w:hAnsi="Arial" w:cs="Arial"/>
          <w:b/>
          <w:bCs/>
          <w:color w:val="FF0000"/>
        </w:rPr>
        <w:br w:type="page"/>
      </w:r>
    </w:p>
    <w:p w14:paraId="39D67F1F" w14:textId="312FD0BF" w:rsidR="00596ADF" w:rsidRPr="00563FBF" w:rsidRDefault="00596ADF" w:rsidP="00CA6FCA">
      <w:pPr>
        <w:spacing w:before="240" w:after="240"/>
        <w:rPr>
          <w:rFonts w:ascii="Arial" w:hAnsi="Arial" w:cs="Arial"/>
          <w:b/>
          <w:bCs/>
          <w:sz w:val="24"/>
          <w:szCs w:val="24"/>
        </w:rPr>
      </w:pPr>
      <w:r w:rsidRPr="00563FBF">
        <w:rPr>
          <w:rFonts w:ascii="Arial" w:hAnsi="Arial" w:cs="Arial"/>
          <w:b/>
          <w:bCs/>
          <w:sz w:val="24"/>
          <w:szCs w:val="24"/>
        </w:rPr>
        <w:lastRenderedPageBreak/>
        <w:t>Module</w:t>
      </w:r>
      <w:r w:rsidR="007F498D" w:rsidRPr="00563FBF">
        <w:rPr>
          <w:rFonts w:ascii="Arial" w:hAnsi="Arial" w:cs="Arial"/>
          <w:b/>
          <w:bCs/>
          <w:sz w:val="24"/>
          <w:szCs w:val="24"/>
        </w:rPr>
        <w:t xml:space="preserve"> </w:t>
      </w:r>
      <w:r w:rsidR="005072BB" w:rsidRPr="00563FBF">
        <w:rPr>
          <w:rFonts w:ascii="Arial" w:hAnsi="Arial" w:cs="Arial"/>
          <w:b/>
          <w:bCs/>
          <w:sz w:val="24"/>
          <w:szCs w:val="24"/>
        </w:rPr>
        <w:t>5.1.7</w:t>
      </w:r>
      <w:r w:rsidR="005F3E1D" w:rsidRPr="00563FBF">
        <w:rPr>
          <w:rFonts w:ascii="Arial" w:hAnsi="Arial" w:cs="Arial"/>
          <w:b/>
          <w:bCs/>
          <w:sz w:val="24"/>
          <w:szCs w:val="24"/>
        </w:rPr>
        <w:tab/>
      </w:r>
      <w:r w:rsidRPr="00563FBF">
        <w:rPr>
          <w:rFonts w:ascii="Arial" w:hAnsi="Arial" w:cs="Arial"/>
          <w:b/>
          <w:bCs/>
          <w:sz w:val="24"/>
          <w:szCs w:val="24"/>
        </w:rPr>
        <w:t>Aetiology of malocclusion</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5252DF" w:rsidRPr="0061446D" w14:paraId="1B9D1D27" w14:textId="77777777" w:rsidTr="00237F01">
        <w:tc>
          <w:tcPr>
            <w:tcW w:w="2899" w:type="dxa"/>
          </w:tcPr>
          <w:p w14:paraId="291A7C3E"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781D29FE"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11E0DC74"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7A760642"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1CDB140E" w14:textId="77777777" w:rsidR="0035451B" w:rsidRPr="0061446D" w:rsidRDefault="0035451B"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5252DF" w:rsidRPr="0061446D" w14:paraId="0716925A" w14:textId="77777777" w:rsidTr="00237F01">
        <w:tc>
          <w:tcPr>
            <w:tcW w:w="2899" w:type="dxa"/>
          </w:tcPr>
          <w:p w14:paraId="75742041" w14:textId="30E041ED" w:rsidR="0035451B" w:rsidRPr="0061446D" w:rsidRDefault="0035451B"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728B9D3D" w14:textId="77777777" w:rsidR="008D5B20" w:rsidRPr="0061446D" w:rsidRDefault="008D5B20" w:rsidP="00CA6FCA">
            <w:pPr>
              <w:spacing w:before="252"/>
              <w:rPr>
                <w:rFonts w:ascii="Arial" w:hAnsi="Arial" w:cs="Arial"/>
                <w:color w:val="000000" w:themeColor="text1"/>
                <w:spacing w:val="2"/>
              </w:rPr>
            </w:pPr>
            <w:r w:rsidRPr="0061446D">
              <w:rPr>
                <w:rFonts w:ascii="Arial" w:hAnsi="Arial" w:cs="Arial"/>
                <w:color w:val="000000" w:themeColor="text1"/>
                <w:spacing w:val="2"/>
              </w:rPr>
              <w:t>Malocclusion as a multifactorial condition;</w:t>
            </w:r>
          </w:p>
          <w:p w14:paraId="793D6B01" w14:textId="07340AB6" w:rsidR="0035451B" w:rsidRPr="0061446D" w:rsidRDefault="00E631D5" w:rsidP="00CA6FCA">
            <w:pPr>
              <w:spacing w:before="252"/>
              <w:rPr>
                <w:rFonts w:ascii="Arial" w:hAnsi="Arial" w:cs="Arial"/>
                <w:color w:val="000000" w:themeColor="text1"/>
                <w:spacing w:val="2"/>
              </w:rPr>
            </w:pPr>
            <w:r w:rsidRPr="0061446D">
              <w:rPr>
                <w:rFonts w:ascii="Arial" w:hAnsi="Arial" w:cs="Arial"/>
                <w:color w:val="000000" w:themeColor="text1"/>
                <w:spacing w:val="2"/>
              </w:rPr>
              <w:t>Skeletal factors, soft tissue factors and local or dental factors in the aetiology of malocclusion</w:t>
            </w:r>
            <w:r w:rsidR="001E0981" w:rsidRPr="0061446D">
              <w:rPr>
                <w:rFonts w:ascii="Arial" w:hAnsi="Arial" w:cs="Arial"/>
                <w:color w:val="000000" w:themeColor="text1"/>
                <w:spacing w:val="2"/>
              </w:rPr>
              <w:t>;</w:t>
            </w:r>
          </w:p>
          <w:p w14:paraId="25F3B08E" w14:textId="3BEA9E5F" w:rsidR="00243C50" w:rsidRPr="0061446D" w:rsidRDefault="00983CF1" w:rsidP="00CA6FCA">
            <w:pPr>
              <w:spacing w:before="252"/>
              <w:rPr>
                <w:rFonts w:ascii="Arial" w:hAnsi="Arial" w:cs="Arial"/>
                <w:color w:val="000000" w:themeColor="text1"/>
                <w:spacing w:val="2"/>
              </w:rPr>
            </w:pPr>
            <w:r w:rsidRPr="0061446D">
              <w:rPr>
                <w:rFonts w:ascii="Arial" w:hAnsi="Arial" w:cs="Arial"/>
                <w:color w:val="000000" w:themeColor="text1"/>
                <w:spacing w:val="2"/>
              </w:rPr>
              <w:t>Pathological factors as a cause of malocclusion</w:t>
            </w:r>
            <w:r w:rsidR="00563FBF">
              <w:rPr>
                <w:rFonts w:ascii="Arial" w:hAnsi="Arial" w:cs="Arial"/>
                <w:color w:val="000000" w:themeColor="text1"/>
                <w:spacing w:val="2"/>
              </w:rPr>
              <w:t>.</w:t>
            </w:r>
          </w:p>
        </w:tc>
        <w:tc>
          <w:tcPr>
            <w:tcW w:w="2900" w:type="dxa"/>
          </w:tcPr>
          <w:p w14:paraId="5A9B4C33" w14:textId="6A40DB98" w:rsidR="0035451B" w:rsidRPr="0061446D" w:rsidRDefault="00E631D5" w:rsidP="00CA6FCA">
            <w:pPr>
              <w:spacing w:before="252"/>
              <w:rPr>
                <w:rFonts w:ascii="Arial" w:hAnsi="Arial" w:cs="Arial"/>
                <w:color w:val="000000" w:themeColor="text1"/>
                <w:spacing w:val="2"/>
              </w:rPr>
            </w:pPr>
            <w:r w:rsidRPr="0061446D">
              <w:rPr>
                <w:rFonts w:ascii="Arial" w:hAnsi="Arial" w:cs="Arial"/>
                <w:color w:val="000000" w:themeColor="text1"/>
                <w:spacing w:val="2"/>
              </w:rPr>
              <w:t>Genetic influences as a cause of malocclusion;</w:t>
            </w:r>
          </w:p>
          <w:p w14:paraId="0FD4106B" w14:textId="77777777" w:rsidR="00E631D5" w:rsidRPr="0061446D" w:rsidRDefault="00E631D5" w:rsidP="00CA6FCA">
            <w:pPr>
              <w:spacing w:before="252"/>
              <w:rPr>
                <w:rFonts w:ascii="Arial" w:hAnsi="Arial" w:cs="Arial"/>
                <w:color w:val="000000" w:themeColor="text1"/>
                <w:spacing w:val="2"/>
              </w:rPr>
            </w:pPr>
            <w:r w:rsidRPr="0061446D">
              <w:rPr>
                <w:rFonts w:ascii="Arial" w:hAnsi="Arial" w:cs="Arial"/>
                <w:color w:val="000000" w:themeColor="text1"/>
                <w:spacing w:val="2"/>
              </w:rPr>
              <w:t>Environmental factors as a cause of malocclusion</w:t>
            </w:r>
            <w:r w:rsidR="005E1AF2" w:rsidRPr="0061446D">
              <w:rPr>
                <w:rFonts w:ascii="Arial" w:hAnsi="Arial" w:cs="Arial"/>
                <w:color w:val="000000" w:themeColor="text1"/>
                <w:spacing w:val="2"/>
              </w:rPr>
              <w:t>;</w:t>
            </w:r>
          </w:p>
          <w:p w14:paraId="10C8FA21" w14:textId="761167C0" w:rsidR="008063C4" w:rsidRPr="0061446D" w:rsidRDefault="007B255C" w:rsidP="00CA6FCA">
            <w:pPr>
              <w:spacing w:before="252"/>
              <w:rPr>
                <w:rFonts w:ascii="Arial" w:hAnsi="Arial" w:cs="Arial"/>
                <w:color w:val="000000" w:themeColor="text1"/>
                <w:spacing w:val="2"/>
              </w:rPr>
            </w:pPr>
            <w:r w:rsidRPr="0061446D">
              <w:rPr>
                <w:rFonts w:ascii="Arial" w:hAnsi="Arial" w:cs="Arial"/>
                <w:color w:val="000000" w:themeColor="text1"/>
                <w:spacing w:val="2"/>
              </w:rPr>
              <w:t>M</w:t>
            </w:r>
            <w:r w:rsidR="005E1AF2" w:rsidRPr="0061446D">
              <w:rPr>
                <w:rFonts w:ascii="Arial" w:hAnsi="Arial" w:cs="Arial"/>
                <w:color w:val="000000" w:themeColor="text1"/>
                <w:spacing w:val="2"/>
              </w:rPr>
              <w:t xml:space="preserve">ultifactorial </w:t>
            </w:r>
            <w:r w:rsidRPr="0061446D">
              <w:rPr>
                <w:rFonts w:ascii="Arial" w:hAnsi="Arial" w:cs="Arial"/>
                <w:color w:val="000000" w:themeColor="text1"/>
                <w:spacing w:val="2"/>
              </w:rPr>
              <w:t>contributions to malocclusion.</w:t>
            </w:r>
          </w:p>
        </w:tc>
        <w:tc>
          <w:tcPr>
            <w:tcW w:w="2898" w:type="dxa"/>
          </w:tcPr>
          <w:p w14:paraId="79321A54" w14:textId="1572C683" w:rsidR="005E1AF2" w:rsidRPr="0061446D" w:rsidRDefault="005E1AF2" w:rsidP="00CA6FCA">
            <w:pPr>
              <w:spacing w:before="252"/>
              <w:rPr>
                <w:rFonts w:ascii="Arial" w:hAnsi="Arial" w:cs="Arial"/>
                <w:color w:val="000000" w:themeColor="text1"/>
                <w:spacing w:val="2"/>
              </w:rPr>
            </w:pPr>
            <w:r w:rsidRPr="0061446D">
              <w:rPr>
                <w:rFonts w:ascii="Arial" w:hAnsi="Arial" w:cs="Arial"/>
                <w:color w:val="000000" w:themeColor="text1"/>
                <w:spacing w:val="2"/>
              </w:rPr>
              <w:t>Analyse and interpret clinical findings with respect to the diagnosis of malocclusion in the child and adult;</w:t>
            </w:r>
          </w:p>
          <w:p w14:paraId="0930737F" w14:textId="3FD904B1" w:rsidR="009A1B2D" w:rsidRPr="0061446D" w:rsidRDefault="009A1B2D"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establishing an appropriate</w:t>
            </w:r>
            <w:r w:rsidR="005E1AF2" w:rsidRPr="0061446D">
              <w:rPr>
                <w:rFonts w:ascii="Arial" w:hAnsi="Arial" w:cs="Arial"/>
                <w:color w:val="000000" w:themeColor="text1"/>
                <w:spacing w:val="2"/>
              </w:rPr>
              <w:t xml:space="preserve"> treatment plan within the context of the </w:t>
            </w:r>
            <w:r w:rsidR="008D5B20" w:rsidRPr="0061446D">
              <w:rPr>
                <w:rFonts w:ascii="Arial" w:hAnsi="Arial" w:cs="Arial"/>
                <w:color w:val="000000" w:themeColor="text1"/>
                <w:spacing w:val="2"/>
              </w:rPr>
              <w:t>aetiological basis</w:t>
            </w:r>
            <w:r w:rsidR="005E1AF2" w:rsidRPr="0061446D">
              <w:rPr>
                <w:rFonts w:ascii="Arial" w:hAnsi="Arial" w:cs="Arial"/>
                <w:color w:val="000000" w:themeColor="text1"/>
                <w:spacing w:val="2"/>
              </w:rPr>
              <w:t xml:space="preserve"> of </w:t>
            </w:r>
            <w:r w:rsidR="005252DF" w:rsidRPr="0061446D">
              <w:rPr>
                <w:rFonts w:ascii="Arial" w:hAnsi="Arial" w:cs="Arial"/>
                <w:color w:val="000000" w:themeColor="text1"/>
                <w:spacing w:val="2"/>
              </w:rPr>
              <w:t>a</w:t>
            </w:r>
            <w:r w:rsidR="005E1AF2" w:rsidRPr="0061446D">
              <w:rPr>
                <w:rFonts w:ascii="Arial" w:hAnsi="Arial" w:cs="Arial"/>
                <w:color w:val="000000" w:themeColor="text1"/>
                <w:spacing w:val="2"/>
              </w:rPr>
              <w:t xml:space="preserve"> malocclusion</w:t>
            </w:r>
            <w:r w:rsidR="000B42DF" w:rsidRPr="0061446D">
              <w:rPr>
                <w:rFonts w:ascii="Arial" w:hAnsi="Arial" w:cs="Arial"/>
                <w:color w:val="000000" w:themeColor="text1"/>
                <w:spacing w:val="2"/>
              </w:rPr>
              <w:t>.</w:t>
            </w:r>
          </w:p>
        </w:tc>
        <w:tc>
          <w:tcPr>
            <w:tcW w:w="2898" w:type="dxa"/>
          </w:tcPr>
          <w:p w14:paraId="22CB88C2" w14:textId="41FA1995" w:rsidR="0035451B" w:rsidRPr="0061446D" w:rsidRDefault="0035451B"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r w:rsidR="005252DF" w:rsidRPr="0061446D">
              <w:rPr>
                <w:rFonts w:ascii="Arial" w:hAnsi="Arial" w:cs="Arial"/>
                <w:color w:val="000000" w:themeColor="text1"/>
                <w:spacing w:val="2"/>
              </w:rPr>
              <w:t>;</w:t>
            </w:r>
          </w:p>
          <w:p w14:paraId="7C013844"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140A215F" w14:textId="5652211D" w:rsidR="0035451B" w:rsidRPr="0061446D" w:rsidRDefault="0035451B"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r w:rsidR="005252DF" w:rsidRPr="0061446D">
              <w:rPr>
                <w:rFonts w:ascii="Arial" w:hAnsi="Arial" w:cs="Arial"/>
                <w:color w:val="000000" w:themeColor="text1"/>
                <w:spacing w:val="2"/>
              </w:rPr>
              <w:t>;</w:t>
            </w:r>
          </w:p>
          <w:p w14:paraId="63AEF800" w14:textId="27CD3CB7" w:rsidR="0035451B" w:rsidRPr="0061446D" w:rsidRDefault="0035451B"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r w:rsidR="005252DF" w:rsidRPr="0061446D">
              <w:rPr>
                <w:rFonts w:ascii="Arial" w:hAnsi="Arial" w:cs="Arial"/>
                <w:color w:val="000000" w:themeColor="text1"/>
                <w:spacing w:val="2"/>
              </w:rPr>
              <w:t>;</w:t>
            </w:r>
          </w:p>
          <w:p w14:paraId="596EEC8E"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4A6D0492" w14:textId="0F75E479" w:rsidR="0035451B"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0DA19373" w14:textId="4E57F042" w:rsidR="00B45CF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0AA25D4D" w14:textId="791FFAF4" w:rsidR="00B45CFB"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5AEB5FFF" w14:textId="12902C25" w:rsidR="005C36C3" w:rsidRPr="0061446D" w:rsidRDefault="0071516B" w:rsidP="00CA6FCA">
            <w:pPr>
              <w:spacing w:before="252"/>
              <w:rPr>
                <w:rFonts w:ascii="Arial" w:hAnsi="Arial" w:cs="Arial"/>
                <w:color w:val="000000" w:themeColor="text1"/>
                <w:spacing w:val="2"/>
              </w:rPr>
            </w:pPr>
            <w:r>
              <w:rPr>
                <w:rFonts w:ascii="Arial" w:hAnsi="Arial" w:cs="Arial"/>
                <w:color w:val="000000" w:themeColor="text1"/>
                <w:spacing w:val="2"/>
              </w:rPr>
              <w:t>O</w:t>
            </w:r>
            <w:r w:rsidR="005C36C3">
              <w:rPr>
                <w:rFonts w:ascii="Arial" w:hAnsi="Arial" w:cs="Arial"/>
                <w:color w:val="000000" w:themeColor="text1"/>
                <w:spacing w:val="2"/>
              </w:rPr>
              <w:t>CP</w:t>
            </w:r>
          </w:p>
          <w:p w14:paraId="53553672" w14:textId="18E98F47" w:rsidR="0035451B" w:rsidRPr="0061446D"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0294750A" w14:textId="77777777" w:rsidR="00983CF1" w:rsidRPr="0061446D" w:rsidRDefault="00983CF1" w:rsidP="00CA6FCA">
      <w:pPr>
        <w:rPr>
          <w:rFonts w:ascii="Arial" w:hAnsi="Arial" w:cs="Arial"/>
          <w:b/>
          <w:bCs/>
          <w:color w:val="FF0000"/>
        </w:rPr>
      </w:pPr>
      <w:r w:rsidRPr="0061446D">
        <w:rPr>
          <w:rFonts w:ascii="Arial" w:hAnsi="Arial" w:cs="Arial"/>
          <w:b/>
          <w:bCs/>
          <w:color w:val="FF0000"/>
        </w:rPr>
        <w:br w:type="page"/>
      </w:r>
    </w:p>
    <w:p w14:paraId="3E3F95EC" w14:textId="77777777" w:rsidR="00850C16" w:rsidRPr="00665C7B" w:rsidRDefault="00850C16" w:rsidP="00CA6FCA">
      <w:pPr>
        <w:spacing w:before="240" w:after="240"/>
        <w:rPr>
          <w:rFonts w:ascii="Arial" w:hAnsi="Arial" w:cs="Arial"/>
          <w:b/>
          <w:bCs/>
          <w:color w:val="002060"/>
          <w:spacing w:val="2"/>
          <w:sz w:val="24"/>
          <w:szCs w:val="24"/>
        </w:rPr>
      </w:pPr>
      <w:r w:rsidRPr="00665C7B">
        <w:rPr>
          <w:rFonts w:ascii="Arial" w:hAnsi="Arial" w:cs="Arial"/>
          <w:b/>
          <w:bCs/>
          <w:color w:val="002060"/>
          <w:spacing w:val="2"/>
          <w:sz w:val="24"/>
          <w:szCs w:val="24"/>
        </w:rPr>
        <w:lastRenderedPageBreak/>
        <w:t>Outcome 5.2</w:t>
      </w:r>
    </w:p>
    <w:p w14:paraId="28675461" w14:textId="77777777" w:rsidR="00850C16" w:rsidRPr="00563FBF" w:rsidRDefault="00850C16" w:rsidP="00CA6FCA">
      <w:pPr>
        <w:spacing w:before="240" w:after="240"/>
        <w:rPr>
          <w:rFonts w:ascii="Arial" w:hAnsi="Arial" w:cs="Arial"/>
          <w:b/>
          <w:bCs/>
          <w:color w:val="000000" w:themeColor="text1"/>
          <w:spacing w:val="2"/>
          <w:sz w:val="24"/>
          <w:szCs w:val="24"/>
        </w:rPr>
      </w:pPr>
      <w:r w:rsidRPr="00563FBF">
        <w:rPr>
          <w:rFonts w:ascii="Arial" w:hAnsi="Arial" w:cs="Arial"/>
          <w:b/>
          <w:bCs/>
          <w:color w:val="000000" w:themeColor="text1"/>
          <w:spacing w:val="2"/>
          <w:sz w:val="24"/>
          <w:szCs w:val="24"/>
        </w:rPr>
        <w:t>Possess authoritative knowledge about orthodontic diagnosis and treatment planning</w:t>
      </w:r>
    </w:p>
    <w:p w14:paraId="5D0E796F" w14:textId="0B7045B1" w:rsidR="005072BB" w:rsidRPr="00563FBF" w:rsidRDefault="005072BB" w:rsidP="00CA6FCA">
      <w:pPr>
        <w:spacing w:before="240" w:after="240"/>
        <w:rPr>
          <w:rFonts w:ascii="Arial" w:hAnsi="Arial" w:cs="Arial"/>
          <w:b/>
          <w:bCs/>
          <w:sz w:val="24"/>
          <w:szCs w:val="24"/>
        </w:rPr>
      </w:pPr>
      <w:r w:rsidRPr="00563FBF">
        <w:rPr>
          <w:rFonts w:ascii="Arial" w:hAnsi="Arial" w:cs="Arial"/>
          <w:b/>
          <w:bCs/>
          <w:sz w:val="24"/>
          <w:szCs w:val="24"/>
        </w:rPr>
        <w:t>Module 5.2.1</w:t>
      </w:r>
      <w:r w:rsidRPr="00563FBF">
        <w:rPr>
          <w:rFonts w:ascii="Arial" w:hAnsi="Arial" w:cs="Arial"/>
          <w:b/>
          <w:bCs/>
          <w:sz w:val="24"/>
          <w:szCs w:val="24"/>
        </w:rPr>
        <w:tab/>
        <w:t>Examination of the orthodontic patient</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8D5B20" w:rsidRPr="0061446D" w14:paraId="03946F50" w14:textId="77777777" w:rsidTr="00674A22">
        <w:tc>
          <w:tcPr>
            <w:tcW w:w="2899" w:type="dxa"/>
          </w:tcPr>
          <w:p w14:paraId="63BFF00E" w14:textId="77777777" w:rsidR="008D5B20" w:rsidRPr="0061446D" w:rsidRDefault="008D5B2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556936A1" w14:textId="77777777" w:rsidR="008D5B20" w:rsidRPr="0061446D" w:rsidRDefault="008D5B2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4061ADC2" w14:textId="77777777" w:rsidR="008D5B20" w:rsidRPr="0061446D" w:rsidRDefault="008D5B2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7E53BB32" w14:textId="77777777" w:rsidR="008D5B20" w:rsidRPr="0061446D" w:rsidRDefault="008D5B2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6D41778E" w14:textId="77777777" w:rsidR="008D5B20" w:rsidRPr="0061446D" w:rsidRDefault="008D5B2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8D5B20" w:rsidRPr="0061446D" w14:paraId="7D4A11DB" w14:textId="77777777" w:rsidTr="00674A22">
        <w:tc>
          <w:tcPr>
            <w:tcW w:w="2899" w:type="dxa"/>
          </w:tcPr>
          <w:p w14:paraId="707EF2C0" w14:textId="59C3BAB7" w:rsidR="008D5B20" w:rsidRPr="0061446D" w:rsidRDefault="008D5B20"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This module is intended to provide comprehensive understanding </w:t>
            </w:r>
            <w:r w:rsidR="007B255C" w:rsidRPr="0061446D">
              <w:rPr>
                <w:rFonts w:ascii="Arial" w:hAnsi="Arial" w:cs="Arial"/>
                <w:color w:val="000000" w:themeColor="text1"/>
                <w:spacing w:val="2"/>
              </w:rPr>
              <w:t>of</w:t>
            </w:r>
            <w:r w:rsidRPr="0061446D">
              <w:rPr>
                <w:rFonts w:ascii="Arial" w:hAnsi="Arial" w:cs="Arial"/>
                <w:color w:val="000000" w:themeColor="text1"/>
                <w:spacing w:val="2"/>
              </w:rPr>
              <w:t>:</w:t>
            </w:r>
          </w:p>
          <w:p w14:paraId="4369AF9E" w14:textId="2736ECBF" w:rsidR="008D5B20" w:rsidRPr="0061446D" w:rsidRDefault="00D155EC" w:rsidP="00CA6FCA">
            <w:pPr>
              <w:spacing w:before="252"/>
              <w:rPr>
                <w:rFonts w:ascii="Arial" w:hAnsi="Arial" w:cs="Arial"/>
                <w:color w:val="000000" w:themeColor="text1"/>
                <w:spacing w:val="2"/>
              </w:rPr>
            </w:pPr>
            <w:r w:rsidRPr="0061446D">
              <w:rPr>
                <w:rFonts w:ascii="Arial" w:hAnsi="Arial" w:cs="Arial"/>
                <w:color w:val="000000" w:themeColor="text1"/>
                <w:spacing w:val="2"/>
              </w:rPr>
              <w:t>Clinical assessment: e</w:t>
            </w:r>
            <w:r w:rsidR="008D5B20" w:rsidRPr="0061446D">
              <w:rPr>
                <w:rFonts w:ascii="Arial" w:hAnsi="Arial" w:cs="Arial"/>
                <w:color w:val="000000" w:themeColor="text1"/>
                <w:spacing w:val="2"/>
              </w:rPr>
              <w:t>xtra-oral and intra-oral examination of the orthodontic patient</w:t>
            </w:r>
            <w:r w:rsidR="00356C50" w:rsidRPr="0061446D">
              <w:rPr>
                <w:rFonts w:ascii="Arial" w:hAnsi="Arial" w:cs="Arial"/>
                <w:color w:val="000000" w:themeColor="text1"/>
                <w:spacing w:val="2"/>
              </w:rPr>
              <w:t>;</w:t>
            </w:r>
          </w:p>
          <w:p w14:paraId="27B648E0" w14:textId="401BD979" w:rsidR="00D155EC" w:rsidRPr="0061446D" w:rsidRDefault="00356C50"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Facial </w:t>
            </w:r>
            <w:r w:rsidR="00533050" w:rsidRPr="0061446D">
              <w:rPr>
                <w:rFonts w:ascii="Arial" w:hAnsi="Arial" w:cs="Arial"/>
                <w:color w:val="000000" w:themeColor="text1"/>
                <w:spacing w:val="2"/>
              </w:rPr>
              <w:t xml:space="preserve">and dentofacial </w:t>
            </w:r>
            <w:r w:rsidRPr="0061446D">
              <w:rPr>
                <w:rFonts w:ascii="Arial" w:hAnsi="Arial" w:cs="Arial"/>
                <w:color w:val="000000" w:themeColor="text1"/>
                <w:spacing w:val="2"/>
              </w:rPr>
              <w:t>aesthetics;</w:t>
            </w:r>
          </w:p>
          <w:p w14:paraId="45D74082" w14:textId="1B0911C7" w:rsidR="00356C50" w:rsidRPr="0061446D" w:rsidRDefault="00533050" w:rsidP="00CA6FCA">
            <w:pPr>
              <w:spacing w:before="252"/>
              <w:rPr>
                <w:rFonts w:ascii="Arial" w:hAnsi="Arial" w:cs="Arial"/>
                <w:color w:val="000000" w:themeColor="text1"/>
                <w:spacing w:val="2"/>
              </w:rPr>
            </w:pPr>
            <w:r w:rsidRPr="0061446D">
              <w:rPr>
                <w:rFonts w:ascii="Arial" w:hAnsi="Arial" w:cs="Arial"/>
                <w:color w:val="000000" w:themeColor="text1"/>
                <w:spacing w:val="2"/>
              </w:rPr>
              <w:t>R</w:t>
            </w:r>
            <w:r w:rsidR="008D5B20" w:rsidRPr="0061446D">
              <w:rPr>
                <w:rFonts w:ascii="Arial" w:hAnsi="Arial" w:cs="Arial"/>
                <w:color w:val="000000" w:themeColor="text1"/>
                <w:spacing w:val="2"/>
              </w:rPr>
              <w:t xml:space="preserve">elationship between airway patency, </w:t>
            </w:r>
            <w:r w:rsidRPr="0061446D">
              <w:rPr>
                <w:rFonts w:ascii="Arial" w:hAnsi="Arial" w:cs="Arial"/>
                <w:color w:val="000000" w:themeColor="text1"/>
                <w:spacing w:val="2"/>
              </w:rPr>
              <w:t xml:space="preserve">habitual </w:t>
            </w:r>
            <w:r w:rsidR="008D5B20" w:rsidRPr="0061446D">
              <w:rPr>
                <w:rFonts w:ascii="Arial" w:hAnsi="Arial" w:cs="Arial"/>
                <w:color w:val="000000" w:themeColor="text1"/>
                <w:spacing w:val="2"/>
              </w:rPr>
              <w:t>breathing</w:t>
            </w:r>
            <w:r w:rsidR="00356C50" w:rsidRPr="0061446D">
              <w:rPr>
                <w:rFonts w:ascii="Arial" w:hAnsi="Arial" w:cs="Arial"/>
                <w:color w:val="000000" w:themeColor="text1"/>
                <w:spacing w:val="2"/>
              </w:rPr>
              <w:t xml:space="preserve"> patterns</w:t>
            </w:r>
            <w:r w:rsidR="005415B1" w:rsidRPr="0061446D">
              <w:rPr>
                <w:rFonts w:ascii="Arial" w:hAnsi="Arial" w:cs="Arial"/>
                <w:color w:val="000000" w:themeColor="text1"/>
                <w:spacing w:val="2"/>
              </w:rPr>
              <w:t xml:space="preserve"> </w:t>
            </w:r>
            <w:r w:rsidR="008D5B20" w:rsidRPr="0061446D">
              <w:rPr>
                <w:rFonts w:ascii="Arial" w:hAnsi="Arial" w:cs="Arial"/>
                <w:color w:val="000000" w:themeColor="text1"/>
                <w:spacing w:val="2"/>
              </w:rPr>
              <w:t>and malocclusion</w:t>
            </w:r>
            <w:r w:rsidR="00563FBF">
              <w:rPr>
                <w:rFonts w:ascii="Arial" w:hAnsi="Arial" w:cs="Arial"/>
                <w:color w:val="000000" w:themeColor="text1"/>
                <w:spacing w:val="2"/>
              </w:rPr>
              <w:t>;</w:t>
            </w:r>
          </w:p>
          <w:p w14:paraId="4883197D" w14:textId="69C0EFBE" w:rsidR="00533050" w:rsidRPr="0061446D" w:rsidRDefault="00533050" w:rsidP="00CA6FCA">
            <w:pPr>
              <w:spacing w:before="252"/>
              <w:rPr>
                <w:rFonts w:ascii="Arial" w:hAnsi="Arial" w:cs="Arial"/>
                <w:color w:val="000000" w:themeColor="text1"/>
                <w:spacing w:val="2"/>
              </w:rPr>
            </w:pPr>
            <w:r w:rsidRPr="0061446D">
              <w:rPr>
                <w:rFonts w:ascii="Arial" w:hAnsi="Arial" w:cs="Arial"/>
                <w:color w:val="000000" w:themeColor="text1"/>
                <w:spacing w:val="2"/>
              </w:rPr>
              <w:t>Identification of patients with more complex medical needs.</w:t>
            </w:r>
          </w:p>
        </w:tc>
        <w:tc>
          <w:tcPr>
            <w:tcW w:w="2900" w:type="dxa"/>
          </w:tcPr>
          <w:p w14:paraId="5DBCEE2B" w14:textId="668144A8" w:rsidR="00142248" w:rsidRDefault="00D155EC"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Normal </w:t>
            </w:r>
            <w:r w:rsidR="00352C8F" w:rsidRPr="0061446D">
              <w:rPr>
                <w:rFonts w:ascii="Arial" w:hAnsi="Arial" w:cs="Arial"/>
                <w:color w:val="000000" w:themeColor="text1"/>
                <w:spacing w:val="2"/>
              </w:rPr>
              <w:t xml:space="preserve">relationship of the facial </w:t>
            </w:r>
            <w:r w:rsidR="00BE5810" w:rsidRPr="0061446D">
              <w:rPr>
                <w:rFonts w:ascii="Arial" w:hAnsi="Arial" w:cs="Arial"/>
                <w:color w:val="000000" w:themeColor="text1"/>
                <w:spacing w:val="2"/>
              </w:rPr>
              <w:t xml:space="preserve">skeletal and </w:t>
            </w:r>
            <w:r w:rsidR="00352C8F" w:rsidRPr="0061446D">
              <w:rPr>
                <w:rFonts w:ascii="Arial" w:hAnsi="Arial" w:cs="Arial"/>
                <w:color w:val="000000" w:themeColor="text1"/>
                <w:spacing w:val="2"/>
              </w:rPr>
              <w:t>soft tissues in frontal and profile view</w:t>
            </w:r>
            <w:r w:rsidR="00563FBF">
              <w:rPr>
                <w:rFonts w:ascii="Arial" w:hAnsi="Arial" w:cs="Arial"/>
                <w:color w:val="000000" w:themeColor="text1"/>
                <w:spacing w:val="2"/>
              </w:rPr>
              <w:t>;</w:t>
            </w:r>
          </w:p>
          <w:p w14:paraId="57F6FB7B" w14:textId="43FA9216" w:rsidR="00142248" w:rsidRDefault="00142248" w:rsidP="00CA6FCA">
            <w:pPr>
              <w:spacing w:before="252"/>
              <w:rPr>
                <w:rFonts w:ascii="Arial" w:hAnsi="Arial" w:cs="Arial"/>
                <w:color w:val="000000" w:themeColor="text1"/>
                <w:spacing w:val="2"/>
              </w:rPr>
            </w:pPr>
            <w:r>
              <w:rPr>
                <w:rFonts w:ascii="Arial" w:hAnsi="Arial" w:cs="Arial"/>
                <w:color w:val="000000" w:themeColor="text1"/>
                <w:spacing w:val="2"/>
              </w:rPr>
              <w:t>Intra-oral examination</w:t>
            </w:r>
            <w:r w:rsidR="002E2EF7">
              <w:rPr>
                <w:rFonts w:ascii="Arial" w:hAnsi="Arial" w:cs="Arial"/>
                <w:color w:val="000000" w:themeColor="text1"/>
                <w:spacing w:val="2"/>
              </w:rPr>
              <w:t xml:space="preserve">, </w:t>
            </w:r>
            <w:r w:rsidR="00C6684B" w:rsidRPr="0061446D">
              <w:rPr>
                <w:rFonts w:ascii="Arial" w:hAnsi="Arial" w:cs="Arial"/>
                <w:color w:val="000000" w:themeColor="text1"/>
                <w:spacing w:val="2"/>
              </w:rPr>
              <w:t>dentofacial aesthetics</w:t>
            </w:r>
            <w:r w:rsidR="002E2EF7">
              <w:rPr>
                <w:rFonts w:ascii="Arial" w:hAnsi="Arial" w:cs="Arial"/>
                <w:color w:val="000000" w:themeColor="text1"/>
                <w:spacing w:val="2"/>
              </w:rPr>
              <w:t>,</w:t>
            </w:r>
            <w:r w:rsidR="00C6684B" w:rsidRPr="0061446D">
              <w:rPr>
                <w:rFonts w:ascii="Arial" w:hAnsi="Arial" w:cs="Arial"/>
                <w:color w:val="000000" w:themeColor="text1"/>
                <w:spacing w:val="2"/>
              </w:rPr>
              <w:t xml:space="preserve"> ethnic </w:t>
            </w:r>
            <w:r w:rsidR="00352C8F" w:rsidRPr="0061446D">
              <w:rPr>
                <w:rFonts w:ascii="Arial" w:hAnsi="Arial" w:cs="Arial"/>
                <w:color w:val="000000" w:themeColor="text1"/>
                <w:spacing w:val="2"/>
              </w:rPr>
              <w:t>variation</w:t>
            </w:r>
            <w:r w:rsidR="00BE5810" w:rsidRPr="0061446D">
              <w:rPr>
                <w:rFonts w:ascii="Arial" w:hAnsi="Arial" w:cs="Arial"/>
                <w:color w:val="000000" w:themeColor="text1"/>
                <w:spacing w:val="2"/>
              </w:rPr>
              <w:t>s</w:t>
            </w:r>
            <w:r w:rsidR="002E2EF7">
              <w:rPr>
                <w:rFonts w:ascii="Arial" w:hAnsi="Arial" w:cs="Arial"/>
                <w:color w:val="000000" w:themeColor="text1"/>
                <w:spacing w:val="2"/>
              </w:rPr>
              <w:t>;</w:t>
            </w:r>
          </w:p>
          <w:p w14:paraId="5FDA4964" w14:textId="4AECE21D" w:rsidR="00533050" w:rsidRPr="0061446D" w:rsidRDefault="00142248" w:rsidP="00CA6FCA">
            <w:pPr>
              <w:spacing w:before="252"/>
              <w:rPr>
                <w:rFonts w:ascii="Arial" w:hAnsi="Arial" w:cs="Arial"/>
                <w:color w:val="000000" w:themeColor="text1"/>
                <w:spacing w:val="2"/>
              </w:rPr>
            </w:pPr>
            <w:r>
              <w:rPr>
                <w:rFonts w:ascii="Arial" w:hAnsi="Arial" w:cs="Arial"/>
                <w:color w:val="000000" w:themeColor="text1"/>
                <w:spacing w:val="2"/>
              </w:rPr>
              <w:t>V</w:t>
            </w:r>
            <w:r w:rsidR="00C6684B" w:rsidRPr="0061446D">
              <w:rPr>
                <w:rFonts w:ascii="Arial" w:hAnsi="Arial" w:cs="Arial"/>
                <w:color w:val="000000" w:themeColor="text1"/>
                <w:spacing w:val="2"/>
              </w:rPr>
              <w:t>ariations</w:t>
            </w:r>
            <w:r w:rsidR="00352C8F" w:rsidRPr="0061446D">
              <w:rPr>
                <w:rFonts w:ascii="Arial" w:hAnsi="Arial" w:cs="Arial"/>
                <w:color w:val="000000" w:themeColor="text1"/>
                <w:spacing w:val="2"/>
              </w:rPr>
              <w:t xml:space="preserve"> from </w:t>
            </w:r>
            <w:r w:rsidR="00C6684B" w:rsidRPr="0061446D">
              <w:rPr>
                <w:rFonts w:ascii="Arial" w:hAnsi="Arial" w:cs="Arial"/>
                <w:color w:val="000000" w:themeColor="text1"/>
                <w:spacing w:val="2"/>
              </w:rPr>
              <w:t xml:space="preserve">population </w:t>
            </w:r>
            <w:r w:rsidR="00352C8F" w:rsidRPr="0061446D">
              <w:rPr>
                <w:rFonts w:ascii="Arial" w:hAnsi="Arial" w:cs="Arial"/>
                <w:color w:val="000000" w:themeColor="text1"/>
                <w:spacing w:val="2"/>
              </w:rPr>
              <w:t>nor</w:t>
            </w:r>
            <w:r w:rsidR="00C6684B" w:rsidRPr="0061446D">
              <w:rPr>
                <w:rFonts w:ascii="Arial" w:hAnsi="Arial" w:cs="Arial"/>
                <w:color w:val="000000" w:themeColor="text1"/>
                <w:spacing w:val="2"/>
              </w:rPr>
              <w:t>ms</w:t>
            </w:r>
            <w:r>
              <w:rPr>
                <w:rFonts w:ascii="Arial" w:hAnsi="Arial" w:cs="Arial"/>
                <w:color w:val="000000" w:themeColor="text1"/>
                <w:spacing w:val="2"/>
              </w:rPr>
              <w:t>;</w:t>
            </w:r>
          </w:p>
          <w:p w14:paraId="766DA270" w14:textId="5339E0EE" w:rsidR="008D5B20" w:rsidRPr="0061446D" w:rsidRDefault="00C6684B" w:rsidP="00CA6FCA">
            <w:pPr>
              <w:spacing w:before="252"/>
              <w:rPr>
                <w:rFonts w:ascii="Arial" w:hAnsi="Arial" w:cs="Arial"/>
                <w:color w:val="000000" w:themeColor="text1"/>
                <w:spacing w:val="2"/>
              </w:rPr>
            </w:pPr>
            <w:r w:rsidRPr="0061446D">
              <w:rPr>
                <w:rFonts w:ascii="Arial" w:hAnsi="Arial" w:cs="Arial"/>
                <w:color w:val="000000" w:themeColor="text1"/>
                <w:spacing w:val="2"/>
              </w:rPr>
              <w:t>I</w:t>
            </w:r>
            <w:r w:rsidR="00356C50" w:rsidRPr="0061446D">
              <w:rPr>
                <w:rFonts w:ascii="Arial" w:hAnsi="Arial" w:cs="Arial"/>
                <w:color w:val="000000" w:themeColor="text1"/>
                <w:spacing w:val="2"/>
              </w:rPr>
              <w:t>nfluence of respiratory activity and nasal breathing on growth and development of the jaws</w:t>
            </w:r>
            <w:r w:rsidR="008D5B20" w:rsidRPr="0061446D">
              <w:rPr>
                <w:rFonts w:ascii="Arial" w:hAnsi="Arial" w:cs="Arial"/>
                <w:color w:val="000000" w:themeColor="text1"/>
                <w:spacing w:val="2"/>
              </w:rPr>
              <w:t>.</w:t>
            </w:r>
          </w:p>
          <w:p w14:paraId="65C9DB44" w14:textId="0E26C33A" w:rsidR="00533050" w:rsidRPr="0061446D" w:rsidRDefault="00533050" w:rsidP="00CA6FCA">
            <w:pPr>
              <w:spacing w:before="252"/>
              <w:rPr>
                <w:rFonts w:ascii="Arial" w:hAnsi="Arial" w:cs="Arial"/>
                <w:color w:val="000000" w:themeColor="text1"/>
                <w:spacing w:val="2"/>
              </w:rPr>
            </w:pPr>
          </w:p>
          <w:p w14:paraId="6EC2DBCE" w14:textId="50AF76CE" w:rsidR="00533050" w:rsidRPr="0061446D" w:rsidRDefault="00533050" w:rsidP="00CA6FCA">
            <w:pPr>
              <w:spacing w:before="252"/>
              <w:rPr>
                <w:rFonts w:ascii="Arial" w:hAnsi="Arial" w:cs="Arial"/>
                <w:color w:val="000000" w:themeColor="text1"/>
                <w:spacing w:val="2"/>
              </w:rPr>
            </w:pPr>
          </w:p>
        </w:tc>
        <w:tc>
          <w:tcPr>
            <w:tcW w:w="2898" w:type="dxa"/>
          </w:tcPr>
          <w:p w14:paraId="063EC7E2" w14:textId="3E941A5A" w:rsidR="00D9500D" w:rsidRPr="0061446D" w:rsidRDefault="00D9500D"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Analyse and interpret clinical findings with respect to </w:t>
            </w:r>
            <w:r w:rsidR="00142248">
              <w:rPr>
                <w:rFonts w:ascii="Arial" w:hAnsi="Arial" w:cs="Arial"/>
                <w:color w:val="000000" w:themeColor="text1"/>
                <w:spacing w:val="2"/>
              </w:rPr>
              <w:t xml:space="preserve">extra and intra-oral </w:t>
            </w:r>
            <w:r w:rsidRPr="0061446D">
              <w:rPr>
                <w:rFonts w:ascii="Arial" w:hAnsi="Arial" w:cs="Arial"/>
                <w:color w:val="000000" w:themeColor="text1"/>
                <w:spacing w:val="2"/>
              </w:rPr>
              <w:t>examination of the child and adult orthodontic patient;</w:t>
            </w:r>
          </w:p>
          <w:p w14:paraId="36AD662E" w14:textId="0A59BCBE" w:rsidR="008D5B20" w:rsidRPr="0061446D" w:rsidRDefault="00D9500D"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establishing an appropriate treatment plan within the context of the orthodontic examination.</w:t>
            </w:r>
          </w:p>
        </w:tc>
        <w:tc>
          <w:tcPr>
            <w:tcW w:w="2898" w:type="dxa"/>
          </w:tcPr>
          <w:p w14:paraId="3535C2CF" w14:textId="77777777" w:rsidR="008D5B20" w:rsidRPr="0061446D" w:rsidRDefault="008D5B20"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55D88CF3"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6F7EA7FE" w14:textId="77777777" w:rsidR="008D5B20" w:rsidRPr="0061446D" w:rsidRDefault="008D5B20"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68FFAAD7" w14:textId="77777777" w:rsidR="008D5B20" w:rsidRPr="0061446D" w:rsidRDefault="008D5B20"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5106C22D"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3349E5C7" w14:textId="0B5429CB" w:rsidR="008D5B20"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649F3C4C" w14:textId="4FAFF401" w:rsidR="00B45CF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4BD91F2D" w14:textId="0AF96C02" w:rsidR="00B45CFB"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1DB1413A" w14:textId="3FFA4BA0" w:rsidR="005C36C3" w:rsidRPr="0061446D" w:rsidRDefault="0071516B" w:rsidP="00CA6FCA">
            <w:pPr>
              <w:spacing w:before="252"/>
              <w:rPr>
                <w:rFonts w:ascii="Arial" w:hAnsi="Arial" w:cs="Arial"/>
                <w:color w:val="000000" w:themeColor="text1"/>
                <w:spacing w:val="2"/>
              </w:rPr>
            </w:pPr>
            <w:r>
              <w:rPr>
                <w:rFonts w:ascii="Arial" w:hAnsi="Arial" w:cs="Arial"/>
                <w:color w:val="000000" w:themeColor="text1"/>
                <w:spacing w:val="2"/>
              </w:rPr>
              <w:t>O</w:t>
            </w:r>
            <w:r w:rsidR="005C36C3">
              <w:rPr>
                <w:rFonts w:ascii="Arial" w:hAnsi="Arial" w:cs="Arial"/>
                <w:color w:val="000000" w:themeColor="text1"/>
                <w:spacing w:val="2"/>
              </w:rPr>
              <w:t>CP</w:t>
            </w:r>
          </w:p>
          <w:p w14:paraId="3500DDCF" w14:textId="17CF11FC" w:rsidR="008D5B20" w:rsidRPr="0061446D"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5E756B16" w14:textId="77777777" w:rsidR="00BE5810" w:rsidRPr="0061446D" w:rsidRDefault="00BE5810" w:rsidP="00CA6FCA">
      <w:pPr>
        <w:rPr>
          <w:rFonts w:ascii="Arial" w:hAnsi="Arial" w:cs="Arial"/>
          <w:b/>
          <w:bCs/>
          <w:color w:val="000000" w:themeColor="text1"/>
        </w:rPr>
      </w:pPr>
      <w:r w:rsidRPr="0061446D">
        <w:rPr>
          <w:rFonts w:ascii="Arial" w:hAnsi="Arial" w:cs="Arial"/>
          <w:b/>
          <w:bCs/>
          <w:color w:val="000000" w:themeColor="text1"/>
        </w:rPr>
        <w:br w:type="page"/>
      </w:r>
    </w:p>
    <w:p w14:paraId="599A1E3B" w14:textId="32C6B341" w:rsidR="00BE5810" w:rsidRPr="002E2EF7" w:rsidRDefault="00BE5810" w:rsidP="00CA6FCA">
      <w:pPr>
        <w:spacing w:before="240" w:after="240"/>
        <w:ind w:right="-1736"/>
        <w:rPr>
          <w:rFonts w:ascii="Arial" w:hAnsi="Arial" w:cs="Arial"/>
          <w:b/>
          <w:bCs/>
          <w:color w:val="000000" w:themeColor="text1"/>
          <w:sz w:val="24"/>
          <w:szCs w:val="24"/>
        </w:rPr>
      </w:pPr>
      <w:r w:rsidRPr="002E2EF7">
        <w:rPr>
          <w:rFonts w:ascii="Arial" w:hAnsi="Arial" w:cs="Arial"/>
          <w:b/>
          <w:bCs/>
          <w:color w:val="000000" w:themeColor="text1"/>
          <w:sz w:val="24"/>
          <w:szCs w:val="24"/>
        </w:rPr>
        <w:lastRenderedPageBreak/>
        <w:t>Module 5.2.2</w:t>
      </w:r>
      <w:r w:rsidRPr="002E2EF7">
        <w:rPr>
          <w:rFonts w:ascii="Arial" w:hAnsi="Arial" w:cs="Arial"/>
          <w:b/>
          <w:bCs/>
          <w:color w:val="000000" w:themeColor="text1"/>
          <w:sz w:val="24"/>
          <w:szCs w:val="24"/>
        </w:rPr>
        <w:tab/>
        <w:t>Orthodontic diagnostic procedures (including imaging modalities)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BE5810" w:rsidRPr="0061446D" w14:paraId="4AEE0569" w14:textId="77777777" w:rsidTr="00237F01">
        <w:tc>
          <w:tcPr>
            <w:tcW w:w="2899" w:type="dxa"/>
          </w:tcPr>
          <w:p w14:paraId="0886A537" w14:textId="77777777" w:rsidR="00BE5810" w:rsidRPr="0061446D" w:rsidRDefault="00BE581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307CD20C" w14:textId="77777777" w:rsidR="00BE5810" w:rsidRPr="0061446D" w:rsidRDefault="00BE581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3F92F080" w14:textId="77777777" w:rsidR="00BE5810" w:rsidRPr="0061446D" w:rsidRDefault="00BE581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032125B0" w14:textId="77777777" w:rsidR="00BE5810" w:rsidRPr="0061446D" w:rsidRDefault="00BE581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29AF737B" w14:textId="77777777" w:rsidR="00BE5810" w:rsidRPr="0061446D" w:rsidRDefault="00BE5810"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BE5810" w:rsidRPr="0061446D" w14:paraId="4D7B7E17" w14:textId="77777777" w:rsidTr="00237F01">
        <w:tc>
          <w:tcPr>
            <w:tcW w:w="2899" w:type="dxa"/>
          </w:tcPr>
          <w:p w14:paraId="285261D1" w14:textId="77777777" w:rsidR="00BE5810" w:rsidRPr="0061446D"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7B7F4C24" w14:textId="6C248E24" w:rsidR="00BE5810" w:rsidRPr="0061446D"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Clinical and radiographic assessment</w:t>
            </w:r>
            <w:r w:rsidR="00970D8B" w:rsidRPr="0061446D">
              <w:rPr>
                <w:rFonts w:ascii="Arial" w:hAnsi="Arial" w:cs="Arial"/>
                <w:color w:val="000000" w:themeColor="text1"/>
                <w:spacing w:val="2"/>
              </w:rPr>
              <w:t>s</w:t>
            </w:r>
            <w:r w:rsidRPr="0061446D">
              <w:rPr>
                <w:rFonts w:ascii="Arial" w:hAnsi="Arial" w:cs="Arial"/>
                <w:color w:val="000000" w:themeColor="text1"/>
                <w:spacing w:val="2"/>
              </w:rPr>
              <w:t xml:space="preserve"> contributing to diagnosis in orthodontics;</w:t>
            </w:r>
          </w:p>
          <w:p w14:paraId="5D98EA47" w14:textId="535517B4" w:rsidR="00BE5810" w:rsidRPr="0061446D" w:rsidRDefault="00214D94" w:rsidP="00CA6FCA">
            <w:pPr>
              <w:spacing w:before="252"/>
              <w:rPr>
                <w:rFonts w:ascii="Arial" w:hAnsi="Arial" w:cs="Arial"/>
                <w:color w:val="000000" w:themeColor="text1"/>
                <w:spacing w:val="2"/>
              </w:rPr>
            </w:pPr>
            <w:r>
              <w:rPr>
                <w:rFonts w:ascii="Arial" w:hAnsi="Arial" w:cs="Arial"/>
                <w:color w:val="000000" w:themeColor="text1"/>
                <w:spacing w:val="2"/>
              </w:rPr>
              <w:t>Manual and automated s</w:t>
            </w:r>
            <w:r w:rsidR="00BE5810" w:rsidRPr="0061446D">
              <w:rPr>
                <w:rFonts w:ascii="Arial" w:hAnsi="Arial" w:cs="Arial"/>
                <w:color w:val="000000" w:themeColor="text1"/>
                <w:spacing w:val="2"/>
              </w:rPr>
              <w:t>pace analysis;</w:t>
            </w:r>
          </w:p>
          <w:p w14:paraId="53833BE0" w14:textId="77777777" w:rsidR="00BE5810"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Other special tests</w:t>
            </w:r>
            <w:r w:rsidR="002F6C66">
              <w:rPr>
                <w:rFonts w:ascii="Arial" w:hAnsi="Arial" w:cs="Arial"/>
                <w:color w:val="000000" w:themeColor="text1"/>
                <w:spacing w:val="2"/>
              </w:rPr>
              <w:t>;</w:t>
            </w:r>
          </w:p>
          <w:p w14:paraId="4E608088" w14:textId="573B8438" w:rsidR="002F6C66" w:rsidRPr="002F6C66" w:rsidRDefault="002F6C66" w:rsidP="00CA6FCA">
            <w:pPr>
              <w:spacing w:before="252"/>
              <w:rPr>
                <w:rFonts w:ascii="Arial" w:hAnsi="Arial" w:cs="Arial"/>
                <w:color w:val="7030A0"/>
                <w:spacing w:val="2"/>
              </w:rPr>
            </w:pPr>
            <w:r w:rsidRPr="002F6C66">
              <w:rPr>
                <w:rFonts w:ascii="Arial" w:hAnsi="Arial" w:cs="Arial"/>
              </w:rPr>
              <w:t>Identification of a problem list following clinical assessment and special investigations</w:t>
            </w:r>
            <w:r>
              <w:rPr>
                <w:rFonts w:ascii="Arial" w:hAnsi="Arial" w:cs="Arial"/>
              </w:rPr>
              <w:t>.</w:t>
            </w:r>
          </w:p>
        </w:tc>
        <w:tc>
          <w:tcPr>
            <w:tcW w:w="2900" w:type="dxa"/>
          </w:tcPr>
          <w:p w14:paraId="672FB9F8" w14:textId="5EA123FE" w:rsidR="00BE5810" w:rsidRPr="0061446D"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diagnosis of malocclusion;</w:t>
            </w:r>
          </w:p>
          <w:p w14:paraId="69781DA1" w14:textId="03FC399F" w:rsidR="00C57348" w:rsidRDefault="00C57348" w:rsidP="00CA6FCA">
            <w:pPr>
              <w:spacing w:before="252"/>
              <w:rPr>
                <w:rFonts w:ascii="Arial" w:hAnsi="Arial" w:cs="Arial"/>
                <w:color w:val="000000" w:themeColor="text1"/>
                <w:spacing w:val="2"/>
              </w:rPr>
            </w:pPr>
            <w:r>
              <w:rPr>
                <w:rFonts w:ascii="Arial" w:hAnsi="Arial" w:cs="Arial"/>
                <w:color w:val="000000" w:themeColor="text1"/>
                <w:spacing w:val="2"/>
              </w:rPr>
              <w:t>Clinical photography of the face and dentition;</w:t>
            </w:r>
          </w:p>
          <w:p w14:paraId="2C00D533" w14:textId="0457A79F" w:rsidR="00690890" w:rsidRDefault="00690890" w:rsidP="00CA6FCA">
            <w:pPr>
              <w:spacing w:before="252"/>
              <w:rPr>
                <w:rFonts w:ascii="Arial" w:hAnsi="Arial" w:cs="Arial"/>
                <w:color w:val="000000" w:themeColor="text1"/>
                <w:spacing w:val="2"/>
              </w:rPr>
            </w:pPr>
            <w:r w:rsidRPr="00690890">
              <w:rPr>
                <w:rFonts w:ascii="Arial" w:hAnsi="Arial" w:cs="Arial"/>
                <w:color w:val="000000" w:themeColor="text1"/>
                <w:spacing w:val="2"/>
              </w:rPr>
              <w:t>Intra-oral scanning and digital model analysis;</w:t>
            </w:r>
          </w:p>
          <w:p w14:paraId="192B751E" w14:textId="3DE5A3D2" w:rsidR="004C1586" w:rsidRDefault="004C1586" w:rsidP="00CA6FCA">
            <w:pPr>
              <w:spacing w:before="252"/>
              <w:rPr>
                <w:rFonts w:ascii="Arial" w:hAnsi="Arial" w:cs="Arial"/>
                <w:color w:val="000000" w:themeColor="text1"/>
                <w:spacing w:val="2"/>
              </w:rPr>
            </w:pPr>
            <w:r>
              <w:rPr>
                <w:rFonts w:ascii="Arial" w:hAnsi="Arial" w:cs="Arial"/>
                <w:color w:val="000000" w:themeColor="text1"/>
                <w:spacing w:val="2"/>
              </w:rPr>
              <w:t>Digital image storage and manipulation;</w:t>
            </w:r>
          </w:p>
          <w:p w14:paraId="51D4B896" w14:textId="497A2818" w:rsidR="004C1586" w:rsidRPr="00690890" w:rsidRDefault="004C1586" w:rsidP="00CA6FCA">
            <w:pPr>
              <w:spacing w:before="252"/>
              <w:rPr>
                <w:rFonts w:ascii="Arial" w:hAnsi="Arial" w:cs="Arial"/>
                <w:color w:val="000000" w:themeColor="text1"/>
                <w:spacing w:val="2"/>
              </w:rPr>
            </w:pPr>
            <w:r w:rsidRPr="0061446D">
              <w:rPr>
                <w:rFonts w:ascii="Arial" w:hAnsi="Arial" w:cs="Arial"/>
                <w:color w:val="000000" w:themeColor="text1"/>
                <w:spacing w:val="2"/>
              </w:rPr>
              <w:t>Formal space analysis using orthodontic study models;</w:t>
            </w:r>
          </w:p>
          <w:p w14:paraId="33E00C33" w14:textId="77777777" w:rsidR="00BE5810" w:rsidRPr="0061446D"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Appropriate prescription and interpretation of conventional plane film radiography relevant to orthodontic diagnosis;</w:t>
            </w:r>
          </w:p>
          <w:p w14:paraId="4F595A43" w14:textId="77777777" w:rsidR="00BE5810"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Appropriate prescription and interpretation or ability to act on reported findings of CBCT imaging relevant to orthodontic diagnosis</w:t>
            </w:r>
            <w:r w:rsidR="002F6C66">
              <w:rPr>
                <w:rFonts w:ascii="Arial" w:hAnsi="Arial" w:cs="Arial"/>
                <w:color w:val="000000" w:themeColor="text1"/>
                <w:spacing w:val="2"/>
              </w:rPr>
              <w:t>;</w:t>
            </w:r>
          </w:p>
          <w:p w14:paraId="671620EB" w14:textId="53450B72" w:rsidR="002F6C66" w:rsidRPr="0061446D" w:rsidRDefault="002F6C66" w:rsidP="00CA6FCA">
            <w:pPr>
              <w:spacing w:before="252"/>
              <w:rPr>
                <w:rFonts w:ascii="Arial" w:hAnsi="Arial" w:cs="Arial"/>
                <w:color w:val="000000" w:themeColor="text1"/>
                <w:spacing w:val="2"/>
              </w:rPr>
            </w:pPr>
            <w:r>
              <w:rPr>
                <w:rFonts w:ascii="Arial" w:hAnsi="Arial" w:cs="Arial"/>
                <w:color w:val="000000" w:themeColor="text1"/>
                <w:spacing w:val="2"/>
              </w:rPr>
              <w:t>Other special tests: Basic Periodontal Examination, vitality testing.</w:t>
            </w:r>
          </w:p>
        </w:tc>
        <w:tc>
          <w:tcPr>
            <w:tcW w:w="2898" w:type="dxa"/>
          </w:tcPr>
          <w:p w14:paraId="56F9BEC5" w14:textId="77777777" w:rsidR="00BE5810" w:rsidRPr="0061446D"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Collect, analyse and interpret appropriate records pertinent to accurate diagnosis of the orthodontic patient;</w:t>
            </w:r>
          </w:p>
          <w:p w14:paraId="46187EE2" w14:textId="77777777" w:rsidR="00BE5810" w:rsidRPr="0061446D"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an accurate diagnosis and the ability to communicate these findings to the patient.</w:t>
            </w:r>
          </w:p>
        </w:tc>
        <w:tc>
          <w:tcPr>
            <w:tcW w:w="2898" w:type="dxa"/>
          </w:tcPr>
          <w:p w14:paraId="34C86C7C" w14:textId="77777777" w:rsidR="00BE5810" w:rsidRPr="0061446D"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6FA4370B"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19A9FA11" w14:textId="77777777" w:rsidR="00BE5810" w:rsidRPr="0061446D"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28EB127A" w14:textId="77777777" w:rsidR="00BE5810" w:rsidRPr="0061446D" w:rsidRDefault="00BE5810"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7EB8901E"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5D30A3EA" w14:textId="097DC66A" w:rsidR="00BE5810" w:rsidRPr="0061446D" w:rsidRDefault="00774D5A"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56C7D375" w14:textId="639373FB" w:rsidR="00B45CF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4B081DA6" w14:textId="50F75E9A" w:rsidR="00B45CFB" w:rsidRPr="0061446D"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3CF51788" w14:textId="4D810633" w:rsidR="00B45CFB"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69D7BEDF" w14:textId="00341E35" w:rsidR="005C36C3" w:rsidRPr="0061446D" w:rsidRDefault="0071516B" w:rsidP="00CA6FCA">
            <w:pPr>
              <w:spacing w:before="252"/>
              <w:rPr>
                <w:rFonts w:ascii="Arial" w:hAnsi="Arial" w:cs="Arial"/>
                <w:color w:val="000000" w:themeColor="text1"/>
                <w:spacing w:val="2"/>
              </w:rPr>
            </w:pPr>
            <w:r>
              <w:rPr>
                <w:rFonts w:ascii="Arial" w:hAnsi="Arial" w:cs="Arial"/>
                <w:color w:val="000000" w:themeColor="text1"/>
                <w:spacing w:val="2"/>
              </w:rPr>
              <w:t>O</w:t>
            </w:r>
            <w:r w:rsidR="005C36C3">
              <w:rPr>
                <w:rFonts w:ascii="Arial" w:hAnsi="Arial" w:cs="Arial"/>
                <w:color w:val="000000" w:themeColor="text1"/>
                <w:spacing w:val="2"/>
              </w:rPr>
              <w:t>CP</w:t>
            </w:r>
          </w:p>
          <w:p w14:paraId="2E0D40CB" w14:textId="3A340B98" w:rsidR="00BE5810" w:rsidRPr="0061446D" w:rsidRDefault="00413285" w:rsidP="00CA6FCA">
            <w:pPr>
              <w:spacing w:before="252"/>
              <w:rPr>
                <w:rFonts w:ascii="Arial" w:hAnsi="Arial" w:cs="Arial"/>
                <w:color w:val="7030A0"/>
                <w:spacing w:val="2"/>
              </w:rPr>
            </w:pPr>
            <w:r>
              <w:rPr>
                <w:rFonts w:ascii="Arial" w:hAnsi="Arial" w:cs="Arial"/>
                <w:color w:val="000000" w:themeColor="text1"/>
                <w:spacing w:val="2"/>
              </w:rPr>
              <w:t>FOrth</w:t>
            </w:r>
          </w:p>
        </w:tc>
      </w:tr>
    </w:tbl>
    <w:p w14:paraId="4D31FFA9" w14:textId="68D2A63A" w:rsidR="00FA4241" w:rsidRPr="002E2EF7" w:rsidRDefault="005F3E1D" w:rsidP="00CA6FCA">
      <w:pPr>
        <w:spacing w:before="240" w:after="240"/>
        <w:ind w:right="-3437"/>
        <w:rPr>
          <w:rFonts w:ascii="Arial" w:hAnsi="Arial" w:cs="Arial"/>
          <w:b/>
          <w:bCs/>
          <w:color w:val="000000" w:themeColor="text1"/>
          <w:spacing w:val="-2"/>
          <w:sz w:val="24"/>
          <w:szCs w:val="24"/>
        </w:rPr>
      </w:pPr>
      <w:r w:rsidRPr="002E2EF7">
        <w:rPr>
          <w:rFonts w:ascii="Arial" w:hAnsi="Arial" w:cs="Arial"/>
          <w:b/>
          <w:bCs/>
          <w:color w:val="000000" w:themeColor="text1"/>
          <w:sz w:val="24"/>
          <w:szCs w:val="24"/>
        </w:rPr>
        <w:lastRenderedPageBreak/>
        <w:t xml:space="preserve">Module </w:t>
      </w:r>
      <w:r w:rsidR="000F48AA" w:rsidRPr="002E2EF7">
        <w:rPr>
          <w:rFonts w:ascii="Arial" w:hAnsi="Arial" w:cs="Arial"/>
          <w:b/>
          <w:bCs/>
          <w:color w:val="000000" w:themeColor="text1"/>
          <w:sz w:val="24"/>
          <w:szCs w:val="24"/>
        </w:rPr>
        <w:t>5.2.</w:t>
      </w:r>
      <w:r w:rsidR="00BE5810" w:rsidRPr="002E2EF7">
        <w:rPr>
          <w:rFonts w:ascii="Arial" w:hAnsi="Arial" w:cs="Arial"/>
          <w:b/>
          <w:bCs/>
          <w:color w:val="000000" w:themeColor="text1"/>
          <w:sz w:val="24"/>
          <w:szCs w:val="24"/>
        </w:rPr>
        <w:t>3</w:t>
      </w:r>
      <w:r w:rsidRPr="002E2EF7">
        <w:rPr>
          <w:rFonts w:ascii="Arial" w:hAnsi="Arial" w:cs="Arial"/>
          <w:b/>
          <w:bCs/>
          <w:color w:val="000000" w:themeColor="text1"/>
          <w:sz w:val="24"/>
          <w:szCs w:val="24"/>
        </w:rPr>
        <w:tab/>
      </w:r>
      <w:r w:rsidR="00FA4241" w:rsidRPr="002E2EF7">
        <w:rPr>
          <w:rFonts w:ascii="Arial" w:hAnsi="Arial" w:cs="Arial"/>
          <w:b/>
          <w:bCs/>
          <w:color w:val="000000" w:themeColor="text1"/>
          <w:sz w:val="24"/>
          <w:szCs w:val="24"/>
        </w:rPr>
        <w:t>Static and functional occlusion</w:t>
      </w:r>
      <w:r w:rsidR="005415B1" w:rsidRPr="002E2EF7">
        <w:rPr>
          <w:rFonts w:ascii="Arial" w:hAnsi="Arial" w:cs="Arial"/>
          <w:b/>
          <w:bCs/>
          <w:color w:val="000000" w:themeColor="text1"/>
          <w:sz w:val="24"/>
          <w:szCs w:val="24"/>
        </w:rPr>
        <w:t>, t</w:t>
      </w:r>
      <w:r w:rsidR="00FA4241" w:rsidRPr="002E2EF7">
        <w:rPr>
          <w:rFonts w:ascii="Arial" w:hAnsi="Arial" w:cs="Arial"/>
          <w:b/>
          <w:bCs/>
          <w:color w:val="000000" w:themeColor="text1"/>
          <w:spacing w:val="-2"/>
          <w:sz w:val="24"/>
          <w:szCs w:val="24"/>
        </w:rPr>
        <w:t xml:space="preserve">emporomandibular dysfunction and orthodontics </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5415B1" w:rsidRPr="0061446D" w14:paraId="1B7C62DE" w14:textId="77777777" w:rsidTr="00674A22">
        <w:tc>
          <w:tcPr>
            <w:tcW w:w="2899" w:type="dxa"/>
          </w:tcPr>
          <w:p w14:paraId="4F4BE262"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2D38AC35"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72334897"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3474B2CE"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7BFC5CAD"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5415B1" w:rsidRPr="0061446D" w14:paraId="50982963" w14:textId="77777777" w:rsidTr="00674A22">
        <w:tc>
          <w:tcPr>
            <w:tcW w:w="2899" w:type="dxa"/>
          </w:tcPr>
          <w:p w14:paraId="0DE9A89B" w14:textId="77777777"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75F77019" w14:textId="77777777"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Static occlusion;</w:t>
            </w:r>
          </w:p>
          <w:p w14:paraId="7E4CA460" w14:textId="77777777"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Functional occlusion;</w:t>
            </w:r>
          </w:p>
          <w:p w14:paraId="3E750255" w14:textId="03D5B890"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Anatomy and physiology of the temporomandibular joint</w:t>
            </w:r>
            <w:r w:rsidR="00C6684B" w:rsidRPr="0061446D">
              <w:rPr>
                <w:rFonts w:ascii="Arial" w:hAnsi="Arial" w:cs="Arial"/>
                <w:color w:val="000000" w:themeColor="text1"/>
                <w:spacing w:val="2"/>
              </w:rPr>
              <w:t xml:space="preserve"> (TMJ)</w:t>
            </w:r>
            <w:r w:rsidRPr="0061446D">
              <w:rPr>
                <w:rFonts w:ascii="Arial" w:hAnsi="Arial" w:cs="Arial"/>
                <w:color w:val="000000" w:themeColor="text1"/>
                <w:spacing w:val="2"/>
              </w:rPr>
              <w:t>;</w:t>
            </w:r>
          </w:p>
          <w:p w14:paraId="012AB730" w14:textId="4AEB7003"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Temporomandibular joint dysfunction (TMD);</w:t>
            </w:r>
          </w:p>
          <w:p w14:paraId="63B4130E" w14:textId="7EC33DEA" w:rsidR="005415B1" w:rsidRPr="0061446D" w:rsidRDefault="005415B1" w:rsidP="00CA6FCA">
            <w:pPr>
              <w:spacing w:before="252"/>
              <w:rPr>
                <w:rFonts w:ascii="Arial" w:hAnsi="Arial" w:cs="Arial"/>
                <w:color w:val="7030A0"/>
                <w:spacing w:val="2"/>
              </w:rPr>
            </w:pPr>
            <w:r w:rsidRPr="0061446D">
              <w:rPr>
                <w:rFonts w:ascii="Arial" w:hAnsi="Arial" w:cs="Arial"/>
                <w:color w:val="000000" w:themeColor="text1"/>
                <w:spacing w:val="2"/>
              </w:rPr>
              <w:t>The relationship between orthodontics and TMD</w:t>
            </w:r>
            <w:r w:rsidR="002E2EF7">
              <w:rPr>
                <w:rFonts w:ascii="Arial" w:hAnsi="Arial" w:cs="Arial"/>
                <w:color w:val="000000" w:themeColor="text1"/>
                <w:spacing w:val="2"/>
              </w:rPr>
              <w:t>.</w:t>
            </w:r>
          </w:p>
        </w:tc>
        <w:tc>
          <w:tcPr>
            <w:tcW w:w="2900" w:type="dxa"/>
          </w:tcPr>
          <w:p w14:paraId="10FAD437" w14:textId="77777777" w:rsidR="005415B1" w:rsidRPr="0061446D" w:rsidRDefault="00C6684B" w:rsidP="00CA6FCA">
            <w:pPr>
              <w:spacing w:before="252"/>
              <w:rPr>
                <w:rFonts w:ascii="Arial" w:hAnsi="Arial" w:cs="Arial"/>
                <w:color w:val="000000" w:themeColor="text1"/>
                <w:spacing w:val="2"/>
              </w:rPr>
            </w:pPr>
            <w:r w:rsidRPr="0061446D">
              <w:rPr>
                <w:rFonts w:ascii="Arial" w:hAnsi="Arial" w:cs="Arial"/>
                <w:color w:val="000000" w:themeColor="text1"/>
                <w:spacing w:val="2"/>
              </w:rPr>
              <w:t>Static occlusal relationships and classification of malocclusion;</w:t>
            </w:r>
          </w:p>
          <w:p w14:paraId="7AB6741F" w14:textId="0946FE7A" w:rsidR="00C6684B" w:rsidRPr="0061446D" w:rsidRDefault="00C6684B" w:rsidP="00CA6FCA">
            <w:pPr>
              <w:spacing w:before="252"/>
              <w:rPr>
                <w:rFonts w:ascii="Arial" w:hAnsi="Arial" w:cs="Arial"/>
                <w:color w:val="000000" w:themeColor="text1"/>
                <w:spacing w:val="2"/>
              </w:rPr>
            </w:pPr>
            <w:r w:rsidRPr="0061446D">
              <w:rPr>
                <w:rFonts w:ascii="Arial" w:hAnsi="Arial" w:cs="Arial"/>
                <w:color w:val="000000" w:themeColor="text1"/>
                <w:spacing w:val="2"/>
              </w:rPr>
              <w:t>Components of a functional occlusion and the concept of mutual protection;</w:t>
            </w:r>
          </w:p>
          <w:p w14:paraId="22554878" w14:textId="43DDB62D" w:rsidR="00C6684B" w:rsidRPr="0061446D" w:rsidRDefault="00C6684B" w:rsidP="00CA6FCA">
            <w:pPr>
              <w:spacing w:before="252"/>
              <w:rPr>
                <w:rFonts w:ascii="Arial" w:hAnsi="Arial" w:cs="Arial"/>
                <w:color w:val="000000" w:themeColor="text1"/>
                <w:spacing w:val="2"/>
              </w:rPr>
            </w:pPr>
            <w:r w:rsidRPr="0061446D">
              <w:rPr>
                <w:rFonts w:ascii="Arial" w:hAnsi="Arial" w:cs="Arial"/>
                <w:color w:val="000000" w:themeColor="text1"/>
                <w:spacing w:val="2"/>
              </w:rPr>
              <w:t>Normal TMJ function;</w:t>
            </w:r>
          </w:p>
          <w:p w14:paraId="2BA2BD15" w14:textId="644A0428" w:rsidR="00C6684B" w:rsidRPr="0061446D" w:rsidRDefault="00C6684B" w:rsidP="00CA6FCA">
            <w:pPr>
              <w:spacing w:before="252"/>
              <w:rPr>
                <w:rFonts w:ascii="Arial" w:hAnsi="Arial" w:cs="Arial"/>
                <w:color w:val="000000" w:themeColor="text1"/>
                <w:spacing w:val="2"/>
              </w:rPr>
            </w:pPr>
            <w:r w:rsidRPr="0061446D">
              <w:rPr>
                <w:rFonts w:ascii="Arial" w:hAnsi="Arial" w:cs="Arial"/>
                <w:color w:val="000000" w:themeColor="text1"/>
                <w:spacing w:val="2"/>
              </w:rPr>
              <w:t>Diagnosis &amp; management of TMD</w:t>
            </w:r>
            <w:r w:rsidR="000F0ACB">
              <w:rPr>
                <w:rFonts w:ascii="Arial" w:hAnsi="Arial" w:cs="Arial"/>
                <w:color w:val="000000" w:themeColor="text1"/>
                <w:spacing w:val="2"/>
              </w:rPr>
              <w:t xml:space="preserve"> (acute and chronic forms)</w:t>
            </w:r>
            <w:r w:rsidRPr="0061446D">
              <w:rPr>
                <w:rFonts w:ascii="Arial" w:hAnsi="Arial" w:cs="Arial"/>
                <w:color w:val="000000" w:themeColor="text1"/>
                <w:spacing w:val="2"/>
              </w:rPr>
              <w:t>;</w:t>
            </w:r>
          </w:p>
          <w:p w14:paraId="5A50E7F4" w14:textId="696AA037" w:rsidR="00C6684B" w:rsidRPr="0061446D" w:rsidRDefault="00C6684B" w:rsidP="00CA6FCA">
            <w:pPr>
              <w:spacing w:before="252"/>
              <w:rPr>
                <w:rFonts w:ascii="Arial" w:hAnsi="Arial" w:cs="Arial"/>
                <w:color w:val="000000" w:themeColor="text1"/>
                <w:spacing w:val="2"/>
              </w:rPr>
            </w:pPr>
            <w:r w:rsidRPr="0061446D">
              <w:rPr>
                <w:rFonts w:ascii="Arial" w:hAnsi="Arial" w:cs="Arial"/>
                <w:color w:val="000000" w:themeColor="text1"/>
                <w:spacing w:val="2"/>
              </w:rPr>
              <w:t>Interaction and management of TMD in orthodontic patients.</w:t>
            </w:r>
          </w:p>
        </w:tc>
        <w:tc>
          <w:tcPr>
            <w:tcW w:w="2898" w:type="dxa"/>
          </w:tcPr>
          <w:p w14:paraId="5603193C" w14:textId="77777777" w:rsidR="00C514B4" w:rsidRPr="0061446D" w:rsidRDefault="00C514B4" w:rsidP="00CA6FCA">
            <w:pPr>
              <w:spacing w:before="252"/>
              <w:rPr>
                <w:rFonts w:ascii="Arial" w:hAnsi="Arial" w:cs="Arial"/>
                <w:color w:val="000000" w:themeColor="text1"/>
                <w:spacing w:val="2"/>
              </w:rPr>
            </w:pPr>
            <w:r w:rsidRPr="0061446D">
              <w:rPr>
                <w:rFonts w:ascii="Arial" w:hAnsi="Arial" w:cs="Arial"/>
                <w:color w:val="000000" w:themeColor="text1"/>
                <w:spacing w:val="2"/>
              </w:rPr>
              <w:t>Apply knowledge of static and functional occlusal goals to orthodontic treatment provision;</w:t>
            </w:r>
          </w:p>
          <w:p w14:paraId="4FEBEC56" w14:textId="77777777" w:rsidR="00C514B4" w:rsidRPr="0061446D" w:rsidRDefault="00C514B4"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systematic and thorough examination of the TMJ and diagnosis of TMD as part of orthodontic treatment;</w:t>
            </w:r>
          </w:p>
          <w:p w14:paraId="4FFBB48D" w14:textId="4749084B" w:rsidR="005415B1" w:rsidRPr="0061446D" w:rsidRDefault="00C514B4" w:rsidP="00CA6FCA">
            <w:pPr>
              <w:spacing w:before="252"/>
              <w:rPr>
                <w:rFonts w:ascii="Arial" w:hAnsi="Arial" w:cs="Arial"/>
                <w:color w:val="000000" w:themeColor="text1"/>
                <w:spacing w:val="2"/>
              </w:rPr>
            </w:pPr>
            <w:r w:rsidRPr="0061446D">
              <w:rPr>
                <w:rFonts w:ascii="Arial" w:hAnsi="Arial" w:cs="Arial"/>
                <w:color w:val="000000" w:themeColor="text1"/>
                <w:spacing w:val="2"/>
              </w:rPr>
              <w:t>Provide suitable advice to orthodontic patients affected by TMD.</w:t>
            </w:r>
          </w:p>
        </w:tc>
        <w:tc>
          <w:tcPr>
            <w:tcW w:w="2898" w:type="dxa"/>
          </w:tcPr>
          <w:p w14:paraId="064A6CB4" w14:textId="77777777"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09E08900"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02569BE5" w14:textId="77777777"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4FA757CA" w14:textId="77777777"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3A033ED8"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61DFB1AE" w14:textId="298EA97B" w:rsidR="005415B1" w:rsidRPr="0061446D" w:rsidRDefault="00774D5A"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1B3BF357" w14:textId="53264D6D" w:rsidR="00B45CF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65F31144" w14:textId="6A778C00" w:rsidR="00B45CFB"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0742D76A" w14:textId="071B86A6" w:rsidR="0071516B" w:rsidRPr="0061446D" w:rsidRDefault="0071516B" w:rsidP="00CA6FCA">
            <w:pPr>
              <w:spacing w:before="252"/>
              <w:rPr>
                <w:rFonts w:ascii="Arial" w:hAnsi="Arial" w:cs="Arial"/>
                <w:color w:val="000000" w:themeColor="text1"/>
                <w:spacing w:val="2"/>
              </w:rPr>
            </w:pPr>
            <w:r>
              <w:rPr>
                <w:rFonts w:ascii="Arial" w:hAnsi="Arial" w:cs="Arial"/>
                <w:color w:val="000000" w:themeColor="text1"/>
                <w:spacing w:val="2"/>
              </w:rPr>
              <w:t>OCP</w:t>
            </w:r>
          </w:p>
          <w:p w14:paraId="5DB05420" w14:textId="1394C020" w:rsidR="005415B1" w:rsidRPr="0061446D" w:rsidRDefault="00413285" w:rsidP="00CA6FCA">
            <w:pPr>
              <w:spacing w:before="252"/>
              <w:rPr>
                <w:rFonts w:ascii="Arial" w:hAnsi="Arial" w:cs="Arial"/>
                <w:color w:val="7030A0"/>
                <w:spacing w:val="2"/>
              </w:rPr>
            </w:pPr>
            <w:r>
              <w:rPr>
                <w:rFonts w:ascii="Arial" w:hAnsi="Arial" w:cs="Arial"/>
                <w:color w:val="000000" w:themeColor="text1"/>
                <w:spacing w:val="2"/>
              </w:rPr>
              <w:t>FOrth</w:t>
            </w:r>
          </w:p>
        </w:tc>
      </w:tr>
    </w:tbl>
    <w:p w14:paraId="35FA6AAA" w14:textId="77777777" w:rsidR="005415B1" w:rsidRPr="0061446D" w:rsidRDefault="005415B1" w:rsidP="00CA6FCA">
      <w:pPr>
        <w:rPr>
          <w:rFonts w:ascii="Arial" w:hAnsi="Arial" w:cs="Arial"/>
          <w:b/>
          <w:bCs/>
          <w:color w:val="000000" w:themeColor="text1"/>
        </w:rPr>
      </w:pPr>
      <w:r w:rsidRPr="0061446D">
        <w:rPr>
          <w:rFonts w:ascii="Arial" w:hAnsi="Arial" w:cs="Arial"/>
          <w:b/>
          <w:bCs/>
          <w:color w:val="000000" w:themeColor="text1"/>
        </w:rPr>
        <w:br w:type="page"/>
      </w:r>
    </w:p>
    <w:p w14:paraId="4BAF3801" w14:textId="5D108377" w:rsidR="00596ADF" w:rsidRPr="002E2EF7" w:rsidRDefault="00596ADF" w:rsidP="00CA6FCA">
      <w:pPr>
        <w:spacing w:before="240" w:after="240"/>
        <w:ind w:right="-1736"/>
        <w:rPr>
          <w:rFonts w:ascii="Arial" w:hAnsi="Arial" w:cs="Arial"/>
          <w:b/>
          <w:bCs/>
          <w:color w:val="000000" w:themeColor="text1"/>
          <w:sz w:val="24"/>
          <w:szCs w:val="24"/>
        </w:rPr>
      </w:pPr>
      <w:r w:rsidRPr="002E2EF7">
        <w:rPr>
          <w:rFonts w:ascii="Arial" w:hAnsi="Arial" w:cs="Arial"/>
          <w:b/>
          <w:bCs/>
          <w:color w:val="000000" w:themeColor="text1"/>
          <w:sz w:val="24"/>
          <w:szCs w:val="24"/>
        </w:rPr>
        <w:lastRenderedPageBreak/>
        <w:t xml:space="preserve">Module </w:t>
      </w:r>
      <w:r w:rsidR="000F48AA" w:rsidRPr="002E2EF7">
        <w:rPr>
          <w:rFonts w:ascii="Arial" w:hAnsi="Arial" w:cs="Arial"/>
          <w:b/>
          <w:bCs/>
          <w:color w:val="000000" w:themeColor="text1"/>
          <w:sz w:val="24"/>
          <w:szCs w:val="24"/>
        </w:rPr>
        <w:t>5.2.4</w:t>
      </w:r>
      <w:r w:rsidR="000F48AA" w:rsidRPr="002E2EF7">
        <w:rPr>
          <w:rFonts w:ascii="Arial" w:hAnsi="Arial" w:cs="Arial"/>
          <w:b/>
          <w:bCs/>
          <w:color w:val="000000" w:themeColor="text1"/>
          <w:sz w:val="24"/>
          <w:szCs w:val="24"/>
        </w:rPr>
        <w:tab/>
      </w:r>
      <w:r w:rsidRPr="002E2EF7">
        <w:rPr>
          <w:rFonts w:ascii="Arial" w:hAnsi="Arial" w:cs="Arial"/>
          <w:b/>
          <w:bCs/>
          <w:color w:val="000000" w:themeColor="text1"/>
          <w:sz w:val="24"/>
          <w:szCs w:val="24"/>
        </w:rPr>
        <w:t>Cephalometric</w:t>
      </w:r>
      <w:r w:rsidR="00CE7BAF" w:rsidRPr="002E2EF7">
        <w:rPr>
          <w:rFonts w:ascii="Arial" w:hAnsi="Arial" w:cs="Arial"/>
          <w:b/>
          <w:bCs/>
          <w:color w:val="000000" w:themeColor="text1"/>
          <w:sz w:val="24"/>
          <w:szCs w:val="24"/>
        </w:rPr>
        <w:t xml:space="preserve"> analysis</w:t>
      </w:r>
      <w:r w:rsidR="00E369C0" w:rsidRPr="002E2EF7">
        <w:rPr>
          <w:rFonts w:ascii="Arial" w:hAnsi="Arial" w:cs="Arial"/>
          <w:b/>
          <w:bCs/>
          <w:color w:val="000000" w:themeColor="text1"/>
          <w:sz w:val="24"/>
          <w:szCs w:val="24"/>
        </w:rPr>
        <w:t>,</w:t>
      </w:r>
      <w:r w:rsidR="004A2832" w:rsidRPr="002E2EF7">
        <w:rPr>
          <w:rFonts w:ascii="Arial" w:hAnsi="Arial" w:cs="Arial"/>
          <w:b/>
          <w:bCs/>
          <w:color w:val="000000" w:themeColor="text1"/>
          <w:sz w:val="24"/>
          <w:szCs w:val="24"/>
        </w:rPr>
        <w:t xml:space="preserve"> </w:t>
      </w:r>
      <w:r w:rsidR="00E369C0" w:rsidRPr="002E2EF7">
        <w:rPr>
          <w:rFonts w:ascii="Arial" w:hAnsi="Arial" w:cs="Arial"/>
          <w:b/>
          <w:bCs/>
          <w:color w:val="000000" w:themeColor="text1"/>
          <w:sz w:val="24"/>
          <w:szCs w:val="24"/>
        </w:rPr>
        <w:t>analysis of</w:t>
      </w:r>
      <w:r w:rsidR="004A2832" w:rsidRPr="002E2EF7">
        <w:rPr>
          <w:rFonts w:ascii="Arial" w:hAnsi="Arial" w:cs="Arial"/>
          <w:b/>
          <w:bCs/>
          <w:color w:val="000000" w:themeColor="text1"/>
          <w:sz w:val="24"/>
          <w:szCs w:val="24"/>
        </w:rPr>
        <w:t xml:space="preserve"> </w:t>
      </w:r>
      <w:r w:rsidR="00F516BB" w:rsidRPr="002E2EF7">
        <w:rPr>
          <w:rFonts w:ascii="Arial" w:hAnsi="Arial" w:cs="Arial"/>
          <w:b/>
          <w:bCs/>
          <w:color w:val="000000" w:themeColor="text1"/>
          <w:sz w:val="24"/>
          <w:szCs w:val="24"/>
        </w:rPr>
        <w:t xml:space="preserve">growth and </w:t>
      </w:r>
      <w:r w:rsidR="004A2832" w:rsidRPr="002E2EF7">
        <w:rPr>
          <w:rFonts w:ascii="Arial" w:hAnsi="Arial" w:cs="Arial"/>
          <w:b/>
          <w:bCs/>
          <w:color w:val="000000" w:themeColor="text1"/>
          <w:sz w:val="24"/>
          <w:szCs w:val="24"/>
        </w:rPr>
        <w:t xml:space="preserve">treatment </w:t>
      </w:r>
      <w:r w:rsidR="00CE7BAF" w:rsidRPr="002E2EF7">
        <w:rPr>
          <w:rFonts w:ascii="Arial" w:hAnsi="Arial" w:cs="Arial"/>
          <w:b/>
          <w:bCs/>
          <w:color w:val="000000" w:themeColor="text1"/>
          <w:sz w:val="24"/>
          <w:szCs w:val="24"/>
        </w:rPr>
        <w:t>outcomes</w:t>
      </w:r>
      <w:r w:rsidR="00F516BB" w:rsidRPr="002E2EF7">
        <w:rPr>
          <w:rFonts w:ascii="Arial" w:hAnsi="Arial" w:cs="Arial"/>
          <w:b/>
          <w:bCs/>
          <w:color w:val="000000" w:themeColor="text1"/>
          <w:sz w:val="24"/>
          <w:szCs w:val="24"/>
        </w:rPr>
        <w:t xml:space="preserve">, </w:t>
      </w:r>
      <w:r w:rsidR="00E369C0" w:rsidRPr="002E2EF7">
        <w:rPr>
          <w:rFonts w:ascii="Arial" w:hAnsi="Arial" w:cs="Arial"/>
          <w:b/>
          <w:bCs/>
          <w:color w:val="000000" w:themeColor="text1"/>
          <w:sz w:val="24"/>
          <w:szCs w:val="24"/>
        </w:rPr>
        <w:t>growth prediction</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E84E69" w:rsidRPr="0061446D" w14:paraId="24D84260" w14:textId="77777777" w:rsidTr="00237F01">
        <w:tc>
          <w:tcPr>
            <w:tcW w:w="2899" w:type="dxa"/>
          </w:tcPr>
          <w:p w14:paraId="52DCA390" w14:textId="77777777" w:rsidR="00E84E69" w:rsidRPr="0061446D" w:rsidRDefault="00E84E6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757B9E41" w14:textId="77777777" w:rsidR="00E84E69" w:rsidRPr="0061446D" w:rsidRDefault="00E84E6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227326BD" w14:textId="77777777" w:rsidR="00E84E69" w:rsidRPr="0061446D" w:rsidRDefault="00E84E6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36A1F5B4" w14:textId="77777777" w:rsidR="00E84E69" w:rsidRPr="0061446D" w:rsidRDefault="00E84E6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7E5BDA72" w14:textId="77777777" w:rsidR="00E84E69" w:rsidRPr="0061446D" w:rsidRDefault="00E84E6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E84E69" w:rsidRPr="0061446D" w14:paraId="0209CB04" w14:textId="77777777" w:rsidTr="00237F01">
        <w:tc>
          <w:tcPr>
            <w:tcW w:w="2899" w:type="dxa"/>
          </w:tcPr>
          <w:p w14:paraId="17771333" w14:textId="77777777" w:rsidR="00E84E69" w:rsidRPr="0061446D" w:rsidRDefault="00E84E69"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4348487D" w14:textId="41FAD305" w:rsidR="00E84E69" w:rsidRPr="0061446D" w:rsidRDefault="00E84E69" w:rsidP="00CA6FCA">
            <w:pPr>
              <w:spacing w:before="252"/>
              <w:rPr>
                <w:rFonts w:ascii="Arial" w:hAnsi="Arial" w:cs="Arial"/>
                <w:color w:val="000000" w:themeColor="text1"/>
                <w:spacing w:val="2"/>
              </w:rPr>
            </w:pPr>
            <w:r w:rsidRPr="0061446D">
              <w:rPr>
                <w:rFonts w:ascii="Arial" w:hAnsi="Arial" w:cs="Arial"/>
                <w:color w:val="000000" w:themeColor="text1"/>
                <w:spacing w:val="2"/>
              </w:rPr>
              <w:t>Cephalometric analysis</w:t>
            </w:r>
            <w:r w:rsidR="00CD28FB" w:rsidRPr="0061446D">
              <w:rPr>
                <w:rFonts w:ascii="Arial" w:hAnsi="Arial" w:cs="Arial"/>
                <w:color w:val="000000" w:themeColor="text1"/>
                <w:spacing w:val="2"/>
              </w:rPr>
              <w:t>;</w:t>
            </w:r>
          </w:p>
          <w:p w14:paraId="5D3576AF" w14:textId="77777777" w:rsidR="00CD28FB" w:rsidRPr="0061446D" w:rsidRDefault="00CD28FB" w:rsidP="00CA6FCA">
            <w:pPr>
              <w:spacing w:before="252"/>
              <w:rPr>
                <w:rFonts w:ascii="Arial" w:hAnsi="Arial" w:cs="Arial"/>
                <w:color w:val="000000" w:themeColor="text1"/>
                <w:spacing w:val="2"/>
              </w:rPr>
            </w:pPr>
            <w:r w:rsidRPr="0061446D">
              <w:rPr>
                <w:rFonts w:ascii="Arial" w:hAnsi="Arial" w:cs="Arial"/>
                <w:color w:val="000000" w:themeColor="text1"/>
                <w:spacing w:val="2"/>
              </w:rPr>
              <w:t>Cephalometric templates;</w:t>
            </w:r>
          </w:p>
          <w:p w14:paraId="42576C14" w14:textId="66A7204C" w:rsidR="00CD28FB" w:rsidRPr="0061446D" w:rsidRDefault="00E84E69" w:rsidP="00CA6FCA">
            <w:pPr>
              <w:spacing w:before="252"/>
              <w:rPr>
                <w:rFonts w:ascii="Arial" w:hAnsi="Arial" w:cs="Arial"/>
                <w:color w:val="000000" w:themeColor="text1"/>
                <w:spacing w:val="2"/>
              </w:rPr>
            </w:pPr>
            <w:r w:rsidRPr="0061446D">
              <w:rPr>
                <w:rFonts w:ascii="Arial" w:hAnsi="Arial" w:cs="Arial"/>
                <w:color w:val="000000" w:themeColor="text1"/>
                <w:spacing w:val="2"/>
              </w:rPr>
              <w:t>Superimposition of lateral skull radiographs</w:t>
            </w:r>
            <w:r w:rsidR="00F10DFC" w:rsidRPr="0061446D">
              <w:rPr>
                <w:rFonts w:ascii="Arial" w:hAnsi="Arial" w:cs="Arial"/>
                <w:color w:val="000000" w:themeColor="text1"/>
                <w:spacing w:val="2"/>
              </w:rPr>
              <w:t>;</w:t>
            </w:r>
          </w:p>
          <w:p w14:paraId="46417F71" w14:textId="470C0938" w:rsidR="00CD28FB" w:rsidRPr="0061446D" w:rsidRDefault="00CD28FB"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Analysis of </w:t>
            </w:r>
            <w:r w:rsidR="00CE7BAF" w:rsidRPr="0061446D">
              <w:rPr>
                <w:rFonts w:ascii="Arial" w:hAnsi="Arial" w:cs="Arial"/>
                <w:color w:val="000000" w:themeColor="text1"/>
                <w:spacing w:val="2"/>
              </w:rPr>
              <w:t xml:space="preserve">growth and </w:t>
            </w:r>
            <w:r w:rsidRPr="0061446D">
              <w:rPr>
                <w:rFonts w:ascii="Arial" w:hAnsi="Arial" w:cs="Arial"/>
                <w:color w:val="000000" w:themeColor="text1"/>
                <w:spacing w:val="2"/>
              </w:rPr>
              <w:t>treatment effects</w:t>
            </w:r>
            <w:r w:rsidR="00AB1FC5" w:rsidRPr="0061446D">
              <w:rPr>
                <w:rFonts w:ascii="Arial" w:hAnsi="Arial" w:cs="Arial"/>
                <w:color w:val="000000" w:themeColor="text1"/>
                <w:spacing w:val="2"/>
              </w:rPr>
              <w:t>;</w:t>
            </w:r>
          </w:p>
          <w:p w14:paraId="152FBB89" w14:textId="534C1DB0" w:rsidR="00CE7BAF" w:rsidRPr="0061446D" w:rsidRDefault="00CE7BAF" w:rsidP="00CA6FCA">
            <w:pPr>
              <w:spacing w:before="252"/>
              <w:rPr>
                <w:rFonts w:ascii="Arial" w:hAnsi="Arial" w:cs="Arial"/>
                <w:color w:val="000000" w:themeColor="text1"/>
                <w:spacing w:val="2"/>
              </w:rPr>
            </w:pPr>
            <w:r w:rsidRPr="0061446D">
              <w:rPr>
                <w:rFonts w:ascii="Arial" w:hAnsi="Arial" w:cs="Arial"/>
                <w:color w:val="000000" w:themeColor="text1"/>
                <w:spacing w:val="2"/>
              </w:rPr>
              <w:t>Growth prediction;</w:t>
            </w:r>
          </w:p>
          <w:p w14:paraId="4E285974" w14:textId="6FAE4BA0" w:rsidR="00CE7BAF" w:rsidRPr="0061446D" w:rsidRDefault="00AB1FC5"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Use of digital technology </w:t>
            </w:r>
            <w:r w:rsidR="00214D94">
              <w:rPr>
                <w:rFonts w:ascii="Arial" w:hAnsi="Arial" w:cs="Arial"/>
                <w:color w:val="000000" w:themeColor="text1"/>
                <w:spacing w:val="2"/>
              </w:rPr>
              <w:t xml:space="preserve">and 3D technologies </w:t>
            </w:r>
            <w:r w:rsidRPr="0061446D">
              <w:rPr>
                <w:rFonts w:ascii="Arial" w:hAnsi="Arial" w:cs="Arial"/>
                <w:color w:val="000000" w:themeColor="text1"/>
                <w:spacing w:val="2"/>
              </w:rPr>
              <w:t>in cephalometric analysis</w:t>
            </w:r>
            <w:r w:rsidR="00214D94">
              <w:rPr>
                <w:rFonts w:ascii="Arial" w:hAnsi="Arial" w:cs="Arial"/>
                <w:color w:val="000000" w:themeColor="text1"/>
                <w:spacing w:val="2"/>
              </w:rPr>
              <w:t xml:space="preserve"> and growth prediction</w:t>
            </w:r>
            <w:r w:rsidR="00F10DFC" w:rsidRPr="0061446D">
              <w:rPr>
                <w:rFonts w:ascii="Arial" w:hAnsi="Arial" w:cs="Arial"/>
                <w:color w:val="000000" w:themeColor="text1"/>
                <w:spacing w:val="2"/>
              </w:rPr>
              <w:t>.</w:t>
            </w:r>
          </w:p>
        </w:tc>
        <w:tc>
          <w:tcPr>
            <w:tcW w:w="2900" w:type="dxa"/>
          </w:tcPr>
          <w:p w14:paraId="7CFC8D61" w14:textId="17DD7122" w:rsidR="00E84E69" w:rsidRPr="0061446D" w:rsidRDefault="00CD28FB" w:rsidP="00CA6FCA">
            <w:pPr>
              <w:spacing w:before="252"/>
              <w:rPr>
                <w:rFonts w:ascii="Arial" w:hAnsi="Arial" w:cs="Arial"/>
                <w:color w:val="000000" w:themeColor="text1"/>
                <w:spacing w:val="2"/>
              </w:rPr>
            </w:pPr>
            <w:r w:rsidRPr="0061446D">
              <w:rPr>
                <w:rFonts w:ascii="Arial" w:hAnsi="Arial" w:cs="Arial"/>
                <w:color w:val="000000" w:themeColor="text1"/>
                <w:spacing w:val="2"/>
              </w:rPr>
              <w:t>Identification of cephalometric landmarks;</w:t>
            </w:r>
          </w:p>
          <w:p w14:paraId="04FEB8E3" w14:textId="0202DE28" w:rsidR="00CD28FB" w:rsidRPr="0061446D" w:rsidRDefault="009A5A63" w:rsidP="00CA6FCA">
            <w:pPr>
              <w:spacing w:before="252"/>
              <w:rPr>
                <w:rFonts w:ascii="Arial" w:hAnsi="Arial" w:cs="Arial"/>
                <w:color w:val="000000" w:themeColor="text1"/>
                <w:spacing w:val="2"/>
              </w:rPr>
            </w:pPr>
            <w:r w:rsidRPr="0061446D">
              <w:rPr>
                <w:rFonts w:ascii="Arial" w:hAnsi="Arial" w:cs="Arial"/>
                <w:color w:val="000000" w:themeColor="text1"/>
                <w:spacing w:val="2"/>
              </w:rPr>
              <w:t>Common cephalometric analyses and their interpretation;</w:t>
            </w:r>
          </w:p>
          <w:p w14:paraId="43115190" w14:textId="08829131" w:rsidR="009A5A63" w:rsidRPr="0061446D" w:rsidRDefault="00F228ED" w:rsidP="00CA6FCA">
            <w:pPr>
              <w:spacing w:before="252"/>
              <w:rPr>
                <w:rFonts w:ascii="Arial" w:hAnsi="Arial" w:cs="Arial"/>
                <w:color w:val="000000" w:themeColor="text1"/>
                <w:spacing w:val="2"/>
              </w:rPr>
            </w:pPr>
            <w:r w:rsidRPr="0061446D">
              <w:rPr>
                <w:rFonts w:ascii="Arial" w:hAnsi="Arial" w:cs="Arial"/>
                <w:color w:val="000000" w:themeColor="text1"/>
                <w:spacing w:val="2"/>
              </w:rPr>
              <w:t>Cranial base and r</w:t>
            </w:r>
            <w:r w:rsidR="009A5A63" w:rsidRPr="0061446D">
              <w:rPr>
                <w:rFonts w:ascii="Arial" w:hAnsi="Arial" w:cs="Arial"/>
                <w:color w:val="000000" w:themeColor="text1"/>
                <w:spacing w:val="2"/>
              </w:rPr>
              <w:t xml:space="preserve">egional </w:t>
            </w:r>
            <w:r w:rsidRPr="0061446D">
              <w:rPr>
                <w:rFonts w:ascii="Arial" w:hAnsi="Arial" w:cs="Arial"/>
                <w:color w:val="000000" w:themeColor="text1"/>
                <w:spacing w:val="2"/>
              </w:rPr>
              <w:t>s</w:t>
            </w:r>
            <w:r w:rsidR="009A5A63" w:rsidRPr="0061446D">
              <w:rPr>
                <w:rFonts w:ascii="Arial" w:hAnsi="Arial" w:cs="Arial"/>
                <w:color w:val="000000" w:themeColor="text1"/>
                <w:spacing w:val="2"/>
              </w:rPr>
              <w:t>uperimposition</w:t>
            </w:r>
            <w:r w:rsidRPr="0061446D">
              <w:rPr>
                <w:rFonts w:ascii="Arial" w:hAnsi="Arial" w:cs="Arial"/>
                <w:color w:val="000000" w:themeColor="text1"/>
                <w:spacing w:val="2"/>
              </w:rPr>
              <w:t>;</w:t>
            </w:r>
          </w:p>
          <w:p w14:paraId="234EC381" w14:textId="77777777" w:rsidR="00E84E69" w:rsidRPr="0061446D" w:rsidRDefault="00AB1FC5" w:rsidP="00CA6FCA">
            <w:pPr>
              <w:spacing w:before="252"/>
              <w:rPr>
                <w:rFonts w:ascii="Arial" w:hAnsi="Arial" w:cs="Arial"/>
                <w:color w:val="000000" w:themeColor="text1"/>
                <w:spacing w:val="2"/>
              </w:rPr>
            </w:pPr>
            <w:r w:rsidRPr="0061446D">
              <w:rPr>
                <w:rFonts w:ascii="Arial" w:hAnsi="Arial" w:cs="Arial"/>
                <w:color w:val="000000" w:themeColor="text1"/>
                <w:spacing w:val="2"/>
              </w:rPr>
              <w:t>Limitations of cephalometric analysis</w:t>
            </w:r>
            <w:r w:rsidR="00CE7BAF" w:rsidRPr="0061446D">
              <w:rPr>
                <w:rFonts w:ascii="Arial" w:hAnsi="Arial" w:cs="Arial"/>
                <w:color w:val="000000" w:themeColor="text1"/>
                <w:spacing w:val="2"/>
              </w:rPr>
              <w:t>;</w:t>
            </w:r>
          </w:p>
          <w:p w14:paraId="7FC8C50F" w14:textId="232B37BD" w:rsidR="00CE7BAF" w:rsidRPr="0061446D" w:rsidRDefault="00CE7BAF"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Methods of growth </w:t>
            </w:r>
            <w:r w:rsidR="00845556" w:rsidRPr="0061446D">
              <w:rPr>
                <w:rFonts w:ascii="Arial" w:hAnsi="Arial" w:cs="Arial"/>
                <w:color w:val="000000" w:themeColor="text1"/>
                <w:spacing w:val="2"/>
              </w:rPr>
              <w:t>prediction</w:t>
            </w:r>
            <w:r w:rsidRPr="0061446D">
              <w:rPr>
                <w:rFonts w:ascii="Arial" w:hAnsi="Arial" w:cs="Arial"/>
                <w:color w:val="000000" w:themeColor="text1"/>
                <w:spacing w:val="2"/>
              </w:rPr>
              <w:t xml:space="preserve">, including </w:t>
            </w:r>
            <w:r w:rsidR="00845556" w:rsidRPr="0061446D">
              <w:rPr>
                <w:rFonts w:ascii="Arial" w:hAnsi="Arial" w:cs="Arial"/>
                <w:color w:val="000000" w:themeColor="text1"/>
                <w:spacing w:val="2"/>
              </w:rPr>
              <w:t>timing of the adolescent growth spurt</w:t>
            </w:r>
            <w:r w:rsidR="002E2EF7">
              <w:rPr>
                <w:rFonts w:ascii="Arial" w:hAnsi="Arial" w:cs="Arial"/>
                <w:color w:val="000000" w:themeColor="text1"/>
                <w:spacing w:val="2"/>
              </w:rPr>
              <w:t>.</w:t>
            </w:r>
          </w:p>
        </w:tc>
        <w:tc>
          <w:tcPr>
            <w:tcW w:w="2898" w:type="dxa"/>
          </w:tcPr>
          <w:p w14:paraId="6178C616" w14:textId="7D61C961" w:rsidR="00F228ED" w:rsidRPr="0061446D" w:rsidRDefault="00F228ED"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Undertake </w:t>
            </w:r>
            <w:r w:rsidR="00AB1FC5" w:rsidRPr="0061446D">
              <w:rPr>
                <w:rFonts w:ascii="Arial" w:hAnsi="Arial" w:cs="Arial"/>
                <w:color w:val="000000" w:themeColor="text1"/>
                <w:spacing w:val="2"/>
              </w:rPr>
              <w:t xml:space="preserve">manual </w:t>
            </w:r>
            <w:r w:rsidRPr="0061446D">
              <w:rPr>
                <w:rFonts w:ascii="Arial" w:hAnsi="Arial" w:cs="Arial"/>
                <w:color w:val="000000" w:themeColor="text1"/>
                <w:spacing w:val="2"/>
              </w:rPr>
              <w:t>cephalometric analysis and superimposition of lateral skull radiographs and interpret the findings in terms of diagnosis, treatment planning and treatment effects;</w:t>
            </w:r>
          </w:p>
          <w:p w14:paraId="1D3996BC" w14:textId="122D046C" w:rsidR="00E84E69" w:rsidRPr="0061446D" w:rsidRDefault="00F228ED"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Recognise the </w:t>
            </w:r>
            <w:r w:rsidR="00970D8B" w:rsidRPr="0061446D">
              <w:rPr>
                <w:rFonts w:ascii="Arial" w:hAnsi="Arial" w:cs="Arial"/>
                <w:color w:val="000000" w:themeColor="text1"/>
                <w:spacing w:val="2"/>
              </w:rPr>
              <w:t>role</w:t>
            </w:r>
            <w:r w:rsidRPr="0061446D">
              <w:rPr>
                <w:rFonts w:ascii="Arial" w:hAnsi="Arial" w:cs="Arial"/>
                <w:color w:val="000000" w:themeColor="text1"/>
                <w:spacing w:val="2"/>
              </w:rPr>
              <w:t xml:space="preserve"> of </w:t>
            </w:r>
            <w:r w:rsidR="00AB1FC5" w:rsidRPr="0061446D">
              <w:rPr>
                <w:rFonts w:ascii="Arial" w:hAnsi="Arial" w:cs="Arial"/>
                <w:color w:val="000000" w:themeColor="text1"/>
                <w:spacing w:val="2"/>
              </w:rPr>
              <w:t xml:space="preserve">cephalometric analysis in orthodontic diagnosis and </w:t>
            </w:r>
            <w:r w:rsidR="00970D8B" w:rsidRPr="0061446D">
              <w:rPr>
                <w:rFonts w:ascii="Arial" w:hAnsi="Arial" w:cs="Arial"/>
                <w:color w:val="000000" w:themeColor="text1"/>
                <w:spacing w:val="2"/>
              </w:rPr>
              <w:t>the evaluation of</w:t>
            </w:r>
            <w:r w:rsidR="00AB1FC5" w:rsidRPr="0061446D">
              <w:rPr>
                <w:rFonts w:ascii="Arial" w:hAnsi="Arial" w:cs="Arial"/>
                <w:color w:val="000000" w:themeColor="text1"/>
                <w:spacing w:val="2"/>
              </w:rPr>
              <w:t xml:space="preserve"> </w:t>
            </w:r>
            <w:r w:rsidR="00845556" w:rsidRPr="0061446D">
              <w:rPr>
                <w:rFonts w:ascii="Arial" w:hAnsi="Arial" w:cs="Arial"/>
                <w:color w:val="000000" w:themeColor="text1"/>
                <w:spacing w:val="2"/>
              </w:rPr>
              <w:t xml:space="preserve">growth and </w:t>
            </w:r>
            <w:r w:rsidR="00AB1FC5" w:rsidRPr="0061446D">
              <w:rPr>
                <w:rFonts w:ascii="Arial" w:hAnsi="Arial" w:cs="Arial"/>
                <w:color w:val="000000" w:themeColor="text1"/>
                <w:spacing w:val="2"/>
              </w:rPr>
              <w:t>treatment effects</w:t>
            </w:r>
            <w:r w:rsidR="00845556" w:rsidRPr="0061446D">
              <w:rPr>
                <w:rFonts w:ascii="Arial" w:hAnsi="Arial" w:cs="Arial"/>
                <w:color w:val="000000" w:themeColor="text1"/>
                <w:spacing w:val="2"/>
              </w:rPr>
              <w:t>;</w:t>
            </w:r>
          </w:p>
          <w:p w14:paraId="543CD658" w14:textId="7559D7EE" w:rsidR="00845556" w:rsidRPr="0061446D" w:rsidRDefault="00845556"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limitations of predicting craniofacial growth.</w:t>
            </w:r>
          </w:p>
        </w:tc>
        <w:tc>
          <w:tcPr>
            <w:tcW w:w="2898" w:type="dxa"/>
          </w:tcPr>
          <w:p w14:paraId="3CF7DE96" w14:textId="77777777" w:rsidR="00E84E69" w:rsidRPr="0061446D" w:rsidRDefault="00E84E69"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05F47CFA"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0C22FA8F" w14:textId="24107AA7" w:rsidR="00E84E69" w:rsidRPr="0061446D" w:rsidRDefault="00AB1FC5" w:rsidP="00CA6FCA">
            <w:pPr>
              <w:spacing w:before="252"/>
              <w:rPr>
                <w:rFonts w:ascii="Arial" w:hAnsi="Arial" w:cs="Arial"/>
                <w:color w:val="000000" w:themeColor="text1"/>
                <w:spacing w:val="2"/>
              </w:rPr>
            </w:pPr>
            <w:r w:rsidRPr="0061446D">
              <w:rPr>
                <w:rFonts w:ascii="Arial" w:hAnsi="Arial" w:cs="Arial"/>
                <w:color w:val="000000" w:themeColor="text1"/>
                <w:spacing w:val="2"/>
              </w:rPr>
              <w:t>Practical tuition</w:t>
            </w:r>
            <w:r w:rsidR="00E84E69" w:rsidRPr="0061446D">
              <w:rPr>
                <w:rFonts w:ascii="Arial" w:hAnsi="Arial" w:cs="Arial"/>
                <w:color w:val="000000" w:themeColor="text1"/>
                <w:spacing w:val="2"/>
              </w:rPr>
              <w:t>;</w:t>
            </w:r>
          </w:p>
          <w:p w14:paraId="695A1848" w14:textId="77777777" w:rsidR="00E84E69" w:rsidRPr="0061446D" w:rsidRDefault="00E84E69"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6F61FC45" w14:textId="77777777" w:rsidR="00E84E69" w:rsidRPr="0061446D" w:rsidRDefault="00E84E69"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20E24E4D"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1C9D6734" w14:textId="24E292C7" w:rsidR="00970D8B"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1B2A7C0A" w14:textId="4E99EB78" w:rsidR="00B45CF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78C53388" w14:textId="77777777" w:rsidR="00B45CFB" w:rsidRPr="0061446D"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0E8BBC85" w14:textId="0E286B86" w:rsidR="00B45CFB"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3FB1A595" w14:textId="46095077" w:rsidR="005C36C3" w:rsidRPr="0061446D" w:rsidRDefault="0071516B" w:rsidP="00CA6FCA">
            <w:pPr>
              <w:spacing w:before="252"/>
              <w:rPr>
                <w:rFonts w:ascii="Arial" w:hAnsi="Arial" w:cs="Arial"/>
                <w:color w:val="000000" w:themeColor="text1"/>
                <w:spacing w:val="2"/>
              </w:rPr>
            </w:pPr>
            <w:r>
              <w:rPr>
                <w:rFonts w:ascii="Arial" w:hAnsi="Arial" w:cs="Arial"/>
                <w:color w:val="000000" w:themeColor="text1"/>
                <w:spacing w:val="2"/>
              </w:rPr>
              <w:t>O</w:t>
            </w:r>
            <w:r w:rsidR="005C36C3">
              <w:rPr>
                <w:rFonts w:ascii="Arial" w:hAnsi="Arial" w:cs="Arial"/>
                <w:color w:val="000000" w:themeColor="text1"/>
                <w:spacing w:val="2"/>
              </w:rPr>
              <w:t>CP</w:t>
            </w:r>
          </w:p>
          <w:p w14:paraId="5D8CEA6A" w14:textId="7D6B7C1C" w:rsidR="00E84E69" w:rsidRPr="0061446D" w:rsidRDefault="00413285" w:rsidP="00CA6FCA">
            <w:pPr>
              <w:spacing w:before="252"/>
              <w:rPr>
                <w:rFonts w:ascii="Arial" w:hAnsi="Arial" w:cs="Arial"/>
                <w:color w:val="7030A0"/>
                <w:spacing w:val="2"/>
              </w:rPr>
            </w:pPr>
            <w:r>
              <w:rPr>
                <w:rFonts w:ascii="Arial" w:hAnsi="Arial" w:cs="Arial"/>
                <w:color w:val="000000" w:themeColor="text1"/>
                <w:spacing w:val="2"/>
              </w:rPr>
              <w:t>FOrth</w:t>
            </w:r>
          </w:p>
        </w:tc>
      </w:tr>
    </w:tbl>
    <w:p w14:paraId="6DA592AD" w14:textId="3EF8BC1B" w:rsidR="00E84E69" w:rsidRPr="0061446D" w:rsidRDefault="00E84E69" w:rsidP="00CA6FCA">
      <w:pPr>
        <w:rPr>
          <w:rFonts w:ascii="Arial" w:hAnsi="Arial" w:cs="Arial"/>
          <w:color w:val="000000" w:themeColor="text1"/>
        </w:rPr>
      </w:pPr>
      <w:r w:rsidRPr="0061446D">
        <w:rPr>
          <w:rFonts w:ascii="Arial" w:hAnsi="Arial" w:cs="Arial"/>
          <w:color w:val="000000" w:themeColor="text1"/>
        </w:rPr>
        <w:br w:type="page"/>
      </w:r>
    </w:p>
    <w:p w14:paraId="2DEF3085" w14:textId="01B37765" w:rsidR="005415B1" w:rsidRPr="002E2EF7" w:rsidRDefault="005415B1" w:rsidP="00CA6FCA">
      <w:pPr>
        <w:spacing w:before="240" w:after="240"/>
        <w:rPr>
          <w:rFonts w:ascii="Arial" w:hAnsi="Arial" w:cs="Arial"/>
          <w:b/>
          <w:bCs/>
          <w:color w:val="000000" w:themeColor="text1"/>
          <w:sz w:val="24"/>
          <w:szCs w:val="24"/>
        </w:rPr>
      </w:pPr>
      <w:r w:rsidRPr="002E2EF7">
        <w:rPr>
          <w:rFonts w:ascii="Arial" w:hAnsi="Arial" w:cs="Arial"/>
          <w:b/>
          <w:bCs/>
          <w:color w:val="000000" w:themeColor="text1"/>
          <w:sz w:val="24"/>
          <w:szCs w:val="24"/>
        </w:rPr>
        <w:lastRenderedPageBreak/>
        <w:t xml:space="preserve">Module </w:t>
      </w:r>
      <w:r w:rsidR="000F48AA" w:rsidRPr="002E2EF7">
        <w:rPr>
          <w:rFonts w:ascii="Arial" w:hAnsi="Arial" w:cs="Arial"/>
          <w:b/>
          <w:bCs/>
          <w:color w:val="000000" w:themeColor="text1"/>
          <w:sz w:val="24"/>
          <w:szCs w:val="24"/>
        </w:rPr>
        <w:t>5.2.5</w:t>
      </w:r>
      <w:r w:rsidR="000F48AA" w:rsidRPr="002E2EF7">
        <w:rPr>
          <w:rFonts w:ascii="Arial" w:hAnsi="Arial" w:cs="Arial"/>
          <w:b/>
          <w:bCs/>
          <w:color w:val="000000" w:themeColor="text1"/>
          <w:sz w:val="24"/>
          <w:szCs w:val="24"/>
        </w:rPr>
        <w:tab/>
      </w:r>
      <w:r w:rsidRPr="002E2EF7">
        <w:rPr>
          <w:rFonts w:ascii="Arial" w:hAnsi="Arial" w:cs="Arial"/>
          <w:b/>
          <w:bCs/>
          <w:color w:val="000000" w:themeColor="text1"/>
          <w:sz w:val="24"/>
          <w:szCs w:val="24"/>
        </w:rPr>
        <w:t>Orthodontic treatment planning</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5415B1" w:rsidRPr="0061446D" w14:paraId="06CAB5AD" w14:textId="77777777" w:rsidTr="00674A22">
        <w:tc>
          <w:tcPr>
            <w:tcW w:w="2899" w:type="dxa"/>
          </w:tcPr>
          <w:p w14:paraId="4C2523A0"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47D48BA3"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3FFDD63D"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0810BCD4"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0528BC41" w14:textId="77777777" w:rsidR="005415B1" w:rsidRPr="0061446D" w:rsidRDefault="005415B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5415B1" w:rsidRPr="0061446D" w14:paraId="3B0C58EF" w14:textId="77777777" w:rsidTr="00674A22">
        <w:tc>
          <w:tcPr>
            <w:tcW w:w="2899" w:type="dxa"/>
          </w:tcPr>
          <w:p w14:paraId="29A859D5" w14:textId="3A0B512F"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This module is intended to provide a comprehensive understanding </w:t>
            </w:r>
            <w:r w:rsidR="004E5B0F" w:rsidRPr="0061446D">
              <w:rPr>
                <w:rFonts w:ascii="Arial" w:hAnsi="Arial" w:cs="Arial"/>
                <w:color w:val="000000" w:themeColor="text1"/>
                <w:spacing w:val="2"/>
              </w:rPr>
              <w:t>and experience in</w:t>
            </w:r>
            <w:r w:rsidRPr="0061446D">
              <w:rPr>
                <w:rFonts w:ascii="Arial" w:hAnsi="Arial" w:cs="Arial"/>
                <w:color w:val="000000" w:themeColor="text1"/>
                <w:spacing w:val="2"/>
              </w:rPr>
              <w:t>:</w:t>
            </w:r>
          </w:p>
          <w:p w14:paraId="0CBEDC54" w14:textId="77777777" w:rsidR="005415B1" w:rsidRPr="0061446D" w:rsidRDefault="004E5B0F" w:rsidP="00CA6FCA">
            <w:pPr>
              <w:spacing w:before="252"/>
              <w:rPr>
                <w:rFonts w:ascii="Arial" w:hAnsi="Arial" w:cs="Arial"/>
                <w:color w:val="000000" w:themeColor="text1"/>
                <w:spacing w:val="2"/>
              </w:rPr>
            </w:pPr>
            <w:r w:rsidRPr="0061446D">
              <w:rPr>
                <w:rFonts w:ascii="Arial" w:hAnsi="Arial" w:cs="Arial"/>
                <w:color w:val="000000" w:themeColor="text1"/>
                <w:spacing w:val="2"/>
              </w:rPr>
              <w:t>Identification of patient concerns;</w:t>
            </w:r>
          </w:p>
          <w:p w14:paraId="05D4E7C6" w14:textId="77777777" w:rsidR="004E5B0F" w:rsidRPr="0061446D" w:rsidRDefault="004E5B0F" w:rsidP="00CA6FCA">
            <w:pPr>
              <w:spacing w:before="252"/>
              <w:rPr>
                <w:rFonts w:ascii="Arial" w:hAnsi="Arial" w:cs="Arial"/>
                <w:color w:val="000000" w:themeColor="text1"/>
                <w:spacing w:val="2"/>
              </w:rPr>
            </w:pPr>
            <w:r w:rsidRPr="0061446D">
              <w:rPr>
                <w:rFonts w:ascii="Arial" w:hAnsi="Arial" w:cs="Arial"/>
                <w:color w:val="000000" w:themeColor="text1"/>
                <w:spacing w:val="2"/>
              </w:rPr>
              <w:t>Identification of treatment aims;</w:t>
            </w:r>
          </w:p>
          <w:p w14:paraId="3A8B0BC2" w14:textId="216A1DED" w:rsidR="004E5B0F" w:rsidRPr="0061446D" w:rsidRDefault="004E5B0F" w:rsidP="00CA6FCA">
            <w:pPr>
              <w:spacing w:before="252"/>
              <w:rPr>
                <w:rFonts w:ascii="Arial" w:hAnsi="Arial" w:cs="Arial"/>
                <w:color w:val="000000" w:themeColor="text1"/>
                <w:spacing w:val="2"/>
              </w:rPr>
            </w:pPr>
            <w:r w:rsidRPr="0061446D">
              <w:rPr>
                <w:rFonts w:ascii="Arial" w:hAnsi="Arial" w:cs="Arial"/>
                <w:color w:val="000000" w:themeColor="text1"/>
                <w:spacing w:val="2"/>
              </w:rPr>
              <w:t>Identification of the type of treatment required to achieve those aims</w:t>
            </w:r>
            <w:r w:rsidR="00270159">
              <w:rPr>
                <w:rFonts w:ascii="Arial" w:hAnsi="Arial" w:cs="Arial"/>
                <w:color w:val="000000" w:themeColor="text1"/>
                <w:spacing w:val="2"/>
              </w:rPr>
              <w:t>.</w:t>
            </w:r>
          </w:p>
        </w:tc>
        <w:tc>
          <w:tcPr>
            <w:tcW w:w="2900" w:type="dxa"/>
          </w:tcPr>
          <w:p w14:paraId="034EE0FB" w14:textId="25985CB2" w:rsidR="005415B1" w:rsidRPr="0061446D" w:rsidRDefault="004E5B0F" w:rsidP="00CA6FCA">
            <w:pPr>
              <w:spacing w:before="252"/>
              <w:rPr>
                <w:rFonts w:ascii="Arial" w:hAnsi="Arial" w:cs="Arial"/>
                <w:color w:val="000000" w:themeColor="text1"/>
                <w:spacing w:val="2"/>
              </w:rPr>
            </w:pPr>
            <w:r w:rsidRPr="0061446D">
              <w:rPr>
                <w:rFonts w:ascii="Arial" w:hAnsi="Arial" w:cs="Arial"/>
                <w:color w:val="000000" w:themeColor="text1"/>
                <w:spacing w:val="2"/>
              </w:rPr>
              <w:t>Patient expectations;</w:t>
            </w:r>
          </w:p>
          <w:p w14:paraId="6128F1E7" w14:textId="036E5684" w:rsidR="004E5B0F" w:rsidRPr="0061446D" w:rsidRDefault="00270159" w:rsidP="00CA6FCA">
            <w:pPr>
              <w:spacing w:before="252"/>
              <w:rPr>
                <w:rFonts w:ascii="Arial" w:hAnsi="Arial" w:cs="Arial"/>
                <w:color w:val="000000" w:themeColor="text1"/>
                <w:spacing w:val="2"/>
              </w:rPr>
            </w:pPr>
            <w:r>
              <w:rPr>
                <w:rFonts w:ascii="Arial" w:hAnsi="Arial" w:cs="Arial"/>
                <w:color w:val="000000" w:themeColor="text1"/>
                <w:spacing w:val="2"/>
              </w:rPr>
              <w:t>Objectives of treatment</w:t>
            </w:r>
            <w:r w:rsidR="004E5B0F" w:rsidRPr="0061446D">
              <w:rPr>
                <w:rFonts w:ascii="Arial" w:hAnsi="Arial" w:cs="Arial"/>
                <w:color w:val="000000" w:themeColor="text1"/>
                <w:spacing w:val="2"/>
              </w:rPr>
              <w:t>;</w:t>
            </w:r>
          </w:p>
          <w:p w14:paraId="37758ED6" w14:textId="56286617" w:rsidR="004E5B0F" w:rsidRPr="0061446D" w:rsidRDefault="004E5B0F" w:rsidP="00CA6FCA">
            <w:pPr>
              <w:spacing w:before="252"/>
              <w:rPr>
                <w:rFonts w:ascii="Arial" w:hAnsi="Arial" w:cs="Arial"/>
                <w:color w:val="000000" w:themeColor="text1"/>
                <w:spacing w:val="2"/>
              </w:rPr>
            </w:pPr>
            <w:r w:rsidRPr="0061446D">
              <w:rPr>
                <w:rFonts w:ascii="Arial" w:hAnsi="Arial" w:cs="Arial"/>
                <w:color w:val="000000" w:themeColor="text1"/>
                <w:spacing w:val="2"/>
              </w:rPr>
              <w:t>How treatment will deliver the objectives;</w:t>
            </w:r>
          </w:p>
          <w:p w14:paraId="66E153C0" w14:textId="5E82D64B" w:rsidR="004E5B0F" w:rsidRPr="0061446D" w:rsidRDefault="004E5B0F" w:rsidP="00CA6FCA">
            <w:pPr>
              <w:spacing w:before="252"/>
              <w:rPr>
                <w:rFonts w:ascii="Arial" w:hAnsi="Arial" w:cs="Arial"/>
                <w:color w:val="000000" w:themeColor="text1"/>
                <w:spacing w:val="2"/>
              </w:rPr>
            </w:pPr>
            <w:r w:rsidRPr="0061446D">
              <w:rPr>
                <w:rFonts w:ascii="Arial" w:hAnsi="Arial" w:cs="Arial"/>
                <w:color w:val="000000" w:themeColor="text1"/>
                <w:spacing w:val="2"/>
              </w:rPr>
              <w:t>Limitations of treatment.</w:t>
            </w:r>
          </w:p>
          <w:p w14:paraId="0419A5F3" w14:textId="77777777" w:rsidR="005415B1" w:rsidRPr="0061446D" w:rsidRDefault="005415B1" w:rsidP="00CA6FCA">
            <w:pPr>
              <w:spacing w:before="252"/>
              <w:rPr>
                <w:rFonts w:ascii="Arial" w:hAnsi="Arial" w:cs="Arial"/>
                <w:color w:val="000000" w:themeColor="text1"/>
                <w:spacing w:val="2"/>
              </w:rPr>
            </w:pPr>
          </w:p>
        </w:tc>
        <w:tc>
          <w:tcPr>
            <w:tcW w:w="2898" w:type="dxa"/>
          </w:tcPr>
          <w:p w14:paraId="4C47561A" w14:textId="550FD9D8" w:rsidR="00270159" w:rsidRDefault="00270159" w:rsidP="00CA6FCA">
            <w:pPr>
              <w:spacing w:before="252"/>
              <w:rPr>
                <w:rFonts w:ascii="Arial" w:hAnsi="Arial" w:cs="Arial"/>
                <w:color w:val="000000" w:themeColor="text1"/>
                <w:spacing w:val="2"/>
              </w:rPr>
            </w:pPr>
            <w:r w:rsidRPr="0061446D">
              <w:rPr>
                <w:rFonts w:ascii="Arial" w:hAnsi="Arial" w:cs="Arial"/>
                <w:color w:val="000000" w:themeColor="text1"/>
                <w:spacing w:val="2"/>
              </w:rPr>
              <w:t>Explai</w:t>
            </w:r>
            <w:r>
              <w:rPr>
                <w:rFonts w:ascii="Arial" w:hAnsi="Arial" w:cs="Arial"/>
                <w:color w:val="000000" w:themeColor="text1"/>
                <w:spacing w:val="2"/>
              </w:rPr>
              <w:t xml:space="preserve">n </w:t>
            </w:r>
            <w:r w:rsidRPr="0061446D">
              <w:rPr>
                <w:rFonts w:ascii="Arial" w:hAnsi="Arial" w:cs="Arial"/>
                <w:color w:val="000000" w:themeColor="text1"/>
                <w:spacing w:val="2"/>
              </w:rPr>
              <w:t>relevant</w:t>
            </w:r>
            <w:r>
              <w:rPr>
                <w:rFonts w:ascii="Arial" w:hAnsi="Arial" w:cs="Arial"/>
                <w:color w:val="000000" w:themeColor="text1"/>
                <w:spacing w:val="2"/>
              </w:rPr>
              <w:t xml:space="preserve"> information to patients relating</w:t>
            </w:r>
            <w:r w:rsidRPr="0061446D">
              <w:rPr>
                <w:rFonts w:ascii="Arial" w:hAnsi="Arial" w:cs="Arial"/>
                <w:color w:val="000000" w:themeColor="text1"/>
                <w:spacing w:val="2"/>
              </w:rPr>
              <w:t xml:space="preserve"> to each stage of the treatment process</w:t>
            </w:r>
            <w:r>
              <w:rPr>
                <w:rFonts w:ascii="Arial" w:hAnsi="Arial" w:cs="Arial"/>
                <w:color w:val="000000" w:themeColor="text1"/>
                <w:spacing w:val="2"/>
              </w:rPr>
              <w:t>;</w:t>
            </w:r>
          </w:p>
          <w:p w14:paraId="493E3EA6" w14:textId="2046841F" w:rsidR="00774D5A" w:rsidRPr="0061446D" w:rsidRDefault="00970D8B"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Recognise the main concerns of a patient </w:t>
            </w:r>
            <w:r w:rsidR="00774D5A" w:rsidRPr="0061446D">
              <w:rPr>
                <w:rFonts w:ascii="Arial" w:hAnsi="Arial" w:cs="Arial"/>
                <w:color w:val="000000" w:themeColor="text1"/>
                <w:spacing w:val="2"/>
              </w:rPr>
              <w:t>and their expectations of patient care;</w:t>
            </w:r>
          </w:p>
          <w:p w14:paraId="18145337" w14:textId="6A152BCD" w:rsidR="005415B1" w:rsidRPr="0061446D" w:rsidRDefault="004E5B0F"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practicalities of correcting a particular malocclusion for each individual patient;</w:t>
            </w:r>
          </w:p>
          <w:p w14:paraId="6700078F" w14:textId="4133F49A" w:rsidR="004E5B0F" w:rsidRPr="0061446D" w:rsidRDefault="004E5B0F"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Recognise </w:t>
            </w:r>
            <w:r w:rsidR="00774D5A" w:rsidRPr="0061446D">
              <w:rPr>
                <w:rFonts w:ascii="Arial" w:hAnsi="Arial" w:cs="Arial"/>
                <w:color w:val="000000" w:themeColor="text1"/>
                <w:spacing w:val="2"/>
              </w:rPr>
              <w:t xml:space="preserve">and discuss </w:t>
            </w:r>
            <w:r w:rsidRPr="0061446D">
              <w:rPr>
                <w:rFonts w:ascii="Arial" w:hAnsi="Arial" w:cs="Arial"/>
                <w:color w:val="000000" w:themeColor="text1"/>
                <w:spacing w:val="2"/>
              </w:rPr>
              <w:t>all possible treatment options including no treatment.</w:t>
            </w:r>
          </w:p>
        </w:tc>
        <w:tc>
          <w:tcPr>
            <w:tcW w:w="2898" w:type="dxa"/>
          </w:tcPr>
          <w:p w14:paraId="072EF733" w14:textId="77777777"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0F6B2A3C"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0C5F7A5C" w14:textId="77777777"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45E5CFF2" w14:textId="77777777" w:rsidR="005415B1" w:rsidRPr="0061446D" w:rsidRDefault="005415B1"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73E98026" w14:textId="77777777" w:rsidR="00774D5A"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1C675D6B" w14:textId="5FE62305" w:rsidR="005415B1"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3D4D10EF" w14:textId="3724D98D" w:rsidR="005415B1"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3F1627A6" w14:textId="77777777" w:rsidR="00B45CFB" w:rsidRPr="0061446D" w:rsidRDefault="00B45CF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39D27FC0" w14:textId="6E60CDFA" w:rsidR="005C36C3" w:rsidRPr="0061446D" w:rsidRDefault="0071516B" w:rsidP="00CA6FCA">
            <w:pPr>
              <w:spacing w:before="252"/>
              <w:rPr>
                <w:rFonts w:ascii="Arial" w:hAnsi="Arial" w:cs="Arial"/>
                <w:color w:val="000000" w:themeColor="text1"/>
                <w:spacing w:val="2"/>
              </w:rPr>
            </w:pPr>
            <w:r>
              <w:rPr>
                <w:rFonts w:ascii="Arial" w:hAnsi="Arial" w:cs="Arial"/>
                <w:color w:val="000000" w:themeColor="text1"/>
                <w:spacing w:val="2"/>
              </w:rPr>
              <w:t>O</w:t>
            </w:r>
            <w:r w:rsidR="005C36C3">
              <w:rPr>
                <w:rFonts w:ascii="Arial" w:hAnsi="Arial" w:cs="Arial"/>
                <w:color w:val="000000" w:themeColor="text1"/>
                <w:spacing w:val="2"/>
              </w:rPr>
              <w:t>CP</w:t>
            </w:r>
          </w:p>
          <w:p w14:paraId="447797EE" w14:textId="56187639" w:rsidR="00B45CFB" w:rsidRPr="0061446D" w:rsidRDefault="00413285" w:rsidP="00CA6FCA">
            <w:pPr>
              <w:spacing w:before="252"/>
              <w:rPr>
                <w:rFonts w:ascii="Arial" w:hAnsi="Arial" w:cs="Arial"/>
                <w:color w:val="7030A0"/>
                <w:spacing w:val="2"/>
              </w:rPr>
            </w:pPr>
            <w:r>
              <w:rPr>
                <w:rFonts w:ascii="Arial" w:hAnsi="Arial" w:cs="Arial"/>
                <w:color w:val="000000" w:themeColor="text1"/>
                <w:spacing w:val="2"/>
              </w:rPr>
              <w:t>FOrth</w:t>
            </w:r>
          </w:p>
        </w:tc>
      </w:tr>
    </w:tbl>
    <w:p w14:paraId="52F910A0" w14:textId="77777777" w:rsidR="005415B1" w:rsidRPr="0061446D" w:rsidRDefault="005415B1" w:rsidP="00CA6FCA">
      <w:pPr>
        <w:rPr>
          <w:rFonts w:ascii="Arial" w:hAnsi="Arial" w:cs="Arial"/>
          <w:b/>
          <w:bCs/>
          <w:color w:val="000000" w:themeColor="text1"/>
        </w:rPr>
      </w:pPr>
      <w:r w:rsidRPr="0061446D">
        <w:rPr>
          <w:rFonts w:ascii="Arial" w:hAnsi="Arial" w:cs="Arial"/>
          <w:b/>
          <w:bCs/>
          <w:color w:val="000000" w:themeColor="text1"/>
        </w:rPr>
        <w:br w:type="page"/>
      </w:r>
    </w:p>
    <w:p w14:paraId="4387AC7A" w14:textId="37D2FC72" w:rsidR="005F3E1D" w:rsidRPr="002E2EF7" w:rsidRDefault="005F3E1D" w:rsidP="00CA6FCA">
      <w:pPr>
        <w:spacing w:before="240" w:after="240"/>
        <w:rPr>
          <w:rFonts w:ascii="Arial" w:hAnsi="Arial" w:cs="Arial"/>
          <w:b/>
          <w:bCs/>
          <w:color w:val="002060"/>
          <w:spacing w:val="2"/>
          <w:sz w:val="24"/>
          <w:szCs w:val="24"/>
        </w:rPr>
      </w:pPr>
      <w:r w:rsidRPr="002E2EF7">
        <w:rPr>
          <w:rFonts w:ascii="Arial" w:hAnsi="Arial" w:cs="Arial"/>
          <w:b/>
          <w:bCs/>
          <w:color w:val="002060"/>
          <w:spacing w:val="2"/>
          <w:sz w:val="24"/>
          <w:szCs w:val="24"/>
        </w:rPr>
        <w:lastRenderedPageBreak/>
        <w:t>Outcome 5.3</w:t>
      </w:r>
    </w:p>
    <w:p w14:paraId="46F0AFC5" w14:textId="410ABEFE" w:rsidR="005F3E1D" w:rsidRPr="002E2EF7" w:rsidRDefault="005F3E1D" w:rsidP="00CA6FCA">
      <w:pPr>
        <w:spacing w:before="240" w:after="240"/>
        <w:rPr>
          <w:rFonts w:ascii="Arial" w:hAnsi="Arial" w:cs="Arial"/>
          <w:b/>
          <w:bCs/>
          <w:color w:val="000000" w:themeColor="text1"/>
          <w:spacing w:val="2"/>
          <w:sz w:val="24"/>
          <w:szCs w:val="24"/>
        </w:rPr>
      </w:pPr>
      <w:r w:rsidRPr="002E2EF7">
        <w:rPr>
          <w:rFonts w:ascii="Arial" w:hAnsi="Arial" w:cs="Arial"/>
          <w:b/>
          <w:bCs/>
          <w:color w:val="000000" w:themeColor="text1"/>
          <w:spacing w:val="2"/>
          <w:sz w:val="24"/>
          <w:szCs w:val="24"/>
        </w:rPr>
        <w:t>The ability to deliver expert level orthodontic care</w:t>
      </w:r>
    </w:p>
    <w:p w14:paraId="50180634" w14:textId="4104084A" w:rsidR="009C1E73" w:rsidRPr="002E2EF7" w:rsidRDefault="009C1E73" w:rsidP="00CA6FCA">
      <w:pPr>
        <w:spacing w:before="240" w:after="240"/>
        <w:ind w:right="532"/>
        <w:rPr>
          <w:rFonts w:ascii="Arial" w:hAnsi="Arial" w:cs="Arial"/>
          <w:b/>
          <w:bCs/>
          <w:color w:val="000000" w:themeColor="text1"/>
          <w:spacing w:val="-5"/>
          <w:sz w:val="24"/>
          <w:szCs w:val="24"/>
        </w:rPr>
      </w:pPr>
      <w:r w:rsidRPr="002E2EF7">
        <w:rPr>
          <w:rFonts w:ascii="Arial" w:hAnsi="Arial" w:cs="Arial"/>
          <w:b/>
          <w:bCs/>
          <w:color w:val="000000" w:themeColor="text1"/>
          <w:spacing w:val="-5"/>
          <w:sz w:val="24"/>
          <w:szCs w:val="24"/>
        </w:rPr>
        <w:t xml:space="preserve">Module </w:t>
      </w:r>
      <w:r w:rsidR="000F48AA" w:rsidRPr="002E2EF7">
        <w:rPr>
          <w:rFonts w:ascii="Arial" w:hAnsi="Arial" w:cs="Arial"/>
          <w:b/>
          <w:bCs/>
          <w:color w:val="000000" w:themeColor="text1"/>
          <w:spacing w:val="-5"/>
          <w:sz w:val="24"/>
          <w:szCs w:val="24"/>
        </w:rPr>
        <w:t>5.3.1</w:t>
      </w:r>
      <w:r w:rsidR="00A80724" w:rsidRPr="002E2EF7">
        <w:rPr>
          <w:rFonts w:ascii="Arial" w:hAnsi="Arial" w:cs="Arial"/>
          <w:b/>
          <w:bCs/>
          <w:color w:val="000000" w:themeColor="text1"/>
          <w:spacing w:val="-5"/>
          <w:sz w:val="24"/>
          <w:szCs w:val="24"/>
        </w:rPr>
        <w:tab/>
      </w:r>
      <w:r w:rsidRPr="002E2EF7">
        <w:rPr>
          <w:rFonts w:ascii="Arial" w:hAnsi="Arial" w:cs="Arial"/>
          <w:b/>
          <w:bCs/>
          <w:color w:val="000000" w:themeColor="text1"/>
          <w:spacing w:val="-5"/>
          <w:sz w:val="24"/>
          <w:szCs w:val="24"/>
        </w:rPr>
        <w:t>Interceptive management of the developing occlusion</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116B0C" w:rsidRPr="0061446D" w14:paraId="53D7E7D3" w14:textId="77777777" w:rsidTr="00674A22">
        <w:tc>
          <w:tcPr>
            <w:tcW w:w="2899" w:type="dxa"/>
          </w:tcPr>
          <w:p w14:paraId="44E3DB73"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74669567"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1E7E8D53"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78007B32"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45832965"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116B0C" w:rsidRPr="0061446D" w14:paraId="4AC9DDA9" w14:textId="77777777" w:rsidTr="00674A22">
        <w:tc>
          <w:tcPr>
            <w:tcW w:w="2899" w:type="dxa"/>
          </w:tcPr>
          <w:p w14:paraId="1CE56538" w14:textId="3FF1393E"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This module is intended to provide a comprehensive understanding </w:t>
            </w:r>
            <w:r w:rsidR="004E5B0F" w:rsidRPr="0061446D">
              <w:rPr>
                <w:rFonts w:ascii="Arial" w:hAnsi="Arial" w:cs="Arial"/>
                <w:color w:val="000000" w:themeColor="text1"/>
                <w:spacing w:val="2"/>
              </w:rPr>
              <w:t xml:space="preserve">and experience </w:t>
            </w:r>
            <w:r w:rsidRPr="0061446D">
              <w:rPr>
                <w:rFonts w:ascii="Arial" w:hAnsi="Arial" w:cs="Arial"/>
                <w:color w:val="000000" w:themeColor="text1"/>
                <w:spacing w:val="2"/>
              </w:rPr>
              <w:t>of:</w:t>
            </w:r>
          </w:p>
          <w:p w14:paraId="41BA4678" w14:textId="77777777" w:rsidR="00116B0C" w:rsidRPr="0061446D" w:rsidRDefault="00F10DFC" w:rsidP="00CA6FCA">
            <w:pPr>
              <w:spacing w:before="252"/>
              <w:rPr>
                <w:rFonts w:ascii="Arial" w:hAnsi="Arial" w:cs="Arial"/>
                <w:color w:val="000000" w:themeColor="text1"/>
                <w:spacing w:val="2"/>
              </w:rPr>
            </w:pPr>
            <w:r w:rsidRPr="0061446D">
              <w:rPr>
                <w:rFonts w:ascii="Arial" w:hAnsi="Arial" w:cs="Arial"/>
                <w:color w:val="000000" w:themeColor="text1"/>
                <w:spacing w:val="2"/>
              </w:rPr>
              <w:t>Interceptive orthodontics;</w:t>
            </w:r>
          </w:p>
          <w:p w14:paraId="0292F741" w14:textId="740993E0" w:rsidR="00F10DFC" w:rsidRPr="0061446D" w:rsidRDefault="00F10DFC" w:rsidP="00CA6FCA">
            <w:pPr>
              <w:spacing w:before="252"/>
              <w:rPr>
                <w:rFonts w:ascii="Arial" w:hAnsi="Arial" w:cs="Arial"/>
                <w:color w:val="000000" w:themeColor="text1"/>
                <w:spacing w:val="2"/>
              </w:rPr>
            </w:pPr>
            <w:r w:rsidRPr="0061446D">
              <w:rPr>
                <w:rFonts w:ascii="Arial" w:hAnsi="Arial" w:cs="Arial"/>
                <w:color w:val="000000" w:themeColor="text1"/>
                <w:spacing w:val="2"/>
              </w:rPr>
              <w:t>Management of local factors contributing to malocclusion;</w:t>
            </w:r>
          </w:p>
          <w:p w14:paraId="70051764" w14:textId="77777777" w:rsidR="00F10DFC" w:rsidRPr="0061446D" w:rsidRDefault="00F10DFC" w:rsidP="00CA6FCA">
            <w:pPr>
              <w:spacing w:before="252"/>
              <w:rPr>
                <w:rFonts w:ascii="Arial" w:hAnsi="Arial" w:cs="Arial"/>
                <w:color w:val="000000" w:themeColor="text1"/>
                <w:spacing w:val="2"/>
              </w:rPr>
            </w:pPr>
            <w:r w:rsidRPr="0061446D">
              <w:rPr>
                <w:rFonts w:ascii="Arial" w:hAnsi="Arial" w:cs="Arial"/>
                <w:color w:val="000000" w:themeColor="text1"/>
                <w:spacing w:val="2"/>
              </w:rPr>
              <w:t>Management of crossbites;</w:t>
            </w:r>
          </w:p>
          <w:p w14:paraId="2768C779" w14:textId="7D1FD4B0" w:rsidR="00F10DFC" w:rsidRPr="0061446D" w:rsidRDefault="00F10DFC" w:rsidP="00CA6FCA">
            <w:pPr>
              <w:spacing w:before="252"/>
              <w:rPr>
                <w:rFonts w:ascii="Arial" w:hAnsi="Arial" w:cs="Arial"/>
                <w:color w:val="7030A0"/>
                <w:spacing w:val="2"/>
              </w:rPr>
            </w:pPr>
            <w:r w:rsidRPr="0061446D">
              <w:rPr>
                <w:rFonts w:ascii="Arial" w:hAnsi="Arial" w:cs="Arial"/>
                <w:color w:val="000000" w:themeColor="text1"/>
                <w:spacing w:val="2"/>
              </w:rPr>
              <w:t xml:space="preserve">Early </w:t>
            </w:r>
            <w:r w:rsidR="004C1586">
              <w:rPr>
                <w:rFonts w:ascii="Arial" w:hAnsi="Arial" w:cs="Arial"/>
                <w:color w:val="000000" w:themeColor="text1"/>
                <w:spacing w:val="2"/>
              </w:rPr>
              <w:t>modification</w:t>
            </w:r>
            <w:r w:rsidRPr="0061446D">
              <w:rPr>
                <w:rFonts w:ascii="Arial" w:hAnsi="Arial" w:cs="Arial"/>
                <w:color w:val="000000" w:themeColor="text1"/>
                <w:spacing w:val="2"/>
              </w:rPr>
              <w:t xml:space="preserve"> of skeletal discrepancies.</w:t>
            </w:r>
          </w:p>
        </w:tc>
        <w:tc>
          <w:tcPr>
            <w:tcW w:w="2900" w:type="dxa"/>
          </w:tcPr>
          <w:p w14:paraId="74AD9120" w14:textId="4A2B8CA8" w:rsidR="000770EF" w:rsidRPr="0061446D" w:rsidRDefault="000770EF" w:rsidP="00CA6FCA">
            <w:pPr>
              <w:spacing w:before="252"/>
              <w:rPr>
                <w:rFonts w:ascii="Arial" w:hAnsi="Arial" w:cs="Arial"/>
                <w:color w:val="000000" w:themeColor="text1"/>
                <w:spacing w:val="2"/>
              </w:rPr>
            </w:pPr>
            <w:r w:rsidRPr="0061446D">
              <w:rPr>
                <w:rFonts w:ascii="Arial" w:hAnsi="Arial" w:cs="Arial"/>
                <w:color w:val="000000" w:themeColor="text1"/>
                <w:spacing w:val="2"/>
              </w:rPr>
              <w:t>Features associated with normal and abnormal development of the dentition and facial growth;</w:t>
            </w:r>
          </w:p>
          <w:p w14:paraId="15AC6765" w14:textId="35082E1D" w:rsidR="00116B0C" w:rsidRPr="0061446D" w:rsidRDefault="00F10DFC" w:rsidP="00CA6FCA">
            <w:pPr>
              <w:spacing w:before="252"/>
              <w:rPr>
                <w:rFonts w:ascii="Arial" w:hAnsi="Arial" w:cs="Arial"/>
                <w:color w:val="000000" w:themeColor="text1"/>
                <w:spacing w:val="2"/>
              </w:rPr>
            </w:pPr>
            <w:r w:rsidRPr="0061446D">
              <w:rPr>
                <w:rFonts w:ascii="Arial" w:hAnsi="Arial" w:cs="Arial"/>
                <w:color w:val="000000" w:themeColor="text1"/>
                <w:spacing w:val="2"/>
              </w:rPr>
              <w:t>Consequences of early loss and retention of primary teeth;</w:t>
            </w:r>
            <w:r w:rsidR="000770EF" w:rsidRPr="0061446D">
              <w:rPr>
                <w:rFonts w:ascii="Arial" w:hAnsi="Arial" w:cs="Arial"/>
                <w:color w:val="000000" w:themeColor="text1"/>
                <w:spacing w:val="2"/>
              </w:rPr>
              <w:t xml:space="preserve"> enforced early loss of permanent teeth;</w:t>
            </w:r>
          </w:p>
          <w:p w14:paraId="72526395" w14:textId="77777777" w:rsidR="00F10DFC" w:rsidRPr="0061446D" w:rsidRDefault="00F10DFC" w:rsidP="00CA6FCA">
            <w:pPr>
              <w:spacing w:before="252"/>
              <w:rPr>
                <w:rFonts w:ascii="Arial" w:hAnsi="Arial" w:cs="Arial"/>
                <w:color w:val="000000" w:themeColor="text1"/>
                <w:spacing w:val="2"/>
              </w:rPr>
            </w:pPr>
            <w:r w:rsidRPr="0061446D">
              <w:rPr>
                <w:rFonts w:ascii="Arial" w:hAnsi="Arial" w:cs="Arial"/>
                <w:color w:val="000000" w:themeColor="text1"/>
                <w:spacing w:val="2"/>
              </w:rPr>
              <w:t>Evidence base relating to early intervention for local problems;</w:t>
            </w:r>
          </w:p>
          <w:p w14:paraId="44F00AE1" w14:textId="1EC8E560" w:rsidR="00F10DFC" w:rsidRPr="0061446D" w:rsidRDefault="00F10DFC"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Evidence base relating to early </w:t>
            </w:r>
            <w:r w:rsidR="004C1586">
              <w:rPr>
                <w:rFonts w:ascii="Arial" w:hAnsi="Arial" w:cs="Arial"/>
                <w:color w:val="000000" w:themeColor="text1"/>
                <w:spacing w:val="2"/>
              </w:rPr>
              <w:t>modification</w:t>
            </w:r>
            <w:r w:rsidRPr="0061446D">
              <w:rPr>
                <w:rFonts w:ascii="Arial" w:hAnsi="Arial" w:cs="Arial"/>
                <w:color w:val="000000" w:themeColor="text1"/>
                <w:spacing w:val="2"/>
              </w:rPr>
              <w:t xml:space="preserve"> of crossbites;</w:t>
            </w:r>
          </w:p>
          <w:p w14:paraId="5117D1B9" w14:textId="2F5060F2" w:rsidR="00F10DFC" w:rsidRPr="0061446D" w:rsidRDefault="00F10DFC" w:rsidP="00CA6FCA">
            <w:pPr>
              <w:spacing w:before="252"/>
              <w:rPr>
                <w:rFonts w:ascii="Arial" w:hAnsi="Arial" w:cs="Arial"/>
                <w:color w:val="000000" w:themeColor="text1"/>
                <w:spacing w:val="2"/>
              </w:rPr>
            </w:pPr>
            <w:r w:rsidRPr="0061446D">
              <w:rPr>
                <w:rFonts w:ascii="Arial" w:hAnsi="Arial" w:cs="Arial"/>
                <w:color w:val="000000" w:themeColor="text1"/>
                <w:spacing w:val="2"/>
              </w:rPr>
              <w:t>Evidence base relating to early correction of skeletal discrepancies.</w:t>
            </w:r>
          </w:p>
        </w:tc>
        <w:tc>
          <w:tcPr>
            <w:tcW w:w="2898" w:type="dxa"/>
          </w:tcPr>
          <w:p w14:paraId="4E98CADB" w14:textId="6D2FA94E" w:rsidR="00F10DFC" w:rsidRPr="0061446D" w:rsidRDefault="000770EF" w:rsidP="00CA6FCA">
            <w:pPr>
              <w:spacing w:before="252"/>
              <w:rPr>
                <w:rFonts w:ascii="Arial" w:hAnsi="Arial" w:cs="Arial"/>
                <w:color w:val="000000" w:themeColor="text1"/>
                <w:spacing w:val="2"/>
              </w:rPr>
            </w:pPr>
            <w:r w:rsidRPr="0061446D">
              <w:rPr>
                <w:rFonts w:ascii="Arial" w:hAnsi="Arial" w:cs="Arial"/>
                <w:color w:val="000000" w:themeColor="text1"/>
                <w:spacing w:val="2"/>
              </w:rPr>
              <w:t>Identification of normal and abnormal development of the dentition and jaws;</w:t>
            </w:r>
          </w:p>
          <w:p w14:paraId="27480458" w14:textId="77777777" w:rsidR="00116B0C" w:rsidRPr="0061446D" w:rsidRDefault="00F10DFC"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need for early intervention of developing occlusal and skeletal problems within the context of best evidence</w:t>
            </w:r>
            <w:r w:rsidR="000770EF" w:rsidRPr="0061446D">
              <w:rPr>
                <w:rFonts w:ascii="Arial" w:hAnsi="Arial" w:cs="Arial"/>
                <w:color w:val="000000" w:themeColor="text1"/>
                <w:spacing w:val="2"/>
              </w:rPr>
              <w:t>;</w:t>
            </w:r>
          </w:p>
          <w:p w14:paraId="19D59421" w14:textId="5673F6E7" w:rsidR="000770EF" w:rsidRPr="0061446D" w:rsidRDefault="00774D5A" w:rsidP="00CA6FCA">
            <w:pPr>
              <w:spacing w:before="252"/>
              <w:rPr>
                <w:rFonts w:ascii="Arial" w:hAnsi="Arial" w:cs="Arial"/>
                <w:color w:val="000000" w:themeColor="text1"/>
                <w:spacing w:val="2"/>
              </w:rPr>
            </w:pPr>
            <w:r w:rsidRPr="0061446D">
              <w:rPr>
                <w:rFonts w:ascii="Arial" w:hAnsi="Arial" w:cs="Arial"/>
                <w:color w:val="000000" w:themeColor="text1"/>
                <w:spacing w:val="2"/>
              </w:rPr>
              <w:t>Formulate</w:t>
            </w:r>
            <w:r w:rsidR="000770EF" w:rsidRPr="0061446D">
              <w:rPr>
                <w:rFonts w:ascii="Arial" w:hAnsi="Arial" w:cs="Arial"/>
                <w:color w:val="000000" w:themeColor="text1"/>
                <w:spacing w:val="2"/>
              </w:rPr>
              <w:t xml:space="preserve"> appropriate treatment plans for interceptive management within the context of best evidence.</w:t>
            </w:r>
          </w:p>
        </w:tc>
        <w:tc>
          <w:tcPr>
            <w:tcW w:w="2898" w:type="dxa"/>
          </w:tcPr>
          <w:p w14:paraId="31A07B60"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1D40081B"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36082363"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71425B0A"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2D698A8B" w14:textId="61A95D68"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r w:rsidR="000770EF" w:rsidRPr="0061446D">
              <w:rPr>
                <w:rFonts w:ascii="Arial" w:hAnsi="Arial" w:cs="Arial"/>
                <w:color w:val="000000" w:themeColor="text1"/>
                <w:spacing w:val="2"/>
              </w:rPr>
              <w:t>;</w:t>
            </w:r>
          </w:p>
          <w:p w14:paraId="19AB72D1" w14:textId="397155FE" w:rsidR="00F10DFC" w:rsidRPr="0061446D" w:rsidRDefault="00F10DFC"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r w:rsidR="000770EF" w:rsidRPr="0061446D">
              <w:rPr>
                <w:rFonts w:ascii="Arial" w:hAnsi="Arial" w:cs="Arial"/>
                <w:color w:val="000000" w:themeColor="text1"/>
                <w:spacing w:val="2"/>
              </w:rPr>
              <w:t>.</w:t>
            </w:r>
          </w:p>
        </w:tc>
        <w:tc>
          <w:tcPr>
            <w:tcW w:w="2902" w:type="dxa"/>
          </w:tcPr>
          <w:p w14:paraId="5A568F27" w14:textId="64A54E56" w:rsidR="009409E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6FDD5303" w14:textId="2E3FB5AB" w:rsidR="009409EB"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5D2931F8" w14:textId="12CAED7A" w:rsidR="005C36C3" w:rsidRPr="0061446D" w:rsidRDefault="0071516B" w:rsidP="00CA6FCA">
            <w:pPr>
              <w:spacing w:before="252"/>
              <w:rPr>
                <w:rFonts w:ascii="Arial" w:hAnsi="Arial" w:cs="Arial"/>
                <w:color w:val="000000" w:themeColor="text1"/>
                <w:spacing w:val="2"/>
              </w:rPr>
            </w:pPr>
            <w:r>
              <w:rPr>
                <w:rFonts w:ascii="Arial" w:hAnsi="Arial" w:cs="Arial"/>
                <w:color w:val="000000" w:themeColor="text1"/>
                <w:spacing w:val="2"/>
              </w:rPr>
              <w:t>O</w:t>
            </w:r>
            <w:r w:rsidR="005C36C3">
              <w:rPr>
                <w:rFonts w:ascii="Arial" w:hAnsi="Arial" w:cs="Arial"/>
                <w:color w:val="000000" w:themeColor="text1"/>
                <w:spacing w:val="2"/>
              </w:rPr>
              <w:t>CP</w:t>
            </w:r>
          </w:p>
          <w:p w14:paraId="616069DB" w14:textId="540B8442" w:rsidR="00116B0C" w:rsidRPr="0061446D" w:rsidRDefault="00413285" w:rsidP="00CA6FCA">
            <w:pPr>
              <w:spacing w:before="252"/>
              <w:rPr>
                <w:rFonts w:ascii="Arial" w:hAnsi="Arial" w:cs="Arial"/>
                <w:color w:val="7030A0"/>
                <w:spacing w:val="2"/>
              </w:rPr>
            </w:pPr>
            <w:r>
              <w:rPr>
                <w:rFonts w:ascii="Arial" w:hAnsi="Arial" w:cs="Arial"/>
                <w:color w:val="000000" w:themeColor="text1"/>
                <w:spacing w:val="2"/>
              </w:rPr>
              <w:t>FOrth</w:t>
            </w:r>
          </w:p>
        </w:tc>
      </w:tr>
    </w:tbl>
    <w:p w14:paraId="05354A28" w14:textId="77777777" w:rsidR="000770EF" w:rsidRPr="0061446D" w:rsidRDefault="000770EF" w:rsidP="00CA6FCA">
      <w:pPr>
        <w:rPr>
          <w:rFonts w:ascii="Arial" w:hAnsi="Arial" w:cs="Arial"/>
          <w:b/>
          <w:bCs/>
          <w:color w:val="000000" w:themeColor="text1"/>
          <w:spacing w:val="-5"/>
        </w:rPr>
      </w:pPr>
      <w:r w:rsidRPr="0061446D">
        <w:rPr>
          <w:rFonts w:ascii="Arial" w:hAnsi="Arial" w:cs="Arial"/>
          <w:b/>
          <w:bCs/>
          <w:color w:val="000000" w:themeColor="text1"/>
          <w:spacing w:val="-5"/>
        </w:rPr>
        <w:br w:type="page"/>
      </w:r>
    </w:p>
    <w:p w14:paraId="4759DB6C" w14:textId="0C07F5CF" w:rsidR="00596ADF" w:rsidRPr="002E2EF7" w:rsidRDefault="00596ADF" w:rsidP="00CA6FCA">
      <w:pPr>
        <w:spacing w:before="240" w:after="240"/>
        <w:ind w:right="-3437"/>
        <w:rPr>
          <w:rFonts w:ascii="Arial" w:hAnsi="Arial" w:cs="Arial"/>
          <w:b/>
          <w:bCs/>
          <w:color w:val="000000" w:themeColor="text1"/>
          <w:sz w:val="24"/>
          <w:szCs w:val="24"/>
        </w:rPr>
      </w:pPr>
      <w:r w:rsidRPr="002E2EF7">
        <w:rPr>
          <w:rFonts w:ascii="Arial" w:hAnsi="Arial" w:cs="Arial"/>
          <w:b/>
          <w:bCs/>
          <w:color w:val="000000" w:themeColor="text1"/>
          <w:sz w:val="24"/>
          <w:szCs w:val="24"/>
        </w:rPr>
        <w:lastRenderedPageBreak/>
        <w:t xml:space="preserve">Module </w:t>
      </w:r>
      <w:r w:rsidR="000F48AA" w:rsidRPr="002E2EF7">
        <w:rPr>
          <w:rFonts w:ascii="Arial" w:hAnsi="Arial" w:cs="Arial"/>
          <w:b/>
          <w:bCs/>
          <w:color w:val="000000" w:themeColor="text1"/>
          <w:sz w:val="24"/>
          <w:szCs w:val="24"/>
        </w:rPr>
        <w:t>5.3.2</w:t>
      </w:r>
      <w:r w:rsidR="00A80724" w:rsidRPr="002E2EF7">
        <w:rPr>
          <w:rFonts w:ascii="Arial" w:hAnsi="Arial" w:cs="Arial"/>
          <w:b/>
          <w:bCs/>
          <w:color w:val="000000" w:themeColor="text1"/>
          <w:sz w:val="24"/>
          <w:szCs w:val="24"/>
        </w:rPr>
        <w:tab/>
        <w:t>Orthodontic t</w:t>
      </w:r>
      <w:r w:rsidRPr="002E2EF7">
        <w:rPr>
          <w:rFonts w:ascii="Arial" w:hAnsi="Arial" w:cs="Arial"/>
          <w:b/>
          <w:bCs/>
          <w:color w:val="000000" w:themeColor="text1"/>
          <w:sz w:val="24"/>
          <w:szCs w:val="24"/>
        </w:rPr>
        <w:t>ooth movement</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116B0C" w:rsidRPr="0061446D" w14:paraId="647DC6C9" w14:textId="77777777" w:rsidTr="00674A22">
        <w:tc>
          <w:tcPr>
            <w:tcW w:w="2899" w:type="dxa"/>
          </w:tcPr>
          <w:p w14:paraId="4AC3717B"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46E56449"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69450DDF"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19321D8C"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32A44F2A"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116B0C" w:rsidRPr="0061446D" w14:paraId="751A9EA6" w14:textId="77777777" w:rsidTr="00674A22">
        <w:tc>
          <w:tcPr>
            <w:tcW w:w="2899" w:type="dxa"/>
          </w:tcPr>
          <w:p w14:paraId="484006A1" w14:textId="5FD4E6D6"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This module is intended to provide a comprehensive understanding </w:t>
            </w:r>
            <w:r w:rsidR="004E5B0F" w:rsidRPr="0061446D">
              <w:rPr>
                <w:rFonts w:ascii="Arial" w:hAnsi="Arial" w:cs="Arial"/>
                <w:color w:val="000000" w:themeColor="text1"/>
                <w:spacing w:val="2"/>
              </w:rPr>
              <w:t xml:space="preserve">and experience </w:t>
            </w:r>
            <w:r w:rsidRPr="0061446D">
              <w:rPr>
                <w:rFonts w:ascii="Arial" w:hAnsi="Arial" w:cs="Arial"/>
                <w:color w:val="000000" w:themeColor="text1"/>
                <w:spacing w:val="2"/>
              </w:rPr>
              <w:t>of:</w:t>
            </w:r>
          </w:p>
          <w:p w14:paraId="335B8B03" w14:textId="341EF9A9" w:rsidR="00116B0C" w:rsidRPr="0061446D" w:rsidRDefault="000770EF"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Exfoliation </w:t>
            </w:r>
            <w:r w:rsidR="00774D5A" w:rsidRPr="0061446D">
              <w:rPr>
                <w:rFonts w:ascii="Arial" w:hAnsi="Arial" w:cs="Arial"/>
                <w:color w:val="000000" w:themeColor="text1"/>
                <w:spacing w:val="2"/>
              </w:rPr>
              <w:t xml:space="preserve">of primary teeth </w:t>
            </w:r>
            <w:r w:rsidRPr="0061446D">
              <w:rPr>
                <w:rFonts w:ascii="Arial" w:hAnsi="Arial" w:cs="Arial"/>
                <w:color w:val="000000" w:themeColor="text1"/>
                <w:spacing w:val="2"/>
              </w:rPr>
              <w:t xml:space="preserve">and eruption of the </w:t>
            </w:r>
            <w:r w:rsidR="00774D5A" w:rsidRPr="0061446D">
              <w:rPr>
                <w:rFonts w:ascii="Arial" w:hAnsi="Arial" w:cs="Arial"/>
                <w:color w:val="000000" w:themeColor="text1"/>
                <w:spacing w:val="2"/>
              </w:rPr>
              <w:t xml:space="preserve">permanent </w:t>
            </w:r>
            <w:r w:rsidRPr="0061446D">
              <w:rPr>
                <w:rFonts w:ascii="Arial" w:hAnsi="Arial" w:cs="Arial"/>
                <w:color w:val="000000" w:themeColor="text1"/>
                <w:spacing w:val="2"/>
              </w:rPr>
              <w:t>dentition;</w:t>
            </w:r>
          </w:p>
          <w:p w14:paraId="1C7D7529" w14:textId="77777777" w:rsidR="000770EF" w:rsidRPr="0061446D" w:rsidRDefault="000770EF" w:rsidP="00CA6FCA">
            <w:pPr>
              <w:spacing w:before="252"/>
              <w:rPr>
                <w:rFonts w:ascii="Arial" w:hAnsi="Arial" w:cs="Arial"/>
                <w:color w:val="000000" w:themeColor="text1"/>
                <w:spacing w:val="2"/>
              </w:rPr>
            </w:pPr>
            <w:r w:rsidRPr="0061446D">
              <w:rPr>
                <w:rFonts w:ascii="Arial" w:hAnsi="Arial" w:cs="Arial"/>
                <w:color w:val="000000" w:themeColor="text1"/>
                <w:spacing w:val="2"/>
              </w:rPr>
              <w:t>Biology of tooth eruption;</w:t>
            </w:r>
          </w:p>
          <w:p w14:paraId="692E53F1" w14:textId="77777777" w:rsidR="000770EF" w:rsidRPr="0061446D" w:rsidRDefault="000770EF" w:rsidP="00CA6FCA">
            <w:pPr>
              <w:spacing w:before="252"/>
              <w:rPr>
                <w:rFonts w:ascii="Arial" w:hAnsi="Arial" w:cs="Arial"/>
                <w:color w:val="000000" w:themeColor="text1"/>
                <w:spacing w:val="2"/>
              </w:rPr>
            </w:pPr>
            <w:r w:rsidRPr="0061446D">
              <w:rPr>
                <w:rFonts w:ascii="Arial" w:hAnsi="Arial" w:cs="Arial"/>
                <w:color w:val="000000" w:themeColor="text1"/>
                <w:spacing w:val="2"/>
              </w:rPr>
              <w:t>Biology of orthodontic tooth movement;</w:t>
            </w:r>
          </w:p>
          <w:p w14:paraId="5B4B20C2" w14:textId="0D6A2853" w:rsidR="000770EF" w:rsidRPr="0061446D" w:rsidRDefault="000770EF" w:rsidP="00CA6FCA">
            <w:pPr>
              <w:spacing w:before="252"/>
              <w:rPr>
                <w:rFonts w:ascii="Arial" w:hAnsi="Arial" w:cs="Arial"/>
                <w:color w:val="7030A0"/>
                <w:spacing w:val="2"/>
              </w:rPr>
            </w:pPr>
            <w:r w:rsidRPr="0061446D">
              <w:rPr>
                <w:rFonts w:ascii="Arial" w:hAnsi="Arial" w:cs="Arial"/>
                <w:color w:val="000000" w:themeColor="text1"/>
                <w:spacing w:val="2"/>
              </w:rPr>
              <w:t>Resorption of dental structures.</w:t>
            </w:r>
          </w:p>
        </w:tc>
        <w:tc>
          <w:tcPr>
            <w:tcW w:w="2900" w:type="dxa"/>
          </w:tcPr>
          <w:p w14:paraId="6C349D3F" w14:textId="0DE7ACCB" w:rsidR="00116B0C" w:rsidRPr="0061446D" w:rsidRDefault="000770EF"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Process of normal exfoliation </w:t>
            </w:r>
            <w:r w:rsidR="00774D5A" w:rsidRPr="0061446D">
              <w:rPr>
                <w:rFonts w:ascii="Arial" w:hAnsi="Arial" w:cs="Arial"/>
                <w:color w:val="000000" w:themeColor="text1"/>
                <w:spacing w:val="2"/>
              </w:rPr>
              <w:t xml:space="preserve">of primary teeth </w:t>
            </w:r>
            <w:r w:rsidRPr="0061446D">
              <w:rPr>
                <w:rFonts w:ascii="Arial" w:hAnsi="Arial" w:cs="Arial"/>
                <w:color w:val="000000" w:themeColor="text1"/>
                <w:spacing w:val="2"/>
              </w:rPr>
              <w:t>and</w:t>
            </w:r>
            <w:r w:rsidR="006D78D2" w:rsidRPr="0061446D">
              <w:rPr>
                <w:rFonts w:ascii="Arial" w:hAnsi="Arial" w:cs="Arial"/>
                <w:color w:val="000000" w:themeColor="text1"/>
                <w:spacing w:val="2"/>
              </w:rPr>
              <w:t xml:space="preserve"> </w:t>
            </w:r>
            <w:r w:rsidR="00723341">
              <w:rPr>
                <w:rFonts w:ascii="Arial" w:hAnsi="Arial" w:cs="Arial"/>
                <w:color w:val="000000" w:themeColor="text1"/>
                <w:spacing w:val="2"/>
              </w:rPr>
              <w:t xml:space="preserve">tooth </w:t>
            </w:r>
            <w:r w:rsidR="006D78D2" w:rsidRPr="0061446D">
              <w:rPr>
                <w:rFonts w:ascii="Arial" w:hAnsi="Arial" w:cs="Arial"/>
                <w:color w:val="000000" w:themeColor="text1"/>
                <w:spacing w:val="2"/>
              </w:rPr>
              <w:t>eruption;</w:t>
            </w:r>
          </w:p>
          <w:p w14:paraId="59DAD968" w14:textId="77B272C5" w:rsidR="006D78D2" w:rsidRPr="0061446D" w:rsidRDefault="006D78D2" w:rsidP="00CA6FCA">
            <w:pPr>
              <w:spacing w:before="252"/>
              <w:rPr>
                <w:rFonts w:ascii="Arial" w:hAnsi="Arial" w:cs="Arial"/>
                <w:color w:val="000000" w:themeColor="text1"/>
                <w:spacing w:val="2"/>
              </w:rPr>
            </w:pPr>
            <w:r w:rsidRPr="0061446D">
              <w:rPr>
                <w:rFonts w:ascii="Arial" w:hAnsi="Arial" w:cs="Arial"/>
                <w:color w:val="000000" w:themeColor="text1"/>
                <w:spacing w:val="2"/>
              </w:rPr>
              <w:t>Disorders of tooth eruption;</w:t>
            </w:r>
          </w:p>
          <w:p w14:paraId="043A7C5A" w14:textId="21FB38A0" w:rsidR="00116B0C" w:rsidRPr="0061446D" w:rsidRDefault="006D78D2" w:rsidP="00CA6FCA">
            <w:pPr>
              <w:spacing w:before="252"/>
              <w:rPr>
                <w:rFonts w:ascii="Arial" w:hAnsi="Arial" w:cs="Arial"/>
                <w:color w:val="000000" w:themeColor="text1"/>
                <w:spacing w:val="2"/>
              </w:rPr>
            </w:pPr>
            <w:r w:rsidRPr="0061446D">
              <w:rPr>
                <w:rFonts w:ascii="Arial" w:hAnsi="Arial" w:cs="Arial"/>
                <w:color w:val="000000" w:themeColor="text1"/>
                <w:spacing w:val="2"/>
              </w:rPr>
              <w:t>Histological and molecular basis of tooth eruption and orthodontic tooth movement</w:t>
            </w:r>
            <w:r w:rsidR="002E2EF7">
              <w:rPr>
                <w:rFonts w:ascii="Arial" w:hAnsi="Arial" w:cs="Arial"/>
                <w:color w:val="000000" w:themeColor="text1"/>
                <w:spacing w:val="2"/>
              </w:rPr>
              <w:t>,</w:t>
            </w:r>
            <w:r w:rsidR="00723341">
              <w:rPr>
                <w:rFonts w:ascii="Arial" w:hAnsi="Arial" w:cs="Arial"/>
                <w:color w:val="000000" w:themeColor="text1"/>
                <w:spacing w:val="2"/>
              </w:rPr>
              <w:t xml:space="preserve"> response of the periodontium to the application of external force;</w:t>
            </w:r>
          </w:p>
          <w:p w14:paraId="398173DF" w14:textId="722D425B" w:rsidR="006D78D2" w:rsidRPr="0061446D" w:rsidRDefault="006D78D2" w:rsidP="00CA6FCA">
            <w:pPr>
              <w:spacing w:before="252"/>
              <w:rPr>
                <w:rFonts w:ascii="Arial" w:hAnsi="Arial" w:cs="Arial"/>
                <w:color w:val="000000" w:themeColor="text1"/>
                <w:spacing w:val="2"/>
              </w:rPr>
            </w:pPr>
            <w:r w:rsidRPr="0061446D">
              <w:rPr>
                <w:rFonts w:ascii="Arial" w:hAnsi="Arial" w:cs="Arial"/>
                <w:color w:val="000000" w:themeColor="text1"/>
                <w:spacing w:val="2"/>
              </w:rPr>
              <w:t>Normal and pathological resorption of dental structures.</w:t>
            </w:r>
          </w:p>
        </w:tc>
        <w:tc>
          <w:tcPr>
            <w:tcW w:w="2898" w:type="dxa"/>
          </w:tcPr>
          <w:p w14:paraId="74A042A3" w14:textId="261FCFA0" w:rsidR="00116B0C" w:rsidRPr="0061446D" w:rsidRDefault="006D78D2"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Apply </w:t>
            </w:r>
            <w:r w:rsidR="00774D5A" w:rsidRPr="0061446D">
              <w:rPr>
                <w:rFonts w:ascii="Arial" w:hAnsi="Arial" w:cs="Arial"/>
                <w:color w:val="000000" w:themeColor="text1"/>
                <w:spacing w:val="2"/>
              </w:rPr>
              <w:t xml:space="preserve">knowledge of </w:t>
            </w:r>
            <w:r w:rsidRPr="0061446D">
              <w:rPr>
                <w:rFonts w:ascii="Arial" w:hAnsi="Arial" w:cs="Arial"/>
                <w:color w:val="000000" w:themeColor="text1"/>
                <w:spacing w:val="2"/>
              </w:rPr>
              <w:t xml:space="preserve">clinical, histological and molecular </w:t>
            </w:r>
            <w:r w:rsidR="00774D5A" w:rsidRPr="0061446D">
              <w:rPr>
                <w:rFonts w:ascii="Arial" w:hAnsi="Arial" w:cs="Arial"/>
                <w:color w:val="000000" w:themeColor="text1"/>
                <w:spacing w:val="2"/>
              </w:rPr>
              <w:t>processes</w:t>
            </w:r>
            <w:r w:rsidRPr="0061446D">
              <w:rPr>
                <w:rFonts w:ascii="Arial" w:hAnsi="Arial" w:cs="Arial"/>
                <w:color w:val="000000" w:themeColor="text1"/>
                <w:spacing w:val="2"/>
              </w:rPr>
              <w:t xml:space="preserve"> to normal exfoliation and eruption of teeth;</w:t>
            </w:r>
          </w:p>
          <w:p w14:paraId="3DC4A075" w14:textId="77777777" w:rsidR="006D78D2" w:rsidRPr="0061446D" w:rsidRDefault="006D78D2"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normal exfoliation and eruption during development of the dentition</w:t>
            </w:r>
            <w:r w:rsidR="00DE7833" w:rsidRPr="0061446D">
              <w:rPr>
                <w:rFonts w:ascii="Arial" w:hAnsi="Arial" w:cs="Arial"/>
                <w:color w:val="000000" w:themeColor="text1"/>
                <w:spacing w:val="2"/>
              </w:rPr>
              <w:t xml:space="preserve"> and </w:t>
            </w:r>
            <w:r w:rsidRPr="0061446D">
              <w:rPr>
                <w:rFonts w:ascii="Arial" w:hAnsi="Arial" w:cs="Arial"/>
                <w:color w:val="000000" w:themeColor="text1"/>
                <w:spacing w:val="2"/>
              </w:rPr>
              <w:t xml:space="preserve">the need to explain </w:t>
            </w:r>
            <w:r w:rsidR="00DE7833" w:rsidRPr="0061446D">
              <w:rPr>
                <w:rFonts w:ascii="Arial" w:hAnsi="Arial" w:cs="Arial"/>
                <w:color w:val="000000" w:themeColor="text1"/>
                <w:spacing w:val="2"/>
              </w:rPr>
              <w:t>these in terms of treatment options;</w:t>
            </w:r>
          </w:p>
          <w:p w14:paraId="364700C3" w14:textId="277CCA7D" w:rsidR="00DE7833" w:rsidRPr="0061446D" w:rsidRDefault="00DE7833"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resorption associated with dental structures and the need to explain these in terms of treatment options and in the context of risk of treatment.</w:t>
            </w:r>
          </w:p>
        </w:tc>
        <w:tc>
          <w:tcPr>
            <w:tcW w:w="2898" w:type="dxa"/>
          </w:tcPr>
          <w:p w14:paraId="5CF50F02"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3C83B226"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095D2F11"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56E357BF"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547E0741"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r w:rsidR="00DE7833" w:rsidRPr="0061446D">
              <w:rPr>
                <w:rFonts w:ascii="Arial" w:hAnsi="Arial" w:cs="Arial"/>
                <w:color w:val="000000" w:themeColor="text1"/>
                <w:spacing w:val="2"/>
              </w:rPr>
              <w:t>’</w:t>
            </w:r>
          </w:p>
          <w:p w14:paraId="6AAA198B" w14:textId="01E92800" w:rsidR="00DE7833" w:rsidRPr="0061446D" w:rsidRDefault="00DE7833"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3882A529" w14:textId="77777777" w:rsidR="00116B0C"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1AA2DD90" w14:textId="4EFAEE11" w:rsidR="009409EB" w:rsidRPr="0061446D" w:rsidRDefault="00413285" w:rsidP="00CA6FCA">
            <w:pPr>
              <w:spacing w:before="252"/>
              <w:rPr>
                <w:rFonts w:ascii="Arial" w:hAnsi="Arial" w:cs="Arial"/>
                <w:color w:val="7030A0"/>
                <w:spacing w:val="2"/>
              </w:rPr>
            </w:pPr>
            <w:r>
              <w:rPr>
                <w:rFonts w:ascii="Arial" w:hAnsi="Arial" w:cs="Arial"/>
                <w:color w:val="000000" w:themeColor="text1"/>
                <w:spacing w:val="2"/>
              </w:rPr>
              <w:t>FOrth</w:t>
            </w:r>
          </w:p>
        </w:tc>
      </w:tr>
    </w:tbl>
    <w:p w14:paraId="44F6BF94" w14:textId="77777777" w:rsidR="006D78D2" w:rsidRPr="0061446D" w:rsidRDefault="006D78D2" w:rsidP="00CA6FCA">
      <w:pPr>
        <w:rPr>
          <w:rFonts w:ascii="Arial" w:hAnsi="Arial" w:cs="Arial"/>
          <w:b/>
          <w:bCs/>
          <w:color w:val="000000" w:themeColor="text1"/>
        </w:rPr>
      </w:pPr>
      <w:r w:rsidRPr="0061446D">
        <w:rPr>
          <w:rFonts w:ascii="Arial" w:hAnsi="Arial" w:cs="Arial"/>
          <w:b/>
          <w:bCs/>
          <w:color w:val="000000" w:themeColor="text1"/>
        </w:rPr>
        <w:br w:type="page"/>
      </w:r>
    </w:p>
    <w:p w14:paraId="5D4395F9" w14:textId="39217BDE" w:rsidR="00596ADF" w:rsidRPr="002E2EF7" w:rsidRDefault="00A80724" w:rsidP="00CA6FCA">
      <w:pPr>
        <w:spacing w:before="240" w:after="240"/>
        <w:ind w:right="-3436"/>
        <w:rPr>
          <w:rFonts w:ascii="Arial" w:hAnsi="Arial" w:cs="Arial"/>
          <w:b/>
          <w:bCs/>
          <w:color w:val="000000" w:themeColor="text1"/>
          <w:sz w:val="24"/>
          <w:szCs w:val="24"/>
        </w:rPr>
      </w:pPr>
      <w:r w:rsidRPr="002E2EF7">
        <w:rPr>
          <w:rFonts w:ascii="Arial" w:hAnsi="Arial" w:cs="Arial"/>
          <w:b/>
          <w:bCs/>
          <w:color w:val="000000" w:themeColor="text1"/>
          <w:sz w:val="24"/>
          <w:szCs w:val="24"/>
        </w:rPr>
        <w:lastRenderedPageBreak/>
        <w:t xml:space="preserve">Module </w:t>
      </w:r>
      <w:r w:rsidR="000F48AA" w:rsidRPr="002E2EF7">
        <w:rPr>
          <w:rFonts w:ascii="Arial" w:hAnsi="Arial" w:cs="Arial"/>
          <w:b/>
          <w:bCs/>
          <w:color w:val="000000" w:themeColor="text1"/>
          <w:sz w:val="24"/>
          <w:szCs w:val="24"/>
        </w:rPr>
        <w:t>5.3.3</w:t>
      </w:r>
      <w:r w:rsidRPr="002E2EF7">
        <w:rPr>
          <w:rFonts w:ascii="Arial" w:hAnsi="Arial" w:cs="Arial"/>
          <w:b/>
          <w:bCs/>
          <w:color w:val="000000" w:themeColor="text1"/>
          <w:sz w:val="24"/>
          <w:szCs w:val="24"/>
        </w:rPr>
        <w:tab/>
      </w:r>
      <w:r w:rsidR="00596ADF" w:rsidRPr="002E2EF7">
        <w:rPr>
          <w:rFonts w:ascii="Arial" w:hAnsi="Arial" w:cs="Arial"/>
          <w:b/>
          <w:bCs/>
          <w:color w:val="000000" w:themeColor="text1"/>
          <w:sz w:val="24"/>
          <w:szCs w:val="24"/>
        </w:rPr>
        <w:t>Dentofacial orthopaedics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116B0C" w:rsidRPr="0061446D" w14:paraId="605B1437" w14:textId="77777777" w:rsidTr="00674A22">
        <w:tc>
          <w:tcPr>
            <w:tcW w:w="2899" w:type="dxa"/>
          </w:tcPr>
          <w:p w14:paraId="1176B4EE"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1207D6C5"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51C701E8"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5AA0FFEA"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6D869DA7"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0B56C5" w:rsidRPr="0061446D" w14:paraId="162DB377" w14:textId="77777777" w:rsidTr="00674A22">
        <w:tc>
          <w:tcPr>
            <w:tcW w:w="2899" w:type="dxa"/>
          </w:tcPr>
          <w:p w14:paraId="21236843" w14:textId="5C5B5B1A"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This module is intended to provide a comprehensive understanding </w:t>
            </w:r>
            <w:r w:rsidR="004E5B0F" w:rsidRPr="0061446D">
              <w:rPr>
                <w:rFonts w:ascii="Arial" w:hAnsi="Arial" w:cs="Arial"/>
                <w:color w:val="000000" w:themeColor="text1"/>
                <w:spacing w:val="2"/>
              </w:rPr>
              <w:t xml:space="preserve">and experience </w:t>
            </w:r>
            <w:r w:rsidRPr="0061446D">
              <w:rPr>
                <w:rFonts w:ascii="Arial" w:hAnsi="Arial" w:cs="Arial"/>
                <w:color w:val="000000" w:themeColor="text1"/>
                <w:spacing w:val="2"/>
              </w:rPr>
              <w:t>of:</w:t>
            </w:r>
          </w:p>
          <w:p w14:paraId="3FBF7527" w14:textId="47C9FCA3" w:rsidR="00116B0C" w:rsidRPr="0061446D" w:rsidRDefault="007B255C" w:rsidP="00CA6FCA">
            <w:pPr>
              <w:spacing w:before="252"/>
              <w:rPr>
                <w:rFonts w:ascii="Arial" w:hAnsi="Arial" w:cs="Arial"/>
                <w:color w:val="000000" w:themeColor="text1"/>
                <w:spacing w:val="2"/>
              </w:rPr>
            </w:pPr>
            <w:r w:rsidRPr="0061446D">
              <w:rPr>
                <w:rFonts w:ascii="Arial" w:hAnsi="Arial" w:cs="Arial"/>
                <w:color w:val="000000" w:themeColor="text1"/>
                <w:spacing w:val="2"/>
              </w:rPr>
              <w:t>Theoretical basis of f</w:t>
            </w:r>
            <w:r w:rsidR="00B91969" w:rsidRPr="0061446D">
              <w:rPr>
                <w:rFonts w:ascii="Arial" w:hAnsi="Arial" w:cs="Arial"/>
                <w:color w:val="000000" w:themeColor="text1"/>
                <w:spacing w:val="2"/>
              </w:rPr>
              <w:t xml:space="preserve">unctional </w:t>
            </w:r>
            <w:r w:rsidRPr="0061446D">
              <w:rPr>
                <w:rFonts w:ascii="Arial" w:hAnsi="Arial" w:cs="Arial"/>
                <w:color w:val="000000" w:themeColor="text1"/>
                <w:spacing w:val="2"/>
              </w:rPr>
              <w:t xml:space="preserve">jaw </w:t>
            </w:r>
            <w:r w:rsidR="00B91969" w:rsidRPr="0061446D">
              <w:rPr>
                <w:rFonts w:ascii="Arial" w:hAnsi="Arial" w:cs="Arial"/>
                <w:color w:val="000000" w:themeColor="text1"/>
                <w:spacing w:val="2"/>
              </w:rPr>
              <w:t>orthopaedics;</w:t>
            </w:r>
          </w:p>
          <w:p w14:paraId="2AEDDCB9" w14:textId="0FB95794" w:rsidR="00D306DC" w:rsidRPr="0061446D" w:rsidRDefault="00D306DC" w:rsidP="00CA6FCA">
            <w:pPr>
              <w:spacing w:before="252"/>
              <w:rPr>
                <w:rFonts w:ascii="Arial" w:hAnsi="Arial" w:cs="Arial"/>
                <w:color w:val="000000" w:themeColor="text1"/>
                <w:spacing w:val="2"/>
              </w:rPr>
            </w:pPr>
            <w:r w:rsidRPr="0061446D">
              <w:rPr>
                <w:rFonts w:ascii="Arial" w:hAnsi="Arial" w:cs="Arial"/>
                <w:color w:val="000000" w:themeColor="text1"/>
                <w:spacing w:val="2"/>
              </w:rPr>
              <w:t>Timing of orthopaedic treatment;</w:t>
            </w:r>
          </w:p>
          <w:p w14:paraId="6DFB3541" w14:textId="23809372" w:rsidR="00B91969" w:rsidRDefault="007B255C"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Extra-oral force </w:t>
            </w:r>
            <w:r w:rsidR="00D7409D" w:rsidRPr="0061446D">
              <w:rPr>
                <w:rFonts w:ascii="Arial" w:hAnsi="Arial" w:cs="Arial"/>
                <w:color w:val="000000" w:themeColor="text1"/>
                <w:spacing w:val="2"/>
              </w:rPr>
              <w:t>in</w:t>
            </w:r>
            <w:r w:rsidR="00D306DC" w:rsidRPr="0061446D">
              <w:rPr>
                <w:rFonts w:ascii="Arial" w:hAnsi="Arial" w:cs="Arial"/>
                <w:color w:val="000000" w:themeColor="text1"/>
                <w:spacing w:val="2"/>
              </w:rPr>
              <w:t xml:space="preserve"> </w:t>
            </w:r>
            <w:r w:rsidR="00504DF0" w:rsidRPr="0061446D">
              <w:rPr>
                <w:rFonts w:ascii="Arial" w:hAnsi="Arial" w:cs="Arial"/>
                <w:color w:val="000000" w:themeColor="text1"/>
                <w:spacing w:val="2"/>
              </w:rPr>
              <w:t xml:space="preserve">the management of </w:t>
            </w:r>
            <w:r w:rsidRPr="0061446D">
              <w:rPr>
                <w:rFonts w:ascii="Arial" w:hAnsi="Arial" w:cs="Arial"/>
                <w:color w:val="000000" w:themeColor="text1"/>
                <w:spacing w:val="2"/>
              </w:rPr>
              <w:t>skeletal discrepanc</w:t>
            </w:r>
            <w:r w:rsidR="005621AA" w:rsidRPr="0061446D">
              <w:rPr>
                <w:rFonts w:ascii="Arial" w:hAnsi="Arial" w:cs="Arial"/>
                <w:color w:val="000000" w:themeColor="text1"/>
                <w:spacing w:val="2"/>
              </w:rPr>
              <w:t>ies</w:t>
            </w:r>
            <w:r w:rsidR="00D306DC" w:rsidRPr="0061446D">
              <w:rPr>
                <w:rFonts w:ascii="Arial" w:hAnsi="Arial" w:cs="Arial"/>
                <w:color w:val="000000" w:themeColor="text1"/>
                <w:spacing w:val="2"/>
              </w:rPr>
              <w:t xml:space="preserve"> (retraction and protraction headgear</w:t>
            </w:r>
            <w:r w:rsidR="00FA4B77" w:rsidRPr="0061446D">
              <w:rPr>
                <w:rFonts w:ascii="Arial" w:hAnsi="Arial" w:cs="Arial"/>
                <w:color w:val="000000" w:themeColor="text1"/>
                <w:spacing w:val="2"/>
              </w:rPr>
              <w:t xml:space="preserve">; functional appliances </w:t>
            </w:r>
            <w:r w:rsidR="00065136">
              <w:rPr>
                <w:rFonts w:ascii="Arial" w:hAnsi="Arial" w:cs="Arial"/>
                <w:color w:val="000000" w:themeColor="text1"/>
                <w:spacing w:val="2"/>
              </w:rPr>
              <w:t>(</w:t>
            </w:r>
            <w:r w:rsidR="00FA4B77" w:rsidRPr="0061446D">
              <w:rPr>
                <w:rFonts w:ascii="Arial" w:hAnsi="Arial" w:cs="Arial"/>
                <w:color w:val="000000" w:themeColor="text1"/>
                <w:spacing w:val="2"/>
              </w:rPr>
              <w:t xml:space="preserve">see </w:t>
            </w:r>
            <w:r w:rsidR="002E2EF7">
              <w:rPr>
                <w:rFonts w:ascii="Arial" w:hAnsi="Arial" w:cs="Arial"/>
                <w:color w:val="000000" w:themeColor="text1"/>
                <w:spacing w:val="2"/>
              </w:rPr>
              <w:t xml:space="preserve">also </w:t>
            </w:r>
            <w:r w:rsidR="00FA4B77" w:rsidRPr="0061446D">
              <w:rPr>
                <w:rFonts w:ascii="Arial" w:hAnsi="Arial" w:cs="Arial"/>
                <w:color w:val="000000" w:themeColor="text1"/>
                <w:spacing w:val="2"/>
              </w:rPr>
              <w:t>5.3.4</w:t>
            </w:r>
            <w:r w:rsidR="00D306DC" w:rsidRPr="0061446D">
              <w:rPr>
                <w:rFonts w:ascii="Arial" w:hAnsi="Arial" w:cs="Arial"/>
                <w:color w:val="000000" w:themeColor="text1"/>
                <w:spacing w:val="2"/>
              </w:rPr>
              <w:t>)</w:t>
            </w:r>
            <w:r w:rsidR="00BC54EF">
              <w:rPr>
                <w:rFonts w:ascii="Arial" w:hAnsi="Arial" w:cs="Arial"/>
                <w:color w:val="000000" w:themeColor="text1"/>
                <w:spacing w:val="2"/>
              </w:rPr>
              <w:t>;</w:t>
            </w:r>
          </w:p>
          <w:p w14:paraId="5EBA259E" w14:textId="77777777" w:rsidR="00BC54EF" w:rsidRDefault="00BC54EF" w:rsidP="00CA6FCA">
            <w:pPr>
              <w:spacing w:before="252"/>
              <w:rPr>
                <w:rFonts w:ascii="Arial" w:hAnsi="Arial" w:cs="Arial"/>
                <w:color w:val="000000" w:themeColor="text1"/>
                <w:spacing w:val="2"/>
              </w:rPr>
            </w:pPr>
            <w:r>
              <w:rPr>
                <w:rFonts w:ascii="Arial" w:hAnsi="Arial" w:cs="Arial"/>
                <w:color w:val="000000" w:themeColor="text1"/>
                <w:spacing w:val="2"/>
              </w:rPr>
              <w:t>Maxillary expansion</w:t>
            </w:r>
            <w:r w:rsidR="001D74D7">
              <w:rPr>
                <w:rFonts w:ascii="Arial" w:hAnsi="Arial" w:cs="Arial"/>
                <w:color w:val="000000" w:themeColor="text1"/>
                <w:spacing w:val="2"/>
              </w:rPr>
              <w:t>;</w:t>
            </w:r>
          </w:p>
          <w:p w14:paraId="0E730208" w14:textId="77777777" w:rsidR="002F4AEB" w:rsidRDefault="002F4AEB" w:rsidP="00CA6FCA">
            <w:pPr>
              <w:spacing w:before="252"/>
              <w:rPr>
                <w:rFonts w:ascii="Arial" w:hAnsi="Arial" w:cs="Arial"/>
                <w:color w:val="000000" w:themeColor="text1"/>
                <w:spacing w:val="2"/>
              </w:rPr>
            </w:pPr>
          </w:p>
          <w:p w14:paraId="6663837E" w14:textId="79856B51" w:rsidR="001D74D7" w:rsidRPr="0061446D" w:rsidRDefault="001D74D7" w:rsidP="00CA6FCA">
            <w:pPr>
              <w:rPr>
                <w:rFonts w:ascii="Arial" w:hAnsi="Arial" w:cs="Arial"/>
                <w:color w:val="000000" w:themeColor="text1"/>
                <w:spacing w:val="2"/>
              </w:rPr>
            </w:pPr>
            <w:r w:rsidRPr="00400BCA">
              <w:rPr>
                <w:rFonts w:ascii="Arial" w:hAnsi="Arial" w:cs="Arial"/>
                <w:color w:val="000000" w:themeColor="text1"/>
                <w:spacing w:val="2"/>
              </w:rPr>
              <w:t xml:space="preserve">Temporary anchorage devices to facilitate </w:t>
            </w:r>
            <w:r>
              <w:rPr>
                <w:rFonts w:ascii="Arial" w:hAnsi="Arial" w:cs="Arial"/>
                <w:color w:val="000000" w:themeColor="text1"/>
                <w:spacing w:val="2"/>
              </w:rPr>
              <w:t>dentofacial orthopaedic change</w:t>
            </w:r>
            <w:r w:rsidRPr="00400BCA">
              <w:rPr>
                <w:rFonts w:ascii="Arial" w:hAnsi="Arial" w:cs="Arial"/>
                <w:color w:val="000000" w:themeColor="text1"/>
                <w:spacing w:val="2"/>
              </w:rPr>
              <w:t>.</w:t>
            </w:r>
          </w:p>
        </w:tc>
        <w:tc>
          <w:tcPr>
            <w:tcW w:w="2900" w:type="dxa"/>
          </w:tcPr>
          <w:p w14:paraId="12B8589C" w14:textId="54ED09BD" w:rsidR="00116B0C" w:rsidRPr="0061446D" w:rsidRDefault="00504DF0"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Indications and contra-indication for the use of </w:t>
            </w:r>
            <w:r w:rsidR="00FA4B77" w:rsidRPr="0061446D">
              <w:rPr>
                <w:rFonts w:ascii="Arial" w:hAnsi="Arial" w:cs="Arial"/>
                <w:color w:val="000000" w:themeColor="text1"/>
                <w:spacing w:val="2"/>
              </w:rPr>
              <w:t>dentofacial orthopaedics</w:t>
            </w:r>
            <w:r w:rsidRPr="0061446D">
              <w:rPr>
                <w:rFonts w:ascii="Arial" w:hAnsi="Arial" w:cs="Arial"/>
                <w:color w:val="000000" w:themeColor="text1"/>
                <w:spacing w:val="2"/>
              </w:rPr>
              <w:t>;</w:t>
            </w:r>
          </w:p>
          <w:p w14:paraId="299FDEFE" w14:textId="4881C649" w:rsidR="00504DF0" w:rsidRPr="0061446D" w:rsidRDefault="00504DF0"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Headgear </w:t>
            </w:r>
            <w:r w:rsidR="005621AA" w:rsidRPr="0061446D">
              <w:rPr>
                <w:rFonts w:ascii="Arial" w:hAnsi="Arial" w:cs="Arial"/>
                <w:color w:val="000000" w:themeColor="text1"/>
                <w:spacing w:val="2"/>
              </w:rPr>
              <w:t>in the context of orthopaedic treatment</w:t>
            </w:r>
            <w:r w:rsidRPr="0061446D">
              <w:rPr>
                <w:rFonts w:ascii="Arial" w:hAnsi="Arial" w:cs="Arial"/>
                <w:color w:val="000000" w:themeColor="text1"/>
                <w:spacing w:val="2"/>
              </w:rPr>
              <w:t>;</w:t>
            </w:r>
            <w:r w:rsidR="001D74D7">
              <w:rPr>
                <w:rFonts w:ascii="Arial" w:hAnsi="Arial" w:cs="Arial"/>
                <w:color w:val="000000" w:themeColor="text1"/>
                <w:spacing w:val="2"/>
              </w:rPr>
              <w:t xml:space="preserve"> safety; d</w:t>
            </w:r>
            <w:r w:rsidRPr="0061446D">
              <w:rPr>
                <w:rFonts w:ascii="Arial" w:hAnsi="Arial" w:cs="Arial"/>
                <w:color w:val="000000" w:themeColor="text1"/>
                <w:spacing w:val="2"/>
              </w:rPr>
              <w:t xml:space="preserve">irectional forces; use of cervical, horizontal, </w:t>
            </w:r>
            <w:r w:rsidR="00F96F90">
              <w:rPr>
                <w:rFonts w:ascii="Arial" w:hAnsi="Arial" w:cs="Arial"/>
                <w:color w:val="000000" w:themeColor="text1"/>
                <w:spacing w:val="2"/>
              </w:rPr>
              <w:t xml:space="preserve">and </w:t>
            </w:r>
            <w:r w:rsidRPr="0061446D">
              <w:rPr>
                <w:rFonts w:ascii="Arial" w:hAnsi="Arial" w:cs="Arial"/>
                <w:color w:val="000000" w:themeColor="text1"/>
                <w:spacing w:val="2"/>
              </w:rPr>
              <w:t xml:space="preserve">high pull </w:t>
            </w:r>
            <w:r w:rsidR="005621AA" w:rsidRPr="0061446D">
              <w:rPr>
                <w:rFonts w:ascii="Arial" w:hAnsi="Arial" w:cs="Arial"/>
                <w:color w:val="000000" w:themeColor="text1"/>
                <w:spacing w:val="2"/>
              </w:rPr>
              <w:t xml:space="preserve">conventional </w:t>
            </w:r>
            <w:r w:rsidRPr="0061446D">
              <w:rPr>
                <w:rFonts w:ascii="Arial" w:hAnsi="Arial" w:cs="Arial"/>
                <w:color w:val="000000" w:themeColor="text1"/>
                <w:spacing w:val="2"/>
              </w:rPr>
              <w:t>headgear</w:t>
            </w:r>
            <w:r w:rsidR="00F96F90">
              <w:rPr>
                <w:rFonts w:ascii="Arial" w:hAnsi="Arial" w:cs="Arial"/>
                <w:color w:val="000000" w:themeColor="text1"/>
                <w:spacing w:val="2"/>
              </w:rPr>
              <w:t>;</w:t>
            </w:r>
          </w:p>
          <w:p w14:paraId="50860B25" w14:textId="43BF0C79" w:rsidR="00F96F90" w:rsidRDefault="00F96F90"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Use of headgear with functional appliances </w:t>
            </w:r>
            <w:r w:rsidR="00065136">
              <w:rPr>
                <w:rFonts w:ascii="Arial" w:hAnsi="Arial" w:cs="Arial"/>
                <w:color w:val="000000" w:themeColor="text1"/>
                <w:spacing w:val="2"/>
              </w:rPr>
              <w:t>(</w:t>
            </w:r>
            <w:r w:rsidRPr="0061446D">
              <w:rPr>
                <w:rFonts w:ascii="Arial" w:hAnsi="Arial" w:cs="Arial"/>
                <w:color w:val="000000" w:themeColor="text1"/>
                <w:spacing w:val="2"/>
              </w:rPr>
              <w:t xml:space="preserve">see </w:t>
            </w:r>
            <w:r>
              <w:rPr>
                <w:rFonts w:ascii="Arial" w:hAnsi="Arial" w:cs="Arial"/>
                <w:color w:val="000000" w:themeColor="text1"/>
                <w:spacing w:val="2"/>
              </w:rPr>
              <w:t xml:space="preserve">also </w:t>
            </w:r>
            <w:r w:rsidRPr="0061446D">
              <w:rPr>
                <w:rFonts w:ascii="Arial" w:hAnsi="Arial" w:cs="Arial"/>
                <w:color w:val="000000" w:themeColor="text1"/>
                <w:spacing w:val="2"/>
              </w:rPr>
              <w:t>5.3.4</w:t>
            </w:r>
            <w:r w:rsidR="00065136">
              <w:rPr>
                <w:rFonts w:ascii="Arial" w:hAnsi="Arial" w:cs="Arial"/>
                <w:color w:val="000000" w:themeColor="text1"/>
                <w:spacing w:val="2"/>
              </w:rPr>
              <w:t>)</w:t>
            </w:r>
            <w:r>
              <w:rPr>
                <w:rFonts w:ascii="Arial" w:hAnsi="Arial" w:cs="Arial"/>
                <w:color w:val="000000" w:themeColor="text1"/>
                <w:spacing w:val="2"/>
              </w:rPr>
              <w:t>;</w:t>
            </w:r>
          </w:p>
          <w:p w14:paraId="65B38F7D" w14:textId="721BF59B" w:rsidR="00504DF0" w:rsidRPr="0061446D" w:rsidRDefault="00504DF0"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Early management of </w:t>
            </w:r>
            <w:r w:rsidR="005621AA" w:rsidRPr="0061446D">
              <w:rPr>
                <w:rFonts w:ascii="Arial" w:hAnsi="Arial" w:cs="Arial"/>
                <w:color w:val="000000" w:themeColor="text1"/>
                <w:spacing w:val="2"/>
              </w:rPr>
              <w:t>C</w:t>
            </w:r>
            <w:r w:rsidRPr="0061446D">
              <w:rPr>
                <w:rFonts w:ascii="Arial" w:hAnsi="Arial" w:cs="Arial"/>
                <w:color w:val="000000" w:themeColor="text1"/>
                <w:spacing w:val="2"/>
              </w:rPr>
              <w:t>lass III malocclusion with protraction headgear;</w:t>
            </w:r>
          </w:p>
          <w:p w14:paraId="5787C4E8" w14:textId="0249BE29" w:rsidR="00BC54EF" w:rsidRDefault="00BC54EF" w:rsidP="00CA6FCA">
            <w:pPr>
              <w:spacing w:before="252"/>
              <w:rPr>
                <w:rFonts w:ascii="Arial" w:hAnsi="Arial" w:cs="Arial"/>
                <w:color w:val="000000" w:themeColor="text1"/>
                <w:spacing w:val="2"/>
              </w:rPr>
            </w:pPr>
            <w:r>
              <w:rPr>
                <w:rFonts w:ascii="Arial" w:hAnsi="Arial" w:cs="Arial"/>
                <w:color w:val="000000" w:themeColor="text1"/>
                <w:spacing w:val="2"/>
              </w:rPr>
              <w:t>Maxillary skeletal expansion;</w:t>
            </w:r>
          </w:p>
          <w:p w14:paraId="6210E81C" w14:textId="26D3C27C" w:rsidR="001D74D7" w:rsidRDefault="001D74D7" w:rsidP="00CA6FCA">
            <w:pPr>
              <w:spacing w:before="252"/>
              <w:rPr>
                <w:rFonts w:ascii="Arial" w:hAnsi="Arial" w:cs="Arial"/>
                <w:color w:val="000000" w:themeColor="text1"/>
                <w:spacing w:val="2"/>
              </w:rPr>
            </w:pPr>
            <w:r>
              <w:rPr>
                <w:rFonts w:ascii="Arial" w:hAnsi="Arial" w:cs="Arial"/>
                <w:color w:val="000000" w:themeColor="text1"/>
                <w:spacing w:val="2"/>
              </w:rPr>
              <w:t>Application of temporary anchorage devices in dentofacial orthopaedics</w:t>
            </w:r>
            <w:r w:rsidR="000D7FC7">
              <w:rPr>
                <w:rFonts w:ascii="Arial" w:hAnsi="Arial" w:cs="Arial"/>
                <w:color w:val="000000" w:themeColor="text1"/>
                <w:spacing w:val="2"/>
              </w:rPr>
              <w:t>;</w:t>
            </w:r>
          </w:p>
          <w:p w14:paraId="452C185C" w14:textId="375874DB" w:rsidR="006B08DA" w:rsidRPr="0061446D" w:rsidRDefault="006B08DA" w:rsidP="00CA6FCA">
            <w:pPr>
              <w:spacing w:before="252"/>
              <w:rPr>
                <w:rFonts w:ascii="Arial" w:hAnsi="Arial" w:cs="Arial"/>
                <w:color w:val="000000" w:themeColor="text1"/>
                <w:spacing w:val="2"/>
              </w:rPr>
            </w:pPr>
            <w:r>
              <w:rPr>
                <w:rFonts w:ascii="Arial" w:hAnsi="Arial" w:cs="Arial"/>
                <w:color w:val="000000" w:themeColor="text1"/>
                <w:spacing w:val="2"/>
              </w:rPr>
              <w:t>Evidence base associated with orthopaedic treatment.</w:t>
            </w:r>
          </w:p>
        </w:tc>
        <w:tc>
          <w:tcPr>
            <w:tcW w:w="2898" w:type="dxa"/>
          </w:tcPr>
          <w:p w14:paraId="16A965B1" w14:textId="7D1D5C67" w:rsidR="00C46E1C" w:rsidRPr="0061446D" w:rsidRDefault="0014122F" w:rsidP="00CA6FCA">
            <w:pPr>
              <w:spacing w:before="252"/>
              <w:rPr>
                <w:rFonts w:ascii="Arial" w:hAnsi="Arial" w:cs="Arial"/>
                <w:color w:val="000000" w:themeColor="text1"/>
                <w:spacing w:val="2"/>
              </w:rPr>
            </w:pPr>
            <w:r w:rsidRPr="0061446D">
              <w:rPr>
                <w:rFonts w:ascii="Arial" w:hAnsi="Arial" w:cs="Arial"/>
                <w:color w:val="000000" w:themeColor="text1"/>
                <w:spacing w:val="2"/>
              </w:rPr>
              <w:t>Safe application of</w:t>
            </w:r>
            <w:r w:rsidR="0038340A" w:rsidRPr="0061446D">
              <w:rPr>
                <w:rFonts w:ascii="Arial" w:hAnsi="Arial" w:cs="Arial"/>
                <w:color w:val="000000" w:themeColor="text1"/>
                <w:spacing w:val="2"/>
              </w:rPr>
              <w:t xml:space="preserve"> </w:t>
            </w:r>
            <w:r w:rsidR="00504DF0" w:rsidRPr="0061446D">
              <w:rPr>
                <w:rFonts w:ascii="Arial" w:hAnsi="Arial" w:cs="Arial"/>
                <w:color w:val="000000" w:themeColor="text1"/>
                <w:spacing w:val="2"/>
              </w:rPr>
              <w:t xml:space="preserve">headgear </w:t>
            </w:r>
            <w:r w:rsidR="006B08DA">
              <w:rPr>
                <w:rFonts w:ascii="Arial" w:hAnsi="Arial" w:cs="Arial"/>
                <w:color w:val="000000" w:themeColor="text1"/>
                <w:spacing w:val="2"/>
              </w:rPr>
              <w:t xml:space="preserve">for use in conjunction with removable, fixed and </w:t>
            </w:r>
            <w:r w:rsidR="00504DF0" w:rsidRPr="0061446D">
              <w:rPr>
                <w:rFonts w:ascii="Arial" w:hAnsi="Arial" w:cs="Arial"/>
                <w:color w:val="000000" w:themeColor="text1"/>
                <w:spacing w:val="2"/>
              </w:rPr>
              <w:t>functional appliances</w:t>
            </w:r>
            <w:r w:rsidR="006B08DA">
              <w:rPr>
                <w:rFonts w:ascii="Arial" w:hAnsi="Arial" w:cs="Arial"/>
                <w:color w:val="000000" w:themeColor="text1"/>
                <w:spacing w:val="2"/>
              </w:rPr>
              <w:t xml:space="preserve"> in the management of skeletal discrepancies</w:t>
            </w:r>
            <w:r w:rsidR="00504DF0" w:rsidRPr="0061446D">
              <w:rPr>
                <w:rFonts w:ascii="Arial" w:hAnsi="Arial" w:cs="Arial"/>
                <w:color w:val="000000" w:themeColor="text1"/>
                <w:spacing w:val="2"/>
              </w:rPr>
              <w:t>;</w:t>
            </w:r>
          </w:p>
          <w:p w14:paraId="12F9FE03" w14:textId="02290AE6" w:rsidR="0038340A" w:rsidRPr="0061446D" w:rsidRDefault="0038340A" w:rsidP="00CA6FCA">
            <w:pPr>
              <w:spacing w:before="252"/>
              <w:rPr>
                <w:rFonts w:ascii="Arial" w:hAnsi="Arial" w:cs="Arial"/>
                <w:color w:val="000000" w:themeColor="text1"/>
                <w:spacing w:val="2"/>
              </w:rPr>
            </w:pPr>
            <w:r w:rsidRPr="0061446D">
              <w:rPr>
                <w:rFonts w:ascii="Arial" w:hAnsi="Arial" w:cs="Arial"/>
                <w:color w:val="000000" w:themeColor="text1"/>
                <w:spacing w:val="2"/>
              </w:rPr>
              <w:t>Apply the evidence-based principles of treatment timing</w:t>
            </w:r>
            <w:r w:rsidR="0014122F" w:rsidRPr="0061446D">
              <w:rPr>
                <w:rFonts w:ascii="Arial" w:hAnsi="Arial" w:cs="Arial"/>
                <w:color w:val="000000" w:themeColor="text1"/>
                <w:spacing w:val="2"/>
              </w:rPr>
              <w:t xml:space="preserve"> in dentofacial orthopaedics</w:t>
            </w:r>
            <w:r w:rsidRPr="0061446D">
              <w:rPr>
                <w:rFonts w:ascii="Arial" w:hAnsi="Arial" w:cs="Arial"/>
                <w:color w:val="000000" w:themeColor="text1"/>
                <w:spacing w:val="2"/>
              </w:rPr>
              <w:t>;</w:t>
            </w:r>
          </w:p>
          <w:p w14:paraId="47AF6A65" w14:textId="6A00ED79" w:rsidR="00504DF0" w:rsidRPr="0061446D" w:rsidRDefault="005621AA" w:rsidP="00CA6FCA">
            <w:pPr>
              <w:spacing w:before="252"/>
              <w:rPr>
                <w:rFonts w:ascii="Arial" w:hAnsi="Arial" w:cs="Arial"/>
                <w:color w:val="000000" w:themeColor="text1"/>
                <w:spacing w:val="2"/>
              </w:rPr>
            </w:pPr>
            <w:r w:rsidRPr="0061446D">
              <w:rPr>
                <w:rFonts w:ascii="Arial" w:hAnsi="Arial" w:cs="Arial"/>
                <w:color w:val="000000" w:themeColor="text1"/>
                <w:spacing w:val="2"/>
              </w:rPr>
              <w:t>Ability</w:t>
            </w:r>
            <w:r w:rsidR="00504DF0" w:rsidRPr="0061446D">
              <w:rPr>
                <w:rFonts w:ascii="Arial" w:hAnsi="Arial" w:cs="Arial"/>
                <w:color w:val="000000" w:themeColor="text1"/>
                <w:spacing w:val="2"/>
              </w:rPr>
              <w:t xml:space="preserve"> </w:t>
            </w:r>
            <w:r w:rsidR="0038340A" w:rsidRPr="0061446D">
              <w:rPr>
                <w:rFonts w:ascii="Arial" w:hAnsi="Arial" w:cs="Arial"/>
                <w:color w:val="000000" w:themeColor="text1"/>
                <w:spacing w:val="2"/>
              </w:rPr>
              <w:t>to explain</w:t>
            </w:r>
            <w:r w:rsidR="00504DF0" w:rsidRPr="0061446D">
              <w:rPr>
                <w:rFonts w:ascii="Arial" w:hAnsi="Arial" w:cs="Arial"/>
                <w:color w:val="000000" w:themeColor="text1"/>
                <w:spacing w:val="2"/>
              </w:rPr>
              <w:t xml:space="preserve"> the need for orthopaedic treatment.</w:t>
            </w:r>
          </w:p>
        </w:tc>
        <w:tc>
          <w:tcPr>
            <w:tcW w:w="2898" w:type="dxa"/>
          </w:tcPr>
          <w:p w14:paraId="2F9190E4"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23563A71"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40FFB616"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2CF930E0"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44F2168A"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r w:rsidR="00504DF0" w:rsidRPr="0061446D">
              <w:rPr>
                <w:rFonts w:ascii="Arial" w:hAnsi="Arial" w:cs="Arial"/>
                <w:color w:val="000000" w:themeColor="text1"/>
                <w:spacing w:val="2"/>
              </w:rPr>
              <w:t>;</w:t>
            </w:r>
          </w:p>
          <w:p w14:paraId="6ED4D4C5" w14:textId="3153CE05" w:rsidR="00504DF0" w:rsidRPr="0061446D" w:rsidRDefault="00504DF0"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7FA91A2B" w14:textId="0AB4DD54" w:rsidR="009409E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7A11BCC6"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58336662" w14:textId="5FAFE5DA"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59CF7CAF"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p w14:paraId="2F77164B" w14:textId="0E052C54" w:rsidR="00116B0C"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OCP</w:t>
            </w:r>
          </w:p>
          <w:p w14:paraId="069F0A13" w14:textId="1147A2D3" w:rsidR="0071516B" w:rsidRPr="0061446D"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p w14:paraId="75F369C5" w14:textId="45963B8B" w:rsidR="0071516B" w:rsidRPr="0061446D" w:rsidRDefault="0071516B" w:rsidP="00CA6FCA">
            <w:pPr>
              <w:spacing w:before="252"/>
              <w:rPr>
                <w:rFonts w:ascii="Arial" w:hAnsi="Arial" w:cs="Arial"/>
                <w:color w:val="000000" w:themeColor="text1"/>
                <w:spacing w:val="2"/>
              </w:rPr>
            </w:pPr>
          </w:p>
        </w:tc>
      </w:tr>
    </w:tbl>
    <w:p w14:paraId="0B4EA598" w14:textId="77777777" w:rsidR="009242C2" w:rsidRPr="0061446D" w:rsidRDefault="009242C2" w:rsidP="00CA6FCA">
      <w:pPr>
        <w:rPr>
          <w:rFonts w:ascii="Arial" w:hAnsi="Arial" w:cs="Arial"/>
          <w:b/>
          <w:bCs/>
          <w:color w:val="000000" w:themeColor="text1"/>
        </w:rPr>
      </w:pPr>
      <w:r w:rsidRPr="0061446D">
        <w:rPr>
          <w:rFonts w:ascii="Arial" w:hAnsi="Arial" w:cs="Arial"/>
          <w:b/>
          <w:bCs/>
          <w:color w:val="000000" w:themeColor="text1"/>
        </w:rPr>
        <w:br w:type="page"/>
      </w:r>
    </w:p>
    <w:p w14:paraId="5DCE5E46" w14:textId="5448ACCE" w:rsidR="00D7409D" w:rsidRPr="002E2EF7" w:rsidRDefault="00D7409D" w:rsidP="00CA6FCA">
      <w:pPr>
        <w:spacing w:before="240" w:after="240"/>
        <w:rPr>
          <w:rFonts w:ascii="Arial" w:hAnsi="Arial" w:cs="Arial"/>
          <w:b/>
          <w:bCs/>
          <w:color w:val="C00000"/>
          <w:sz w:val="24"/>
          <w:szCs w:val="24"/>
        </w:rPr>
      </w:pPr>
      <w:r w:rsidRPr="002E2EF7">
        <w:rPr>
          <w:rFonts w:ascii="Arial" w:hAnsi="Arial" w:cs="Arial"/>
          <w:b/>
          <w:bCs/>
          <w:sz w:val="24"/>
          <w:szCs w:val="24"/>
        </w:rPr>
        <w:lastRenderedPageBreak/>
        <w:t>Module 5.3.4</w:t>
      </w:r>
      <w:r w:rsidRPr="002E2EF7">
        <w:rPr>
          <w:rFonts w:ascii="Arial" w:hAnsi="Arial" w:cs="Arial"/>
          <w:b/>
          <w:bCs/>
          <w:sz w:val="24"/>
          <w:szCs w:val="24"/>
        </w:rPr>
        <w:tab/>
        <w:t>Fixed and removable functional appliances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D7409D" w:rsidRPr="0061446D" w14:paraId="076AF6A9" w14:textId="77777777" w:rsidTr="00237F01">
        <w:tc>
          <w:tcPr>
            <w:tcW w:w="2899" w:type="dxa"/>
          </w:tcPr>
          <w:p w14:paraId="51038642" w14:textId="77777777" w:rsidR="00D7409D" w:rsidRPr="0061446D" w:rsidRDefault="00D7409D"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0F428239" w14:textId="77777777" w:rsidR="00D7409D" w:rsidRPr="0061446D" w:rsidRDefault="00D7409D"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058A7BEF" w14:textId="77777777" w:rsidR="00D7409D" w:rsidRPr="0061446D" w:rsidRDefault="00D7409D"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2CC12E48" w14:textId="77777777" w:rsidR="00D7409D" w:rsidRPr="0061446D" w:rsidRDefault="00D7409D"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0A194B50" w14:textId="77777777" w:rsidR="00D7409D" w:rsidRPr="0061446D" w:rsidRDefault="00D7409D"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D7409D" w:rsidRPr="0061446D" w14:paraId="0B4E5A0C" w14:textId="77777777" w:rsidTr="00237F01">
        <w:tc>
          <w:tcPr>
            <w:tcW w:w="2899" w:type="dxa"/>
          </w:tcPr>
          <w:p w14:paraId="2D856685"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71BACDD6"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Components and design of removable and fixed functional appliances;</w:t>
            </w:r>
          </w:p>
          <w:p w14:paraId="26777C8F"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Advantages and disadvantages of removable and fixed functional appliances;</w:t>
            </w:r>
          </w:p>
          <w:p w14:paraId="50F2507E"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Mode of action relating to the use of removable and fixed functional appliances;</w:t>
            </w:r>
          </w:p>
          <w:p w14:paraId="7B06C3BE" w14:textId="77777777" w:rsidR="00D7409D" w:rsidRPr="0061446D" w:rsidRDefault="00D7409D" w:rsidP="00CA6FCA">
            <w:pPr>
              <w:spacing w:before="252"/>
              <w:rPr>
                <w:rFonts w:ascii="Arial" w:hAnsi="Arial" w:cs="Arial"/>
                <w:color w:val="7030A0"/>
                <w:spacing w:val="2"/>
              </w:rPr>
            </w:pPr>
            <w:r w:rsidRPr="0061446D">
              <w:rPr>
                <w:rFonts w:ascii="Arial" w:hAnsi="Arial" w:cs="Arial"/>
                <w:color w:val="000000" w:themeColor="text1"/>
                <w:spacing w:val="2"/>
              </w:rPr>
              <w:t>Use of removable and fixed functional appliances in contemporary orthodontic practice.</w:t>
            </w:r>
          </w:p>
        </w:tc>
        <w:tc>
          <w:tcPr>
            <w:tcW w:w="2900" w:type="dxa"/>
          </w:tcPr>
          <w:p w14:paraId="4D904549"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Indications and contraindications for the use of removable and fixed functional appliances;</w:t>
            </w:r>
          </w:p>
          <w:p w14:paraId="32BEE5B3"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Design and construction of removable and fixed functional appliances;</w:t>
            </w:r>
          </w:p>
          <w:p w14:paraId="607ED83F"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Mode of action associated with removable and fixed functional appliances;</w:t>
            </w:r>
          </w:p>
          <w:p w14:paraId="7D3AC904" w14:textId="11762DE1"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Use of removable and fixed functional appliances for management of malocclusion</w:t>
            </w:r>
            <w:r w:rsidR="000B56C5" w:rsidRPr="0061446D">
              <w:rPr>
                <w:rFonts w:ascii="Arial" w:hAnsi="Arial" w:cs="Arial"/>
                <w:color w:val="000000" w:themeColor="text1"/>
                <w:spacing w:val="2"/>
              </w:rPr>
              <w:t xml:space="preserve"> (including the application of extra-oral force </w:t>
            </w:r>
            <w:r w:rsidR="00065136">
              <w:rPr>
                <w:rFonts w:ascii="Arial" w:hAnsi="Arial" w:cs="Arial"/>
                <w:color w:val="000000" w:themeColor="text1"/>
                <w:spacing w:val="2"/>
              </w:rPr>
              <w:t>(</w:t>
            </w:r>
            <w:r w:rsidR="000B56C5" w:rsidRPr="0061446D">
              <w:rPr>
                <w:rFonts w:ascii="Arial" w:hAnsi="Arial" w:cs="Arial"/>
                <w:color w:val="000000" w:themeColor="text1"/>
                <w:spacing w:val="2"/>
              </w:rPr>
              <w:t>see</w:t>
            </w:r>
            <w:r w:rsidR="002E2EF7">
              <w:rPr>
                <w:rFonts w:ascii="Arial" w:hAnsi="Arial" w:cs="Arial"/>
                <w:color w:val="000000" w:themeColor="text1"/>
                <w:spacing w:val="2"/>
              </w:rPr>
              <w:t xml:space="preserve"> also</w:t>
            </w:r>
            <w:r w:rsidR="000B56C5" w:rsidRPr="0061446D">
              <w:rPr>
                <w:rFonts w:ascii="Arial" w:hAnsi="Arial" w:cs="Arial"/>
                <w:color w:val="000000" w:themeColor="text1"/>
                <w:spacing w:val="2"/>
              </w:rPr>
              <w:t xml:space="preserve"> 5.3.3)</w:t>
            </w:r>
            <w:r w:rsidRPr="0061446D">
              <w:rPr>
                <w:rFonts w:ascii="Arial" w:hAnsi="Arial" w:cs="Arial"/>
                <w:color w:val="000000" w:themeColor="text1"/>
                <w:spacing w:val="2"/>
              </w:rPr>
              <w:t>;</w:t>
            </w:r>
          </w:p>
          <w:p w14:paraId="7CD26A01" w14:textId="138E5A48"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Evidence base relating to the use of functional appliances.</w:t>
            </w:r>
          </w:p>
        </w:tc>
        <w:tc>
          <w:tcPr>
            <w:tcW w:w="2898" w:type="dxa"/>
          </w:tcPr>
          <w:p w14:paraId="2F399D54"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Ability to design, fit, activate and adjust removable and fixed functional appliances;</w:t>
            </w:r>
          </w:p>
          <w:p w14:paraId="505567D2"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Ability to manage patients with removable and fixed functional appliances through the treatment process.</w:t>
            </w:r>
          </w:p>
          <w:p w14:paraId="777CC7FD"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treatment timing with functional appliances.</w:t>
            </w:r>
          </w:p>
        </w:tc>
        <w:tc>
          <w:tcPr>
            <w:tcW w:w="2898" w:type="dxa"/>
          </w:tcPr>
          <w:p w14:paraId="091139E9"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3E0CC456"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5943642F"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09673E03"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58C2B1E2"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402F1F2A" w14:textId="77777777" w:rsidR="00D7409D" w:rsidRPr="0061446D" w:rsidRDefault="00D7409D"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6ACB75F5"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1A7920D5"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303DA179" w14:textId="77777777" w:rsidR="00D7409D" w:rsidRPr="0061446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p w14:paraId="03F3D0E0" w14:textId="77777777" w:rsidR="00D7409D" w:rsidRDefault="00D7409D" w:rsidP="00CA6FCA">
            <w:pPr>
              <w:spacing w:before="252"/>
              <w:rPr>
                <w:rFonts w:ascii="Arial" w:hAnsi="Arial" w:cs="Arial"/>
                <w:color w:val="000000" w:themeColor="text1"/>
                <w:spacing w:val="2"/>
              </w:rPr>
            </w:pPr>
            <w:r w:rsidRPr="0061446D">
              <w:rPr>
                <w:rFonts w:ascii="Arial" w:hAnsi="Arial" w:cs="Arial"/>
                <w:color w:val="000000" w:themeColor="text1"/>
                <w:spacing w:val="2"/>
              </w:rPr>
              <w:t>OCP</w:t>
            </w:r>
          </w:p>
          <w:p w14:paraId="47686743" w14:textId="60E4D783" w:rsidR="0071516B" w:rsidRPr="0071516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57E136A1" w14:textId="77777777" w:rsidR="00D7409D" w:rsidRPr="0061446D" w:rsidRDefault="00D7409D" w:rsidP="00CA6FCA">
      <w:pPr>
        <w:rPr>
          <w:rFonts w:ascii="Arial" w:hAnsi="Arial" w:cs="Arial"/>
          <w:b/>
          <w:bCs/>
          <w:color w:val="000000" w:themeColor="text1"/>
        </w:rPr>
      </w:pPr>
      <w:r w:rsidRPr="0061446D">
        <w:rPr>
          <w:rFonts w:ascii="Arial" w:hAnsi="Arial" w:cs="Arial"/>
          <w:b/>
          <w:bCs/>
          <w:color w:val="000000" w:themeColor="text1"/>
        </w:rPr>
        <w:br w:type="page"/>
      </w:r>
    </w:p>
    <w:p w14:paraId="04DD6633" w14:textId="5833CFE5" w:rsidR="00596ADF" w:rsidRPr="002E2EF7" w:rsidRDefault="00596ADF" w:rsidP="00CA6FCA">
      <w:pPr>
        <w:spacing w:before="240" w:after="240"/>
        <w:rPr>
          <w:rFonts w:ascii="Arial" w:hAnsi="Arial" w:cs="Arial"/>
          <w:b/>
          <w:bCs/>
          <w:sz w:val="24"/>
          <w:szCs w:val="24"/>
        </w:rPr>
      </w:pPr>
      <w:r w:rsidRPr="002E2EF7">
        <w:rPr>
          <w:rFonts w:ascii="Arial" w:hAnsi="Arial" w:cs="Arial"/>
          <w:b/>
          <w:bCs/>
          <w:sz w:val="24"/>
          <w:szCs w:val="24"/>
        </w:rPr>
        <w:lastRenderedPageBreak/>
        <w:t xml:space="preserve">Module </w:t>
      </w:r>
      <w:r w:rsidR="000F48AA" w:rsidRPr="002E2EF7">
        <w:rPr>
          <w:rFonts w:ascii="Arial" w:hAnsi="Arial" w:cs="Arial"/>
          <w:b/>
          <w:bCs/>
          <w:sz w:val="24"/>
          <w:szCs w:val="24"/>
        </w:rPr>
        <w:t>5.3.</w:t>
      </w:r>
      <w:r w:rsidR="00D7409D" w:rsidRPr="002E2EF7">
        <w:rPr>
          <w:rFonts w:ascii="Arial" w:hAnsi="Arial" w:cs="Arial"/>
          <w:b/>
          <w:bCs/>
          <w:sz w:val="24"/>
          <w:szCs w:val="24"/>
        </w:rPr>
        <w:t>5</w:t>
      </w:r>
      <w:r w:rsidR="00BF28C5" w:rsidRPr="002E2EF7">
        <w:rPr>
          <w:rFonts w:ascii="Arial" w:hAnsi="Arial" w:cs="Arial"/>
          <w:b/>
          <w:bCs/>
          <w:sz w:val="24"/>
          <w:szCs w:val="24"/>
        </w:rPr>
        <w:tab/>
      </w:r>
      <w:r w:rsidRPr="002E2EF7">
        <w:rPr>
          <w:rFonts w:ascii="Arial" w:hAnsi="Arial" w:cs="Arial"/>
          <w:b/>
          <w:bCs/>
          <w:sz w:val="24"/>
          <w:szCs w:val="24"/>
        </w:rPr>
        <w:t>Orthodontic materials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116B0C" w:rsidRPr="0061446D" w14:paraId="084AB59B" w14:textId="77777777" w:rsidTr="00674A22">
        <w:tc>
          <w:tcPr>
            <w:tcW w:w="2899" w:type="dxa"/>
          </w:tcPr>
          <w:p w14:paraId="5BB53B02"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52A5A347"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3775B5AF"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39C7BAB7"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3E52C48A"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116B0C" w:rsidRPr="0061446D" w14:paraId="48FF1C76" w14:textId="77777777" w:rsidTr="00674A22">
        <w:tc>
          <w:tcPr>
            <w:tcW w:w="2899" w:type="dxa"/>
          </w:tcPr>
          <w:p w14:paraId="3525BC1F"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03AECFAD" w14:textId="6593A3A4" w:rsidR="00116B0C" w:rsidRPr="0061446D" w:rsidRDefault="009242C2" w:rsidP="00CA6FCA">
            <w:pPr>
              <w:spacing w:before="252"/>
              <w:rPr>
                <w:rFonts w:ascii="Arial" w:hAnsi="Arial" w:cs="Arial"/>
                <w:color w:val="7030A0"/>
                <w:spacing w:val="2"/>
              </w:rPr>
            </w:pPr>
            <w:r w:rsidRPr="0061446D">
              <w:rPr>
                <w:rFonts w:ascii="Arial" w:hAnsi="Arial" w:cs="Arial"/>
                <w:color w:val="000000" w:themeColor="text1"/>
                <w:spacing w:val="2"/>
              </w:rPr>
              <w:t xml:space="preserve">Types of materials available </w:t>
            </w:r>
            <w:r w:rsidR="007E54FF" w:rsidRPr="0061446D">
              <w:rPr>
                <w:rFonts w:ascii="Arial" w:hAnsi="Arial" w:cs="Arial"/>
                <w:color w:val="000000" w:themeColor="text1"/>
                <w:spacing w:val="2"/>
              </w:rPr>
              <w:t xml:space="preserve">for use </w:t>
            </w:r>
            <w:r w:rsidRPr="0061446D">
              <w:rPr>
                <w:rFonts w:ascii="Arial" w:hAnsi="Arial" w:cs="Arial"/>
                <w:color w:val="000000" w:themeColor="text1"/>
                <w:spacing w:val="2"/>
              </w:rPr>
              <w:t>in orthodontics</w:t>
            </w:r>
            <w:r w:rsidR="004C1586">
              <w:rPr>
                <w:rFonts w:ascii="Arial" w:hAnsi="Arial" w:cs="Arial"/>
                <w:color w:val="000000" w:themeColor="text1"/>
                <w:spacing w:val="2"/>
              </w:rPr>
              <w:t xml:space="preserve">, </w:t>
            </w:r>
            <w:r w:rsidRPr="0061446D">
              <w:rPr>
                <w:rFonts w:ascii="Arial" w:hAnsi="Arial" w:cs="Arial"/>
                <w:color w:val="000000" w:themeColor="text1"/>
                <w:spacing w:val="2"/>
              </w:rPr>
              <w:t>their properties</w:t>
            </w:r>
            <w:r w:rsidR="004C1586">
              <w:rPr>
                <w:rFonts w:ascii="Arial" w:hAnsi="Arial" w:cs="Arial"/>
                <w:color w:val="000000" w:themeColor="text1"/>
                <w:spacing w:val="2"/>
              </w:rPr>
              <w:t xml:space="preserve"> and clinical use</w:t>
            </w:r>
            <w:r w:rsidRPr="0061446D">
              <w:rPr>
                <w:rFonts w:ascii="Arial" w:hAnsi="Arial" w:cs="Arial"/>
                <w:color w:val="000000" w:themeColor="text1"/>
                <w:spacing w:val="2"/>
              </w:rPr>
              <w:t>.</w:t>
            </w:r>
          </w:p>
        </w:tc>
        <w:tc>
          <w:tcPr>
            <w:tcW w:w="2900" w:type="dxa"/>
          </w:tcPr>
          <w:p w14:paraId="6461CE3A" w14:textId="345E3329" w:rsidR="00116B0C" w:rsidRPr="0061446D" w:rsidRDefault="009242C2"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Range of </w:t>
            </w:r>
            <w:r w:rsidR="007E54FF" w:rsidRPr="0061446D">
              <w:rPr>
                <w:rFonts w:ascii="Arial" w:hAnsi="Arial" w:cs="Arial"/>
                <w:color w:val="000000" w:themeColor="text1"/>
                <w:spacing w:val="2"/>
              </w:rPr>
              <w:t>materials</w:t>
            </w:r>
            <w:r w:rsidRPr="0061446D">
              <w:rPr>
                <w:rFonts w:ascii="Arial" w:hAnsi="Arial" w:cs="Arial"/>
                <w:color w:val="000000" w:themeColor="text1"/>
                <w:spacing w:val="2"/>
              </w:rPr>
              <w:t xml:space="preserve"> available for use in clinical orthodontics</w:t>
            </w:r>
            <w:r w:rsidR="007E54FF" w:rsidRPr="0061446D">
              <w:rPr>
                <w:rFonts w:ascii="Arial" w:hAnsi="Arial" w:cs="Arial"/>
                <w:color w:val="000000" w:themeColor="text1"/>
                <w:spacing w:val="2"/>
              </w:rPr>
              <w:t xml:space="preserve"> and their properties</w:t>
            </w:r>
            <w:r w:rsidRPr="0061446D">
              <w:rPr>
                <w:rFonts w:ascii="Arial" w:hAnsi="Arial" w:cs="Arial"/>
                <w:color w:val="000000" w:themeColor="text1"/>
                <w:spacing w:val="2"/>
              </w:rPr>
              <w:t>;</w:t>
            </w:r>
          </w:p>
          <w:p w14:paraId="00AD726C" w14:textId="26D45C1B" w:rsidR="009242C2" w:rsidRPr="0061446D" w:rsidRDefault="007E54FF" w:rsidP="00CA6FCA">
            <w:pPr>
              <w:spacing w:before="252"/>
              <w:rPr>
                <w:rFonts w:ascii="Arial" w:hAnsi="Arial" w:cs="Arial"/>
                <w:color w:val="000000" w:themeColor="text1"/>
                <w:spacing w:val="2"/>
              </w:rPr>
            </w:pPr>
            <w:r w:rsidRPr="0061446D">
              <w:rPr>
                <w:rFonts w:ascii="Arial" w:hAnsi="Arial" w:cs="Arial"/>
                <w:color w:val="000000" w:themeColor="text1"/>
                <w:spacing w:val="2"/>
              </w:rPr>
              <w:t>Biocompatibility and risks of orthodontic materials</w:t>
            </w:r>
            <w:r w:rsidR="002A1D81">
              <w:rPr>
                <w:rFonts w:ascii="Arial" w:hAnsi="Arial" w:cs="Arial"/>
                <w:color w:val="000000" w:themeColor="text1"/>
                <w:spacing w:val="2"/>
              </w:rPr>
              <w:t>.</w:t>
            </w:r>
          </w:p>
          <w:p w14:paraId="1731719F" w14:textId="77777777" w:rsidR="00116B0C" w:rsidRPr="0061446D" w:rsidRDefault="00116B0C" w:rsidP="00CA6FCA">
            <w:pPr>
              <w:spacing w:before="252"/>
              <w:rPr>
                <w:rFonts w:ascii="Arial" w:hAnsi="Arial" w:cs="Arial"/>
                <w:color w:val="000000" w:themeColor="text1"/>
                <w:spacing w:val="2"/>
              </w:rPr>
            </w:pPr>
          </w:p>
        </w:tc>
        <w:tc>
          <w:tcPr>
            <w:tcW w:w="2898" w:type="dxa"/>
          </w:tcPr>
          <w:p w14:paraId="59E36523" w14:textId="77777777" w:rsidR="00116B0C" w:rsidRPr="0061446D" w:rsidRDefault="007E54FF" w:rsidP="00CA6FCA">
            <w:pPr>
              <w:spacing w:before="252"/>
              <w:rPr>
                <w:rFonts w:ascii="Arial" w:hAnsi="Arial" w:cs="Arial"/>
                <w:color w:val="000000" w:themeColor="text1"/>
                <w:spacing w:val="2"/>
              </w:rPr>
            </w:pPr>
            <w:r w:rsidRPr="0061446D">
              <w:rPr>
                <w:rFonts w:ascii="Arial" w:hAnsi="Arial" w:cs="Arial"/>
                <w:color w:val="000000" w:themeColor="text1"/>
                <w:spacing w:val="2"/>
              </w:rPr>
              <w:t>Selection of appropriate materials for each clinical situation;</w:t>
            </w:r>
          </w:p>
          <w:p w14:paraId="52A835FB" w14:textId="75C69AED" w:rsidR="007E54FF" w:rsidRDefault="007E54FF"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potential harms</w:t>
            </w:r>
            <w:r w:rsidR="005621AA" w:rsidRPr="0061446D">
              <w:rPr>
                <w:rFonts w:ascii="Arial" w:hAnsi="Arial" w:cs="Arial"/>
                <w:color w:val="000000" w:themeColor="text1"/>
                <w:spacing w:val="2"/>
              </w:rPr>
              <w:t xml:space="preserve">, </w:t>
            </w:r>
            <w:r w:rsidRPr="0061446D">
              <w:rPr>
                <w:rFonts w:ascii="Arial" w:hAnsi="Arial" w:cs="Arial"/>
                <w:color w:val="000000" w:themeColor="text1"/>
                <w:spacing w:val="2"/>
              </w:rPr>
              <w:t xml:space="preserve">risks </w:t>
            </w:r>
            <w:r w:rsidR="005621AA" w:rsidRPr="0061446D">
              <w:rPr>
                <w:rFonts w:ascii="Arial" w:hAnsi="Arial" w:cs="Arial"/>
                <w:color w:val="000000" w:themeColor="text1"/>
                <w:spacing w:val="2"/>
              </w:rPr>
              <w:t xml:space="preserve">and limitations </w:t>
            </w:r>
            <w:r w:rsidRPr="0061446D">
              <w:rPr>
                <w:rFonts w:ascii="Arial" w:hAnsi="Arial" w:cs="Arial"/>
                <w:color w:val="000000" w:themeColor="text1"/>
                <w:spacing w:val="2"/>
              </w:rPr>
              <w:t>associated with different orthodontic materials and be able to explain these to the patient</w:t>
            </w:r>
            <w:r w:rsidR="002A1D81">
              <w:rPr>
                <w:rFonts w:ascii="Arial" w:hAnsi="Arial" w:cs="Arial"/>
                <w:color w:val="000000" w:themeColor="text1"/>
                <w:spacing w:val="2"/>
              </w:rPr>
              <w:t>;</w:t>
            </w:r>
          </w:p>
          <w:p w14:paraId="5F326F2E" w14:textId="77777777" w:rsidR="002A1D81" w:rsidRDefault="002A1D81" w:rsidP="00CA6FCA">
            <w:pPr>
              <w:spacing w:before="252"/>
              <w:rPr>
                <w:rFonts w:ascii="Arial" w:hAnsi="Arial" w:cs="Arial"/>
                <w:color w:val="000000" w:themeColor="text1"/>
                <w:spacing w:val="2"/>
              </w:rPr>
            </w:pPr>
          </w:p>
          <w:p w14:paraId="55160C2C" w14:textId="4D5B4407" w:rsidR="002A1D81" w:rsidRPr="002A1D81" w:rsidRDefault="002A1D81" w:rsidP="00CA6FCA">
            <w:pPr>
              <w:rPr>
                <w:rFonts w:ascii="Arial" w:hAnsi="Arial" w:cs="Arial"/>
              </w:rPr>
            </w:pPr>
            <w:r w:rsidRPr="002A1D81">
              <w:rPr>
                <w:rFonts w:ascii="Arial" w:hAnsi="Arial" w:cs="Arial"/>
                <w:color w:val="000000"/>
              </w:rPr>
              <w:t>Recognis</w:t>
            </w:r>
            <w:r>
              <w:rPr>
                <w:rFonts w:ascii="Arial" w:hAnsi="Arial" w:cs="Arial"/>
                <w:color w:val="000000"/>
              </w:rPr>
              <w:t>e</w:t>
            </w:r>
            <w:r w:rsidRPr="002A1D81">
              <w:rPr>
                <w:rFonts w:ascii="Arial" w:hAnsi="Arial" w:cs="Arial"/>
                <w:color w:val="000000"/>
              </w:rPr>
              <w:t xml:space="preserve"> the impact of orthodontics and the materials used on the environment and the </w:t>
            </w:r>
            <w:r>
              <w:rPr>
                <w:rFonts w:ascii="Arial" w:hAnsi="Arial" w:cs="Arial"/>
                <w:color w:val="000000"/>
              </w:rPr>
              <w:t>potential impact on</w:t>
            </w:r>
            <w:r w:rsidRPr="002A1D81">
              <w:rPr>
                <w:rFonts w:ascii="Arial" w:hAnsi="Arial" w:cs="Arial"/>
                <w:color w:val="000000"/>
              </w:rPr>
              <w:t xml:space="preserve"> environmental sustainability</w:t>
            </w:r>
            <w:r>
              <w:rPr>
                <w:rFonts w:ascii="Arial" w:hAnsi="Arial" w:cs="Arial"/>
                <w:color w:val="000000"/>
              </w:rPr>
              <w:t>.</w:t>
            </w:r>
          </w:p>
          <w:p w14:paraId="5EE09F7A" w14:textId="38E56032" w:rsidR="002A1D81" w:rsidRPr="0061446D" w:rsidRDefault="002A1D81" w:rsidP="00CA6FCA">
            <w:pPr>
              <w:spacing w:before="252"/>
              <w:rPr>
                <w:rFonts w:ascii="Arial" w:hAnsi="Arial" w:cs="Arial"/>
                <w:color w:val="000000" w:themeColor="text1"/>
                <w:spacing w:val="2"/>
              </w:rPr>
            </w:pPr>
          </w:p>
        </w:tc>
        <w:tc>
          <w:tcPr>
            <w:tcW w:w="2898" w:type="dxa"/>
          </w:tcPr>
          <w:p w14:paraId="6A52E66E"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0AD4F56E"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31B010D9"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4A833171"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260CA960" w14:textId="2B2DF2DE" w:rsidR="00116B0C" w:rsidRPr="0061446D" w:rsidRDefault="007E54FF"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27E6FB43"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7F6DAD06" w14:textId="5D7AB5F2" w:rsidR="009409EB"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47A2E3C6" w14:textId="7C6E5AF4" w:rsidR="007675CE" w:rsidRPr="0061446D" w:rsidRDefault="007675CE" w:rsidP="00CA6FCA">
            <w:pPr>
              <w:spacing w:before="252"/>
              <w:rPr>
                <w:rFonts w:ascii="Arial" w:hAnsi="Arial" w:cs="Arial"/>
                <w:color w:val="000000" w:themeColor="text1"/>
                <w:spacing w:val="2"/>
              </w:rPr>
            </w:pPr>
            <w:r>
              <w:rPr>
                <w:rFonts w:ascii="Arial" w:hAnsi="Arial" w:cs="Arial"/>
                <w:color w:val="000000" w:themeColor="text1"/>
                <w:spacing w:val="2"/>
              </w:rPr>
              <w:t>OCP</w:t>
            </w:r>
          </w:p>
          <w:p w14:paraId="4ECA7BE0" w14:textId="38D89D05" w:rsidR="00116B0C" w:rsidRPr="0071516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448331AE" w14:textId="77777777" w:rsidR="00130565" w:rsidRPr="0061446D" w:rsidRDefault="00130565" w:rsidP="00CA6FCA">
      <w:pPr>
        <w:rPr>
          <w:rFonts w:ascii="Arial" w:hAnsi="Arial" w:cs="Arial"/>
          <w:b/>
          <w:bCs/>
          <w:color w:val="7030A0"/>
        </w:rPr>
      </w:pPr>
      <w:r w:rsidRPr="0061446D">
        <w:rPr>
          <w:rFonts w:ascii="Arial" w:hAnsi="Arial" w:cs="Arial"/>
          <w:b/>
          <w:bCs/>
          <w:color w:val="7030A0"/>
        </w:rPr>
        <w:br w:type="page"/>
      </w:r>
    </w:p>
    <w:p w14:paraId="30A8EDBD" w14:textId="6DF9203B" w:rsidR="00116B0C" w:rsidRPr="002E2EF7" w:rsidRDefault="007E54FF" w:rsidP="00CA6FCA">
      <w:pPr>
        <w:spacing w:before="240" w:after="240"/>
        <w:rPr>
          <w:rFonts w:ascii="Arial" w:hAnsi="Arial" w:cs="Arial"/>
          <w:b/>
          <w:bCs/>
          <w:color w:val="000000" w:themeColor="text1"/>
          <w:sz w:val="24"/>
          <w:szCs w:val="24"/>
        </w:rPr>
      </w:pPr>
      <w:r w:rsidRPr="002E2EF7">
        <w:rPr>
          <w:rFonts w:ascii="Arial" w:hAnsi="Arial" w:cs="Arial"/>
          <w:b/>
          <w:bCs/>
          <w:color w:val="000000" w:themeColor="text1"/>
          <w:sz w:val="24"/>
          <w:szCs w:val="24"/>
        </w:rPr>
        <w:lastRenderedPageBreak/>
        <w:t xml:space="preserve">Module </w:t>
      </w:r>
      <w:r w:rsidR="000F48AA" w:rsidRPr="002E2EF7">
        <w:rPr>
          <w:rFonts w:ascii="Arial" w:hAnsi="Arial" w:cs="Arial"/>
          <w:b/>
          <w:bCs/>
          <w:color w:val="000000" w:themeColor="text1"/>
          <w:sz w:val="24"/>
          <w:szCs w:val="24"/>
        </w:rPr>
        <w:t>5.3.</w:t>
      </w:r>
      <w:r w:rsidR="00D7409D" w:rsidRPr="002E2EF7">
        <w:rPr>
          <w:rFonts w:ascii="Arial" w:hAnsi="Arial" w:cs="Arial"/>
          <w:b/>
          <w:bCs/>
          <w:color w:val="000000" w:themeColor="text1"/>
          <w:sz w:val="24"/>
          <w:szCs w:val="24"/>
        </w:rPr>
        <w:t>6</w:t>
      </w:r>
      <w:r w:rsidRPr="002E2EF7">
        <w:rPr>
          <w:rFonts w:ascii="Arial" w:hAnsi="Arial" w:cs="Arial"/>
          <w:b/>
          <w:bCs/>
          <w:color w:val="000000" w:themeColor="text1"/>
          <w:sz w:val="24"/>
          <w:szCs w:val="24"/>
        </w:rPr>
        <w:tab/>
        <w:t>Orthodontic b</w:t>
      </w:r>
      <w:r w:rsidR="009242C2" w:rsidRPr="002E2EF7">
        <w:rPr>
          <w:rFonts w:ascii="Arial" w:hAnsi="Arial" w:cs="Arial"/>
          <w:b/>
          <w:bCs/>
          <w:color w:val="000000" w:themeColor="text1"/>
          <w:sz w:val="24"/>
          <w:szCs w:val="24"/>
        </w:rPr>
        <w:t>iomechanics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C06E30" w:rsidRPr="00C06E30" w14:paraId="3C7692FD" w14:textId="77777777" w:rsidTr="00396B59">
        <w:tc>
          <w:tcPr>
            <w:tcW w:w="2899" w:type="dxa"/>
          </w:tcPr>
          <w:p w14:paraId="7158EC7D" w14:textId="77777777" w:rsidR="00130565" w:rsidRPr="00C06E30" w:rsidRDefault="00130565" w:rsidP="00CA6FCA">
            <w:pPr>
              <w:spacing w:before="252"/>
              <w:rPr>
                <w:rFonts w:ascii="Arial" w:hAnsi="Arial" w:cs="Arial"/>
                <w:b/>
                <w:bCs/>
                <w:color w:val="000000" w:themeColor="text1"/>
                <w:spacing w:val="2"/>
              </w:rPr>
            </w:pPr>
            <w:r w:rsidRPr="00C06E30">
              <w:rPr>
                <w:rFonts w:ascii="Arial" w:hAnsi="Arial" w:cs="Arial"/>
                <w:b/>
                <w:bCs/>
                <w:color w:val="000000" w:themeColor="text1"/>
                <w:spacing w:val="2"/>
              </w:rPr>
              <w:t>Objective</w:t>
            </w:r>
          </w:p>
        </w:tc>
        <w:tc>
          <w:tcPr>
            <w:tcW w:w="2900" w:type="dxa"/>
          </w:tcPr>
          <w:p w14:paraId="7B75797B" w14:textId="77777777" w:rsidR="00130565" w:rsidRPr="00C06E30" w:rsidRDefault="00130565" w:rsidP="00CA6FCA">
            <w:pPr>
              <w:spacing w:before="252"/>
              <w:rPr>
                <w:rFonts w:ascii="Arial" w:hAnsi="Arial" w:cs="Arial"/>
                <w:b/>
                <w:bCs/>
                <w:color w:val="000000" w:themeColor="text1"/>
                <w:spacing w:val="2"/>
              </w:rPr>
            </w:pPr>
            <w:r w:rsidRPr="00C06E30">
              <w:rPr>
                <w:rFonts w:ascii="Arial" w:hAnsi="Arial" w:cs="Arial"/>
                <w:b/>
                <w:bCs/>
                <w:color w:val="000000" w:themeColor="text1"/>
                <w:spacing w:val="2"/>
              </w:rPr>
              <w:t>Knowledge</w:t>
            </w:r>
          </w:p>
        </w:tc>
        <w:tc>
          <w:tcPr>
            <w:tcW w:w="2898" w:type="dxa"/>
          </w:tcPr>
          <w:p w14:paraId="64C27079" w14:textId="77777777" w:rsidR="00130565" w:rsidRPr="00C06E30" w:rsidRDefault="00130565" w:rsidP="00CA6FCA">
            <w:pPr>
              <w:spacing w:before="252"/>
              <w:rPr>
                <w:rFonts w:ascii="Arial" w:hAnsi="Arial" w:cs="Arial"/>
                <w:b/>
                <w:bCs/>
                <w:color w:val="000000" w:themeColor="text1"/>
                <w:spacing w:val="2"/>
              </w:rPr>
            </w:pPr>
            <w:r w:rsidRPr="00C06E30">
              <w:rPr>
                <w:rFonts w:ascii="Arial" w:hAnsi="Arial" w:cs="Arial"/>
                <w:b/>
                <w:bCs/>
                <w:color w:val="000000" w:themeColor="text1"/>
                <w:spacing w:val="2"/>
              </w:rPr>
              <w:t>Skills &amp; Attitudes</w:t>
            </w:r>
          </w:p>
        </w:tc>
        <w:tc>
          <w:tcPr>
            <w:tcW w:w="2898" w:type="dxa"/>
          </w:tcPr>
          <w:p w14:paraId="1261B77D" w14:textId="77777777" w:rsidR="00130565" w:rsidRPr="00C06E30" w:rsidRDefault="00130565" w:rsidP="00CA6FCA">
            <w:pPr>
              <w:spacing w:before="252"/>
              <w:rPr>
                <w:rFonts w:ascii="Arial" w:hAnsi="Arial" w:cs="Arial"/>
                <w:b/>
                <w:bCs/>
                <w:color w:val="000000" w:themeColor="text1"/>
                <w:spacing w:val="2"/>
              </w:rPr>
            </w:pPr>
            <w:r w:rsidRPr="00C06E30">
              <w:rPr>
                <w:rFonts w:ascii="Arial" w:hAnsi="Arial" w:cs="Arial"/>
                <w:b/>
                <w:bCs/>
                <w:color w:val="000000" w:themeColor="text1"/>
                <w:spacing w:val="2"/>
              </w:rPr>
              <w:t>Teaching &amp; Learning Methods</w:t>
            </w:r>
          </w:p>
        </w:tc>
        <w:tc>
          <w:tcPr>
            <w:tcW w:w="2902" w:type="dxa"/>
          </w:tcPr>
          <w:p w14:paraId="49C8EE9B" w14:textId="77777777" w:rsidR="00130565" w:rsidRPr="00C06E30" w:rsidRDefault="00130565" w:rsidP="00CA6FCA">
            <w:pPr>
              <w:spacing w:before="252"/>
              <w:rPr>
                <w:rFonts w:ascii="Arial" w:hAnsi="Arial" w:cs="Arial"/>
                <w:b/>
                <w:bCs/>
                <w:color w:val="000000" w:themeColor="text1"/>
                <w:spacing w:val="2"/>
              </w:rPr>
            </w:pPr>
            <w:r w:rsidRPr="00C06E30">
              <w:rPr>
                <w:rFonts w:ascii="Arial" w:hAnsi="Arial" w:cs="Arial"/>
                <w:b/>
                <w:bCs/>
                <w:color w:val="000000" w:themeColor="text1"/>
                <w:spacing w:val="2"/>
              </w:rPr>
              <w:t>Assessment</w:t>
            </w:r>
          </w:p>
        </w:tc>
      </w:tr>
      <w:tr w:rsidR="00C06E30" w:rsidRPr="00C06E30" w14:paraId="4AA8CEE5" w14:textId="77777777" w:rsidTr="00396B59">
        <w:tc>
          <w:tcPr>
            <w:tcW w:w="2899" w:type="dxa"/>
          </w:tcPr>
          <w:p w14:paraId="2BF1D638" w14:textId="77777777" w:rsidR="00130565" w:rsidRPr="00C06E30" w:rsidRDefault="00130565" w:rsidP="00CA6FCA">
            <w:pPr>
              <w:spacing w:before="252"/>
              <w:rPr>
                <w:rFonts w:ascii="Arial" w:hAnsi="Arial" w:cs="Arial"/>
                <w:color w:val="000000" w:themeColor="text1"/>
                <w:spacing w:val="2"/>
              </w:rPr>
            </w:pPr>
            <w:r w:rsidRPr="00C06E30">
              <w:rPr>
                <w:rFonts w:ascii="Arial" w:hAnsi="Arial" w:cs="Arial"/>
                <w:color w:val="000000" w:themeColor="text1"/>
                <w:spacing w:val="2"/>
              </w:rPr>
              <w:t>This module is intended to provide a comprehensive understanding of:</w:t>
            </w:r>
          </w:p>
          <w:p w14:paraId="5FC39B51" w14:textId="456988DC" w:rsidR="00130565" w:rsidRPr="00C06E30" w:rsidRDefault="003F31AC" w:rsidP="00CA6FCA">
            <w:pPr>
              <w:spacing w:before="252"/>
              <w:rPr>
                <w:rFonts w:ascii="Arial" w:hAnsi="Arial" w:cs="Arial"/>
                <w:color w:val="000000" w:themeColor="text1"/>
                <w:spacing w:val="2"/>
              </w:rPr>
            </w:pPr>
            <w:r w:rsidRPr="00C06E30">
              <w:rPr>
                <w:rFonts w:ascii="Arial" w:hAnsi="Arial" w:cs="Arial"/>
                <w:color w:val="000000" w:themeColor="text1"/>
                <w:spacing w:val="2"/>
              </w:rPr>
              <w:t xml:space="preserve">Application of </w:t>
            </w:r>
            <w:r w:rsidR="004C1586">
              <w:rPr>
                <w:rFonts w:ascii="Arial" w:hAnsi="Arial" w:cs="Arial"/>
                <w:color w:val="000000" w:themeColor="text1"/>
                <w:spacing w:val="2"/>
              </w:rPr>
              <w:t>biomechanical</w:t>
            </w:r>
            <w:r w:rsidRPr="00C06E30">
              <w:rPr>
                <w:rFonts w:ascii="Arial" w:hAnsi="Arial" w:cs="Arial"/>
                <w:color w:val="000000" w:themeColor="text1"/>
                <w:spacing w:val="2"/>
              </w:rPr>
              <w:t xml:space="preserve"> </w:t>
            </w:r>
            <w:r w:rsidR="004C1586">
              <w:rPr>
                <w:rFonts w:ascii="Arial" w:hAnsi="Arial" w:cs="Arial"/>
                <w:color w:val="000000" w:themeColor="text1"/>
                <w:spacing w:val="2"/>
              </w:rPr>
              <w:t>principles</w:t>
            </w:r>
            <w:r w:rsidR="00D306DC" w:rsidRPr="00C06E30">
              <w:rPr>
                <w:rFonts w:ascii="Arial" w:hAnsi="Arial" w:cs="Arial"/>
                <w:color w:val="000000" w:themeColor="text1"/>
                <w:spacing w:val="2"/>
              </w:rPr>
              <w:t xml:space="preserve"> to</w:t>
            </w:r>
            <w:r w:rsidRPr="00C06E30">
              <w:rPr>
                <w:rFonts w:ascii="Arial" w:hAnsi="Arial" w:cs="Arial"/>
                <w:color w:val="000000" w:themeColor="text1"/>
                <w:spacing w:val="2"/>
              </w:rPr>
              <w:t xml:space="preserve"> </w:t>
            </w:r>
            <w:r w:rsidR="004C1586">
              <w:rPr>
                <w:rFonts w:ascii="Arial" w:hAnsi="Arial" w:cs="Arial"/>
                <w:color w:val="000000" w:themeColor="text1"/>
                <w:spacing w:val="2"/>
              </w:rPr>
              <w:t xml:space="preserve">apply forces to </w:t>
            </w:r>
            <w:r w:rsidRPr="00C06E30">
              <w:rPr>
                <w:rFonts w:ascii="Arial" w:hAnsi="Arial" w:cs="Arial"/>
                <w:color w:val="000000" w:themeColor="text1"/>
                <w:spacing w:val="2"/>
              </w:rPr>
              <w:t>teeth;</w:t>
            </w:r>
          </w:p>
          <w:p w14:paraId="32C9A800" w14:textId="206EC795" w:rsidR="00D306DC" w:rsidRPr="002F6C66" w:rsidRDefault="002F6C66" w:rsidP="00CA6FCA">
            <w:pPr>
              <w:spacing w:before="252"/>
              <w:rPr>
                <w:rFonts w:ascii="Arial" w:hAnsi="Arial" w:cs="Arial"/>
                <w:color w:val="000000" w:themeColor="text1"/>
                <w:spacing w:val="2"/>
              </w:rPr>
            </w:pPr>
            <w:r w:rsidRPr="002F6C66">
              <w:rPr>
                <w:rFonts w:ascii="Arial" w:hAnsi="Arial" w:cs="Arial"/>
              </w:rPr>
              <w:t>Interaction of fixed and removable orthodontic appliances with the teeth</w:t>
            </w:r>
            <w:r w:rsidR="00D306DC" w:rsidRPr="002F6C66">
              <w:rPr>
                <w:rFonts w:ascii="Arial" w:hAnsi="Arial" w:cs="Arial"/>
                <w:color w:val="000000" w:themeColor="text1"/>
                <w:spacing w:val="2"/>
              </w:rPr>
              <w:t>;</w:t>
            </w:r>
          </w:p>
          <w:p w14:paraId="604B461E" w14:textId="77777777" w:rsidR="00341153" w:rsidRPr="00C06E30" w:rsidRDefault="00341153" w:rsidP="00CA6FCA">
            <w:pPr>
              <w:spacing w:before="252"/>
              <w:rPr>
                <w:rFonts w:ascii="Arial" w:hAnsi="Arial" w:cs="Arial"/>
                <w:color w:val="000000" w:themeColor="text1"/>
                <w:spacing w:val="2"/>
              </w:rPr>
            </w:pPr>
            <w:r w:rsidRPr="00C06E30">
              <w:rPr>
                <w:rFonts w:ascii="Arial" w:hAnsi="Arial" w:cs="Arial"/>
                <w:color w:val="000000" w:themeColor="text1"/>
                <w:spacing w:val="2"/>
              </w:rPr>
              <w:t>Friction;</w:t>
            </w:r>
          </w:p>
          <w:p w14:paraId="5C071487" w14:textId="045C3433" w:rsidR="003F31AC" w:rsidRPr="00C06E30" w:rsidRDefault="003F31AC" w:rsidP="00CA6FCA">
            <w:pPr>
              <w:spacing w:before="252"/>
              <w:rPr>
                <w:rFonts w:ascii="Arial" w:hAnsi="Arial" w:cs="Arial"/>
                <w:color w:val="000000" w:themeColor="text1"/>
                <w:spacing w:val="2"/>
              </w:rPr>
            </w:pPr>
            <w:r w:rsidRPr="00C06E30">
              <w:rPr>
                <w:rFonts w:ascii="Arial" w:hAnsi="Arial" w:cs="Arial"/>
                <w:color w:val="000000" w:themeColor="text1"/>
                <w:spacing w:val="2"/>
              </w:rPr>
              <w:t>Anchorage control</w:t>
            </w:r>
            <w:r w:rsidR="00D306DC" w:rsidRPr="00C06E30">
              <w:rPr>
                <w:rFonts w:ascii="Arial" w:hAnsi="Arial" w:cs="Arial"/>
                <w:color w:val="000000" w:themeColor="text1"/>
                <w:spacing w:val="2"/>
              </w:rPr>
              <w:t>;</w:t>
            </w:r>
          </w:p>
          <w:p w14:paraId="77B3E1CE" w14:textId="0256676A" w:rsidR="00D306DC" w:rsidRPr="00C06E30" w:rsidRDefault="00D306DC" w:rsidP="00CA6FCA">
            <w:pPr>
              <w:spacing w:before="252"/>
              <w:rPr>
                <w:rFonts w:ascii="Arial" w:hAnsi="Arial" w:cs="Arial"/>
                <w:color w:val="000000" w:themeColor="text1"/>
                <w:spacing w:val="2"/>
              </w:rPr>
            </w:pPr>
            <w:r w:rsidRPr="00C06E30">
              <w:rPr>
                <w:rFonts w:ascii="Arial" w:hAnsi="Arial" w:cs="Arial"/>
                <w:color w:val="000000" w:themeColor="text1"/>
                <w:spacing w:val="2"/>
              </w:rPr>
              <w:t>Desirable and undesirable tooth movement.</w:t>
            </w:r>
          </w:p>
        </w:tc>
        <w:tc>
          <w:tcPr>
            <w:tcW w:w="2900" w:type="dxa"/>
          </w:tcPr>
          <w:p w14:paraId="7B4F3431" w14:textId="0914D82A" w:rsidR="00341153" w:rsidRPr="00C06E30" w:rsidRDefault="00341153" w:rsidP="00CA6FCA">
            <w:pPr>
              <w:spacing w:before="252"/>
              <w:rPr>
                <w:rFonts w:ascii="Arial" w:hAnsi="Arial" w:cs="Arial"/>
                <w:color w:val="000000" w:themeColor="text1"/>
                <w:spacing w:val="2"/>
              </w:rPr>
            </w:pPr>
            <w:r w:rsidRPr="00C06E30">
              <w:rPr>
                <w:rFonts w:ascii="Arial" w:hAnsi="Arial" w:cs="Arial"/>
                <w:color w:val="000000" w:themeColor="text1"/>
                <w:spacing w:val="2"/>
              </w:rPr>
              <w:t>Tooth responses to orthodontic force</w:t>
            </w:r>
            <w:r w:rsidR="00C06E30" w:rsidRPr="00C06E30">
              <w:rPr>
                <w:rFonts w:ascii="Arial" w:hAnsi="Arial" w:cs="Arial"/>
                <w:color w:val="000000" w:themeColor="text1"/>
                <w:spacing w:val="2"/>
              </w:rPr>
              <w:t xml:space="preserve">; </w:t>
            </w:r>
            <w:r w:rsidR="000F2CA1">
              <w:rPr>
                <w:rFonts w:ascii="Arial" w:hAnsi="Arial" w:cs="Arial"/>
                <w:color w:val="000000" w:themeColor="text1"/>
                <w:spacing w:val="2"/>
              </w:rPr>
              <w:t>single and two-tooth systems</w:t>
            </w:r>
            <w:r w:rsidR="00C06E30" w:rsidRPr="00C06E30">
              <w:rPr>
                <w:rFonts w:ascii="Arial" w:hAnsi="Arial" w:cs="Arial"/>
                <w:color w:val="000000" w:themeColor="text1"/>
                <w:spacing w:val="2"/>
              </w:rPr>
              <w:t>; forces, moments and couples</w:t>
            </w:r>
            <w:r w:rsidRPr="00C06E30">
              <w:rPr>
                <w:rFonts w:ascii="Arial" w:hAnsi="Arial" w:cs="Arial"/>
                <w:color w:val="000000" w:themeColor="text1"/>
                <w:spacing w:val="2"/>
              </w:rPr>
              <w:t>;</w:t>
            </w:r>
          </w:p>
          <w:p w14:paraId="0D45A1D7" w14:textId="0A64F3B1" w:rsidR="00341153" w:rsidRPr="00C06E30" w:rsidRDefault="00341153" w:rsidP="00CA6FCA">
            <w:pPr>
              <w:spacing w:before="252"/>
              <w:rPr>
                <w:rFonts w:ascii="Arial" w:hAnsi="Arial" w:cs="Arial"/>
                <w:color w:val="000000" w:themeColor="text1"/>
                <w:spacing w:val="2"/>
              </w:rPr>
            </w:pPr>
            <w:r w:rsidRPr="00C06E30">
              <w:rPr>
                <w:rFonts w:ascii="Arial" w:hAnsi="Arial" w:cs="Arial"/>
                <w:color w:val="000000" w:themeColor="text1"/>
                <w:spacing w:val="2"/>
              </w:rPr>
              <w:t>Mechanics of orthodontic tooth movement;</w:t>
            </w:r>
          </w:p>
          <w:p w14:paraId="2493A76A" w14:textId="672E00FB" w:rsidR="00130565" w:rsidRPr="00C06E30" w:rsidRDefault="00341153" w:rsidP="00CA6FCA">
            <w:pPr>
              <w:spacing w:before="252"/>
              <w:rPr>
                <w:rFonts w:ascii="Arial" w:hAnsi="Arial" w:cs="Arial"/>
                <w:color w:val="000000" w:themeColor="text1"/>
                <w:spacing w:val="2"/>
              </w:rPr>
            </w:pPr>
            <w:r w:rsidRPr="00C06E30">
              <w:rPr>
                <w:rFonts w:ascii="Arial" w:hAnsi="Arial" w:cs="Arial"/>
                <w:color w:val="000000" w:themeColor="text1"/>
                <w:spacing w:val="2"/>
              </w:rPr>
              <w:t>Bracket-archwire interactions;</w:t>
            </w:r>
          </w:p>
          <w:p w14:paraId="0935BE0E" w14:textId="4AF352BB" w:rsidR="00341153" w:rsidRPr="00C06E30" w:rsidRDefault="00341153" w:rsidP="00CA6FCA">
            <w:pPr>
              <w:spacing w:before="252"/>
              <w:rPr>
                <w:rFonts w:ascii="Arial" w:hAnsi="Arial" w:cs="Arial"/>
                <w:color w:val="000000" w:themeColor="text1"/>
                <w:spacing w:val="2"/>
              </w:rPr>
            </w:pPr>
            <w:r w:rsidRPr="00C06E30">
              <w:rPr>
                <w:rFonts w:ascii="Arial" w:hAnsi="Arial" w:cs="Arial"/>
                <w:color w:val="000000" w:themeColor="text1"/>
                <w:spacing w:val="2"/>
              </w:rPr>
              <w:t>Friction;</w:t>
            </w:r>
          </w:p>
          <w:p w14:paraId="73B9A50D" w14:textId="6359CFEC" w:rsidR="00341153" w:rsidRPr="00C06E30" w:rsidRDefault="00341153" w:rsidP="00CA6FCA">
            <w:pPr>
              <w:spacing w:before="252"/>
              <w:rPr>
                <w:rFonts w:ascii="Arial" w:hAnsi="Arial" w:cs="Arial"/>
                <w:color w:val="000000" w:themeColor="text1"/>
                <w:spacing w:val="2"/>
              </w:rPr>
            </w:pPr>
            <w:r w:rsidRPr="00C06E30">
              <w:rPr>
                <w:rFonts w:ascii="Arial" w:hAnsi="Arial" w:cs="Arial"/>
                <w:color w:val="000000" w:themeColor="text1"/>
                <w:spacing w:val="2"/>
              </w:rPr>
              <w:t>Tooth translation.</w:t>
            </w:r>
          </w:p>
          <w:p w14:paraId="4F8A58E3" w14:textId="77777777" w:rsidR="00130565" w:rsidRPr="00C06E30" w:rsidRDefault="00130565" w:rsidP="00CA6FCA">
            <w:pPr>
              <w:spacing w:before="252"/>
              <w:rPr>
                <w:rFonts w:ascii="Arial" w:hAnsi="Arial" w:cs="Arial"/>
                <w:color w:val="000000" w:themeColor="text1"/>
                <w:spacing w:val="2"/>
              </w:rPr>
            </w:pPr>
          </w:p>
        </w:tc>
        <w:tc>
          <w:tcPr>
            <w:tcW w:w="2898" w:type="dxa"/>
          </w:tcPr>
          <w:p w14:paraId="2CD58003" w14:textId="77777777" w:rsidR="00130565" w:rsidRDefault="00341153" w:rsidP="00CA6FCA">
            <w:pPr>
              <w:spacing w:before="252"/>
              <w:rPr>
                <w:rFonts w:ascii="Arial" w:hAnsi="Arial" w:cs="Arial"/>
                <w:color w:val="000000" w:themeColor="text1"/>
                <w:spacing w:val="2"/>
              </w:rPr>
            </w:pPr>
            <w:r w:rsidRPr="00C06E30">
              <w:rPr>
                <w:rFonts w:ascii="Arial" w:hAnsi="Arial" w:cs="Arial"/>
                <w:color w:val="000000" w:themeColor="text1"/>
                <w:spacing w:val="2"/>
              </w:rPr>
              <w:t>Ability to fabricate first, second and third order bends into an orthodontic archwire</w:t>
            </w:r>
            <w:r w:rsidR="000F2CA1">
              <w:rPr>
                <w:rFonts w:ascii="Arial" w:hAnsi="Arial" w:cs="Arial"/>
                <w:color w:val="000000" w:themeColor="text1"/>
                <w:spacing w:val="2"/>
              </w:rPr>
              <w:t>;</w:t>
            </w:r>
          </w:p>
          <w:p w14:paraId="2D1D91DB" w14:textId="37EBA41B" w:rsidR="000F2CA1" w:rsidRPr="00C06E30" w:rsidRDefault="000F2CA1" w:rsidP="00CA6FCA">
            <w:pPr>
              <w:spacing w:before="252"/>
              <w:rPr>
                <w:rFonts w:ascii="Arial" w:hAnsi="Arial" w:cs="Arial"/>
                <w:color w:val="000000" w:themeColor="text1"/>
                <w:spacing w:val="2"/>
              </w:rPr>
            </w:pPr>
            <w:r>
              <w:rPr>
                <w:rFonts w:ascii="Arial" w:hAnsi="Arial" w:cs="Arial"/>
                <w:color w:val="000000" w:themeColor="text1"/>
                <w:spacing w:val="2"/>
              </w:rPr>
              <w:t>Ability to control anchorage using appropriate biomechanics and adjunctive systems.</w:t>
            </w:r>
          </w:p>
        </w:tc>
        <w:tc>
          <w:tcPr>
            <w:tcW w:w="2898" w:type="dxa"/>
          </w:tcPr>
          <w:p w14:paraId="62715134" w14:textId="77777777" w:rsidR="00130565" w:rsidRPr="00C06E30" w:rsidRDefault="00130565" w:rsidP="00CA6FCA">
            <w:pPr>
              <w:spacing w:before="252"/>
              <w:rPr>
                <w:rFonts w:ascii="Arial" w:hAnsi="Arial" w:cs="Arial"/>
                <w:color w:val="000000" w:themeColor="text1"/>
                <w:spacing w:val="2"/>
              </w:rPr>
            </w:pPr>
            <w:r w:rsidRPr="00C06E30">
              <w:rPr>
                <w:rFonts w:ascii="Arial" w:hAnsi="Arial" w:cs="Arial"/>
                <w:color w:val="000000" w:themeColor="text1"/>
                <w:spacing w:val="2"/>
              </w:rPr>
              <w:t>Lectures &amp; Seminars;</w:t>
            </w:r>
          </w:p>
          <w:p w14:paraId="26D83CCD"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36E79221" w14:textId="77777777" w:rsidR="00130565" w:rsidRPr="00C06E30" w:rsidRDefault="00130565" w:rsidP="00CA6FCA">
            <w:pPr>
              <w:spacing w:before="252"/>
              <w:rPr>
                <w:rFonts w:ascii="Arial" w:hAnsi="Arial" w:cs="Arial"/>
                <w:color w:val="000000" w:themeColor="text1"/>
                <w:spacing w:val="2"/>
              </w:rPr>
            </w:pPr>
            <w:r w:rsidRPr="00C06E30">
              <w:rPr>
                <w:rFonts w:ascii="Arial" w:hAnsi="Arial" w:cs="Arial"/>
                <w:color w:val="000000" w:themeColor="text1"/>
                <w:spacing w:val="2"/>
              </w:rPr>
              <w:t>Conventional and web-based e-learning resources;</w:t>
            </w:r>
          </w:p>
          <w:p w14:paraId="6CDDC08C" w14:textId="77777777" w:rsidR="00130565" w:rsidRPr="00C06E30" w:rsidRDefault="00130565" w:rsidP="00CA6FCA">
            <w:pPr>
              <w:spacing w:before="252"/>
              <w:rPr>
                <w:rFonts w:ascii="Arial" w:hAnsi="Arial" w:cs="Arial"/>
                <w:color w:val="000000" w:themeColor="text1"/>
                <w:spacing w:val="2"/>
              </w:rPr>
            </w:pPr>
            <w:r w:rsidRPr="00C06E30">
              <w:rPr>
                <w:rFonts w:ascii="Arial" w:hAnsi="Arial" w:cs="Arial"/>
                <w:color w:val="000000" w:themeColor="text1"/>
                <w:spacing w:val="2"/>
              </w:rPr>
              <w:t>Independent study;</w:t>
            </w:r>
          </w:p>
          <w:p w14:paraId="12309C6B" w14:textId="77777777" w:rsidR="00130565" w:rsidRPr="00C06E30" w:rsidRDefault="00130565" w:rsidP="00CA6FCA">
            <w:pPr>
              <w:spacing w:before="252"/>
              <w:rPr>
                <w:rFonts w:ascii="Arial" w:hAnsi="Arial" w:cs="Arial"/>
                <w:color w:val="000000" w:themeColor="text1"/>
                <w:spacing w:val="2"/>
              </w:rPr>
            </w:pPr>
            <w:r w:rsidRPr="00C06E30">
              <w:rPr>
                <w:rFonts w:ascii="Arial" w:hAnsi="Arial" w:cs="Arial"/>
                <w:color w:val="000000" w:themeColor="text1"/>
                <w:spacing w:val="2"/>
              </w:rPr>
              <w:t>Clinical treatment provision.</w:t>
            </w:r>
          </w:p>
        </w:tc>
        <w:tc>
          <w:tcPr>
            <w:tcW w:w="2902" w:type="dxa"/>
          </w:tcPr>
          <w:p w14:paraId="0440AB1D" w14:textId="77777777" w:rsidR="009409EB" w:rsidRPr="00C06E30" w:rsidRDefault="009409EB" w:rsidP="00CA6FCA">
            <w:pPr>
              <w:spacing w:before="252"/>
              <w:rPr>
                <w:rFonts w:ascii="Arial" w:hAnsi="Arial" w:cs="Arial"/>
                <w:color w:val="000000" w:themeColor="text1"/>
                <w:spacing w:val="2"/>
              </w:rPr>
            </w:pPr>
            <w:r w:rsidRPr="00C06E30">
              <w:rPr>
                <w:rFonts w:ascii="Arial" w:hAnsi="Arial" w:cs="Arial"/>
                <w:color w:val="000000" w:themeColor="text1"/>
                <w:spacing w:val="2"/>
              </w:rPr>
              <w:t>CbD</w:t>
            </w:r>
          </w:p>
          <w:p w14:paraId="5E4FCE1C" w14:textId="36B621EF" w:rsidR="009409EB" w:rsidRPr="00C06E30" w:rsidRDefault="009409EB" w:rsidP="00CA6FCA">
            <w:pPr>
              <w:spacing w:before="252"/>
              <w:rPr>
                <w:rFonts w:ascii="Arial" w:hAnsi="Arial" w:cs="Arial"/>
                <w:color w:val="000000" w:themeColor="text1"/>
                <w:spacing w:val="2"/>
              </w:rPr>
            </w:pPr>
            <w:r w:rsidRPr="00C06E30">
              <w:rPr>
                <w:rFonts w:ascii="Arial" w:hAnsi="Arial" w:cs="Arial"/>
                <w:color w:val="000000" w:themeColor="text1"/>
                <w:spacing w:val="2"/>
              </w:rPr>
              <w:t>DOPS</w:t>
            </w:r>
          </w:p>
          <w:p w14:paraId="22B6D3E7" w14:textId="77777777" w:rsidR="009409EB" w:rsidRPr="00C06E30" w:rsidRDefault="009409EB" w:rsidP="00CA6FCA">
            <w:pPr>
              <w:spacing w:before="252"/>
              <w:rPr>
                <w:rFonts w:ascii="Arial" w:hAnsi="Arial" w:cs="Arial"/>
                <w:color w:val="000000" w:themeColor="text1"/>
                <w:spacing w:val="2"/>
              </w:rPr>
            </w:pPr>
            <w:r w:rsidRPr="00C06E30">
              <w:rPr>
                <w:rFonts w:ascii="Arial" w:hAnsi="Arial" w:cs="Arial"/>
                <w:color w:val="000000" w:themeColor="text1"/>
                <w:spacing w:val="2"/>
              </w:rPr>
              <w:t>OLAT</w:t>
            </w:r>
          </w:p>
          <w:p w14:paraId="698D4E31" w14:textId="77777777" w:rsidR="00130565" w:rsidRDefault="009409EB" w:rsidP="00CA6FCA">
            <w:pPr>
              <w:spacing w:before="252"/>
              <w:rPr>
                <w:rFonts w:ascii="Arial" w:hAnsi="Arial" w:cs="Arial"/>
                <w:color w:val="000000" w:themeColor="text1"/>
                <w:spacing w:val="2"/>
              </w:rPr>
            </w:pPr>
            <w:r w:rsidRPr="00C06E30">
              <w:rPr>
                <w:rFonts w:ascii="Arial" w:hAnsi="Arial" w:cs="Arial"/>
                <w:color w:val="000000" w:themeColor="text1"/>
                <w:spacing w:val="2"/>
              </w:rPr>
              <w:t>OCP</w:t>
            </w:r>
          </w:p>
          <w:p w14:paraId="6DED7B87" w14:textId="23EB82AA" w:rsidR="0071516B" w:rsidRPr="00C06E30"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1C71C6CB" w14:textId="77777777" w:rsidR="007E54FF" w:rsidRPr="0061446D" w:rsidRDefault="007E54FF" w:rsidP="00CA6FCA">
      <w:pPr>
        <w:rPr>
          <w:rFonts w:ascii="Arial" w:hAnsi="Arial" w:cs="Arial"/>
          <w:b/>
          <w:bCs/>
        </w:rPr>
      </w:pPr>
      <w:r w:rsidRPr="0061446D">
        <w:rPr>
          <w:rFonts w:ascii="Arial" w:hAnsi="Arial" w:cs="Arial"/>
          <w:b/>
          <w:bCs/>
        </w:rPr>
        <w:br w:type="page"/>
      </w:r>
    </w:p>
    <w:p w14:paraId="3CA665DB" w14:textId="2F1796AE" w:rsidR="00596ADF" w:rsidRPr="002E2EF7" w:rsidRDefault="00596ADF" w:rsidP="00CA6FCA">
      <w:pPr>
        <w:spacing w:before="240" w:after="240"/>
        <w:rPr>
          <w:rFonts w:ascii="Arial" w:hAnsi="Arial" w:cs="Arial"/>
          <w:b/>
          <w:bCs/>
          <w:sz w:val="24"/>
          <w:szCs w:val="24"/>
        </w:rPr>
      </w:pPr>
      <w:r w:rsidRPr="002E2EF7">
        <w:rPr>
          <w:rFonts w:ascii="Arial" w:hAnsi="Arial" w:cs="Arial"/>
          <w:b/>
          <w:bCs/>
          <w:sz w:val="24"/>
          <w:szCs w:val="24"/>
        </w:rPr>
        <w:lastRenderedPageBreak/>
        <w:t xml:space="preserve">Module </w:t>
      </w:r>
      <w:r w:rsidR="000F48AA" w:rsidRPr="002E2EF7">
        <w:rPr>
          <w:rFonts w:ascii="Arial" w:hAnsi="Arial" w:cs="Arial"/>
          <w:b/>
          <w:bCs/>
          <w:sz w:val="24"/>
          <w:szCs w:val="24"/>
        </w:rPr>
        <w:t>5.3.</w:t>
      </w:r>
      <w:r w:rsidR="00D7409D" w:rsidRPr="002E2EF7">
        <w:rPr>
          <w:rFonts w:ascii="Arial" w:hAnsi="Arial" w:cs="Arial"/>
          <w:b/>
          <w:bCs/>
          <w:sz w:val="24"/>
          <w:szCs w:val="24"/>
        </w:rPr>
        <w:t>7</w:t>
      </w:r>
      <w:r w:rsidR="00BF28C5" w:rsidRPr="002E2EF7">
        <w:rPr>
          <w:rFonts w:ascii="Arial" w:hAnsi="Arial" w:cs="Arial"/>
          <w:b/>
          <w:bCs/>
          <w:sz w:val="24"/>
          <w:szCs w:val="24"/>
        </w:rPr>
        <w:tab/>
      </w:r>
      <w:r w:rsidR="000F2CA1">
        <w:rPr>
          <w:rFonts w:ascii="Arial" w:hAnsi="Arial" w:cs="Arial"/>
          <w:b/>
          <w:bCs/>
          <w:sz w:val="24"/>
          <w:szCs w:val="24"/>
        </w:rPr>
        <w:t>Conventional r</w:t>
      </w:r>
      <w:r w:rsidRPr="002E2EF7">
        <w:rPr>
          <w:rFonts w:ascii="Arial" w:hAnsi="Arial" w:cs="Arial"/>
          <w:b/>
          <w:bCs/>
          <w:sz w:val="24"/>
          <w:szCs w:val="24"/>
        </w:rPr>
        <w:t>emovable appliances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116B0C" w:rsidRPr="0061446D" w14:paraId="7E00D9ED" w14:textId="77777777" w:rsidTr="00674A22">
        <w:tc>
          <w:tcPr>
            <w:tcW w:w="2899" w:type="dxa"/>
          </w:tcPr>
          <w:p w14:paraId="21EA1CD6"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2D60F38B"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7B6BDF01"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74571C73"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4CEB67FB"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116B0C" w:rsidRPr="0061446D" w14:paraId="64882814" w14:textId="77777777" w:rsidTr="00674A22">
        <w:tc>
          <w:tcPr>
            <w:tcW w:w="2899" w:type="dxa"/>
          </w:tcPr>
          <w:p w14:paraId="01B55FD3"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4B50EA3C" w14:textId="77777777" w:rsidR="00116B0C" w:rsidRPr="0061446D" w:rsidRDefault="00C46E1C" w:rsidP="00CA6FCA">
            <w:pPr>
              <w:spacing w:before="252"/>
              <w:rPr>
                <w:rFonts w:ascii="Arial" w:hAnsi="Arial" w:cs="Arial"/>
                <w:color w:val="000000" w:themeColor="text1"/>
                <w:spacing w:val="2"/>
              </w:rPr>
            </w:pPr>
            <w:r w:rsidRPr="0061446D">
              <w:rPr>
                <w:rFonts w:ascii="Arial" w:hAnsi="Arial" w:cs="Arial"/>
                <w:color w:val="000000" w:themeColor="text1"/>
                <w:spacing w:val="2"/>
              </w:rPr>
              <w:t>Components and design of removable appliances;</w:t>
            </w:r>
          </w:p>
          <w:p w14:paraId="525417C9" w14:textId="77777777" w:rsidR="00C46E1C" w:rsidRPr="0061446D" w:rsidRDefault="00C46E1C" w:rsidP="00CA6FCA">
            <w:pPr>
              <w:spacing w:before="252"/>
              <w:rPr>
                <w:rFonts w:ascii="Arial" w:hAnsi="Arial" w:cs="Arial"/>
                <w:color w:val="000000" w:themeColor="text1"/>
                <w:spacing w:val="2"/>
              </w:rPr>
            </w:pPr>
            <w:r w:rsidRPr="0061446D">
              <w:rPr>
                <w:rFonts w:ascii="Arial" w:hAnsi="Arial" w:cs="Arial"/>
                <w:color w:val="000000" w:themeColor="text1"/>
                <w:spacing w:val="2"/>
              </w:rPr>
              <w:t>Advantages and disadvantages of removable appliances;</w:t>
            </w:r>
          </w:p>
          <w:p w14:paraId="2629C58B" w14:textId="02F5E044" w:rsidR="00C46E1C" w:rsidRPr="0061446D" w:rsidRDefault="00C46E1C"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Use of removable appliances in contemporary </w:t>
            </w:r>
            <w:r w:rsidR="00041E5A" w:rsidRPr="0061446D">
              <w:rPr>
                <w:rFonts w:ascii="Arial" w:hAnsi="Arial" w:cs="Arial"/>
                <w:color w:val="000000" w:themeColor="text1"/>
                <w:spacing w:val="2"/>
              </w:rPr>
              <w:t xml:space="preserve">orthodontic </w:t>
            </w:r>
            <w:r w:rsidRPr="0061446D">
              <w:rPr>
                <w:rFonts w:ascii="Arial" w:hAnsi="Arial" w:cs="Arial"/>
                <w:color w:val="000000" w:themeColor="text1"/>
                <w:spacing w:val="2"/>
              </w:rPr>
              <w:t>practice.</w:t>
            </w:r>
          </w:p>
        </w:tc>
        <w:tc>
          <w:tcPr>
            <w:tcW w:w="2900" w:type="dxa"/>
          </w:tcPr>
          <w:p w14:paraId="725534C2" w14:textId="77777777" w:rsidR="00041E5A" w:rsidRPr="0061446D" w:rsidRDefault="00041E5A" w:rsidP="00CA6FCA">
            <w:pPr>
              <w:spacing w:before="252"/>
              <w:rPr>
                <w:rFonts w:ascii="Arial" w:hAnsi="Arial" w:cs="Arial"/>
                <w:color w:val="000000" w:themeColor="text1"/>
                <w:spacing w:val="2"/>
              </w:rPr>
            </w:pPr>
            <w:r w:rsidRPr="0061446D">
              <w:rPr>
                <w:rFonts w:ascii="Arial" w:hAnsi="Arial" w:cs="Arial"/>
                <w:color w:val="000000" w:themeColor="text1"/>
                <w:spacing w:val="2"/>
              </w:rPr>
              <w:t>Mode of action associated with removable appliances;</w:t>
            </w:r>
          </w:p>
          <w:p w14:paraId="4EE137D8" w14:textId="4D0FCDC1" w:rsidR="00041E5A" w:rsidRPr="0061446D" w:rsidRDefault="00041E5A" w:rsidP="00CA6FCA">
            <w:pPr>
              <w:spacing w:before="252"/>
              <w:rPr>
                <w:rFonts w:ascii="Arial" w:hAnsi="Arial" w:cs="Arial"/>
                <w:color w:val="000000" w:themeColor="text1"/>
                <w:spacing w:val="2"/>
              </w:rPr>
            </w:pPr>
            <w:r w:rsidRPr="0061446D">
              <w:rPr>
                <w:rFonts w:ascii="Arial" w:hAnsi="Arial" w:cs="Arial"/>
                <w:color w:val="000000" w:themeColor="text1"/>
                <w:spacing w:val="2"/>
              </w:rPr>
              <w:t>Use of removable appliances for interceptive management of malocclusion;</w:t>
            </w:r>
          </w:p>
          <w:p w14:paraId="3E6F4E88" w14:textId="5624DF1A" w:rsidR="00116B0C" w:rsidRPr="0061446D" w:rsidRDefault="00041E5A" w:rsidP="00CA6FCA">
            <w:pPr>
              <w:spacing w:before="252"/>
              <w:rPr>
                <w:rFonts w:ascii="Arial" w:hAnsi="Arial" w:cs="Arial"/>
                <w:color w:val="000000" w:themeColor="text1"/>
                <w:spacing w:val="2"/>
              </w:rPr>
            </w:pPr>
            <w:r w:rsidRPr="0061446D">
              <w:rPr>
                <w:rFonts w:ascii="Arial" w:hAnsi="Arial" w:cs="Arial"/>
                <w:color w:val="000000" w:themeColor="text1"/>
                <w:spacing w:val="2"/>
              </w:rPr>
              <w:t>Use of removable appliances as an adjunct to fixed appliance treatment.</w:t>
            </w:r>
          </w:p>
        </w:tc>
        <w:tc>
          <w:tcPr>
            <w:tcW w:w="2898" w:type="dxa"/>
          </w:tcPr>
          <w:p w14:paraId="24850027" w14:textId="77777777" w:rsidR="00041E5A" w:rsidRPr="0061446D" w:rsidRDefault="00041E5A" w:rsidP="00CA6FCA">
            <w:pPr>
              <w:spacing w:before="252"/>
              <w:rPr>
                <w:rFonts w:ascii="Arial" w:hAnsi="Arial" w:cs="Arial"/>
                <w:color w:val="000000" w:themeColor="text1"/>
                <w:spacing w:val="2"/>
              </w:rPr>
            </w:pPr>
            <w:r w:rsidRPr="0061446D">
              <w:rPr>
                <w:rFonts w:ascii="Arial" w:hAnsi="Arial" w:cs="Arial"/>
                <w:color w:val="000000" w:themeColor="text1"/>
                <w:spacing w:val="2"/>
              </w:rPr>
              <w:t>Ability to design, fit, activate and adjust removable appliances;</w:t>
            </w:r>
          </w:p>
          <w:p w14:paraId="4F247B5E" w14:textId="1D63A246" w:rsidR="00116B0C" w:rsidRPr="0061446D" w:rsidRDefault="00041E5A" w:rsidP="00CA6FCA">
            <w:pPr>
              <w:spacing w:before="252"/>
              <w:rPr>
                <w:rFonts w:ascii="Arial" w:hAnsi="Arial" w:cs="Arial"/>
                <w:color w:val="000000" w:themeColor="text1"/>
                <w:spacing w:val="2"/>
              </w:rPr>
            </w:pPr>
            <w:r w:rsidRPr="0061446D">
              <w:rPr>
                <w:rFonts w:ascii="Arial" w:hAnsi="Arial" w:cs="Arial"/>
                <w:color w:val="000000" w:themeColor="text1"/>
                <w:spacing w:val="2"/>
              </w:rPr>
              <w:t>Ability to manage patients with removable appliances through the treatment process.</w:t>
            </w:r>
          </w:p>
        </w:tc>
        <w:tc>
          <w:tcPr>
            <w:tcW w:w="2898" w:type="dxa"/>
          </w:tcPr>
          <w:p w14:paraId="459D9552"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50A15505"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13899463"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200E5FA7"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47929E74"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r w:rsidR="00041E5A" w:rsidRPr="0061446D">
              <w:rPr>
                <w:rFonts w:ascii="Arial" w:hAnsi="Arial" w:cs="Arial"/>
                <w:color w:val="000000" w:themeColor="text1"/>
                <w:spacing w:val="2"/>
              </w:rPr>
              <w:t>;</w:t>
            </w:r>
          </w:p>
          <w:p w14:paraId="62783A4B" w14:textId="165007C3" w:rsidR="00041E5A" w:rsidRPr="0061446D" w:rsidRDefault="00041E5A"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45A0E47E"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68F6F109" w14:textId="1B090F69"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18786BD9"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p w14:paraId="74CFEFDA" w14:textId="77777777" w:rsidR="00116B0C"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OCP</w:t>
            </w:r>
          </w:p>
          <w:p w14:paraId="39614B07" w14:textId="35038945" w:rsidR="0071516B" w:rsidRPr="0071516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29933BC6" w14:textId="77777777" w:rsidR="005C31B5" w:rsidRPr="0061446D" w:rsidRDefault="005C31B5" w:rsidP="00CA6FCA">
      <w:pPr>
        <w:rPr>
          <w:rFonts w:ascii="Arial" w:hAnsi="Arial" w:cs="Arial"/>
          <w:b/>
          <w:bCs/>
        </w:rPr>
      </w:pPr>
      <w:r w:rsidRPr="0061446D">
        <w:rPr>
          <w:rFonts w:ascii="Arial" w:hAnsi="Arial" w:cs="Arial"/>
          <w:b/>
          <w:bCs/>
        </w:rPr>
        <w:br w:type="page"/>
      </w:r>
    </w:p>
    <w:p w14:paraId="1D586137" w14:textId="7620CFC9" w:rsidR="00596ADF" w:rsidRPr="002E2EF7" w:rsidRDefault="00596ADF" w:rsidP="00CA6FCA">
      <w:pPr>
        <w:spacing w:before="240" w:after="240"/>
        <w:rPr>
          <w:rFonts w:ascii="Arial" w:hAnsi="Arial" w:cs="Arial"/>
          <w:b/>
          <w:bCs/>
          <w:sz w:val="24"/>
          <w:szCs w:val="24"/>
        </w:rPr>
      </w:pPr>
      <w:r w:rsidRPr="002E2EF7">
        <w:rPr>
          <w:rFonts w:ascii="Arial" w:hAnsi="Arial" w:cs="Arial"/>
          <w:b/>
          <w:bCs/>
          <w:sz w:val="24"/>
          <w:szCs w:val="24"/>
        </w:rPr>
        <w:lastRenderedPageBreak/>
        <w:t xml:space="preserve">Module </w:t>
      </w:r>
      <w:r w:rsidR="000F48AA" w:rsidRPr="002E2EF7">
        <w:rPr>
          <w:rFonts w:ascii="Arial" w:hAnsi="Arial" w:cs="Arial"/>
          <w:b/>
          <w:bCs/>
          <w:sz w:val="24"/>
          <w:szCs w:val="24"/>
        </w:rPr>
        <w:t>5.3.8</w:t>
      </w:r>
      <w:r w:rsidR="00BF28C5" w:rsidRPr="002E2EF7">
        <w:rPr>
          <w:rFonts w:ascii="Arial" w:hAnsi="Arial" w:cs="Arial"/>
          <w:b/>
          <w:bCs/>
          <w:sz w:val="24"/>
          <w:szCs w:val="24"/>
        </w:rPr>
        <w:tab/>
      </w:r>
      <w:r w:rsidRPr="002E2EF7">
        <w:rPr>
          <w:rFonts w:ascii="Arial" w:hAnsi="Arial" w:cs="Arial"/>
          <w:b/>
          <w:bCs/>
          <w:sz w:val="24"/>
          <w:szCs w:val="24"/>
        </w:rPr>
        <w:t xml:space="preserve">Fixed </w:t>
      </w:r>
      <w:r w:rsidR="00DE00A1" w:rsidRPr="002E2EF7">
        <w:rPr>
          <w:rFonts w:ascii="Arial" w:hAnsi="Arial" w:cs="Arial"/>
          <w:b/>
          <w:bCs/>
          <w:sz w:val="24"/>
          <w:szCs w:val="24"/>
        </w:rPr>
        <w:t xml:space="preserve">orthodontic </w:t>
      </w:r>
      <w:r w:rsidRPr="002E2EF7">
        <w:rPr>
          <w:rFonts w:ascii="Arial" w:hAnsi="Arial" w:cs="Arial"/>
          <w:b/>
          <w:bCs/>
          <w:sz w:val="24"/>
          <w:szCs w:val="24"/>
        </w:rPr>
        <w:t>appliances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116B0C" w:rsidRPr="0061446D" w14:paraId="4B085E52" w14:textId="77777777" w:rsidTr="00674A22">
        <w:tc>
          <w:tcPr>
            <w:tcW w:w="2899" w:type="dxa"/>
          </w:tcPr>
          <w:p w14:paraId="7B7CE816"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01E0A103"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218D9DE0"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50EE4D2E"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6113AE08" w14:textId="77777777" w:rsidR="00116B0C" w:rsidRPr="0061446D" w:rsidRDefault="00116B0C"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116B0C" w:rsidRPr="0061446D" w14:paraId="2A426C45" w14:textId="77777777" w:rsidTr="00674A22">
        <w:tc>
          <w:tcPr>
            <w:tcW w:w="2899" w:type="dxa"/>
          </w:tcPr>
          <w:p w14:paraId="1B173B78" w14:textId="3EEAD111"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This module is intended to provide comprehensive understanding </w:t>
            </w:r>
            <w:r w:rsidR="00907008" w:rsidRPr="0061446D">
              <w:rPr>
                <w:rFonts w:ascii="Arial" w:hAnsi="Arial" w:cs="Arial"/>
                <w:color w:val="000000" w:themeColor="text1"/>
                <w:spacing w:val="2"/>
              </w:rPr>
              <w:t>and experience of labial fixed appliance systems</w:t>
            </w:r>
            <w:r w:rsidRPr="0061446D">
              <w:rPr>
                <w:rFonts w:ascii="Arial" w:hAnsi="Arial" w:cs="Arial"/>
                <w:color w:val="000000" w:themeColor="text1"/>
                <w:spacing w:val="2"/>
              </w:rPr>
              <w:t>:</w:t>
            </w:r>
          </w:p>
          <w:p w14:paraId="430C1965" w14:textId="68674121" w:rsidR="001B0025" w:rsidRDefault="001B0025" w:rsidP="00CA6FCA">
            <w:pPr>
              <w:spacing w:before="252"/>
              <w:rPr>
                <w:rFonts w:ascii="Arial" w:hAnsi="Arial" w:cs="Arial"/>
                <w:color w:val="000000" w:themeColor="text1"/>
                <w:spacing w:val="2"/>
              </w:rPr>
            </w:pPr>
            <w:r>
              <w:rPr>
                <w:rFonts w:ascii="Arial" w:hAnsi="Arial" w:cs="Arial"/>
                <w:color w:val="000000" w:themeColor="text1"/>
                <w:spacing w:val="2"/>
              </w:rPr>
              <w:t>Theoretical basis;</w:t>
            </w:r>
          </w:p>
          <w:p w14:paraId="475D07F3" w14:textId="4FCE93E2" w:rsidR="00E81C89" w:rsidRPr="0061446D" w:rsidRDefault="007025F7" w:rsidP="00CA6FCA">
            <w:pPr>
              <w:spacing w:before="252"/>
              <w:rPr>
                <w:rFonts w:ascii="Arial" w:hAnsi="Arial" w:cs="Arial"/>
                <w:color w:val="000000" w:themeColor="text1"/>
                <w:spacing w:val="2"/>
              </w:rPr>
            </w:pPr>
            <w:r w:rsidRPr="0061446D">
              <w:rPr>
                <w:rFonts w:ascii="Arial" w:hAnsi="Arial" w:cs="Arial"/>
                <w:color w:val="000000" w:themeColor="text1"/>
                <w:spacing w:val="2"/>
              </w:rPr>
              <w:t>S</w:t>
            </w:r>
            <w:r w:rsidR="00E81C89" w:rsidRPr="0061446D">
              <w:rPr>
                <w:rFonts w:ascii="Arial" w:hAnsi="Arial" w:cs="Arial"/>
                <w:color w:val="000000" w:themeColor="text1"/>
                <w:spacing w:val="2"/>
              </w:rPr>
              <w:t>cope and limitations;</w:t>
            </w:r>
            <w:r w:rsidR="00F06FB5" w:rsidRPr="0061446D">
              <w:rPr>
                <w:rFonts w:ascii="Arial" w:hAnsi="Arial" w:cs="Arial"/>
                <w:color w:val="000000" w:themeColor="text1"/>
                <w:spacing w:val="2"/>
              </w:rPr>
              <w:t xml:space="preserve"> i</w:t>
            </w:r>
            <w:r w:rsidR="00E81C89" w:rsidRPr="0061446D">
              <w:rPr>
                <w:rFonts w:ascii="Arial" w:hAnsi="Arial" w:cs="Arial"/>
                <w:color w:val="000000" w:themeColor="text1"/>
                <w:spacing w:val="2"/>
              </w:rPr>
              <w:t>ndications and contraindications;</w:t>
            </w:r>
          </w:p>
          <w:p w14:paraId="55E5BDD1" w14:textId="383B5E18" w:rsidR="00E81C89" w:rsidRPr="0061446D" w:rsidRDefault="00E81C89" w:rsidP="00CA6FCA">
            <w:pPr>
              <w:spacing w:before="252"/>
              <w:rPr>
                <w:rFonts w:ascii="Arial" w:hAnsi="Arial" w:cs="Arial"/>
                <w:color w:val="000000" w:themeColor="text1"/>
                <w:spacing w:val="2"/>
              </w:rPr>
            </w:pPr>
            <w:r w:rsidRPr="0061446D">
              <w:rPr>
                <w:rFonts w:ascii="Arial" w:hAnsi="Arial" w:cs="Arial"/>
                <w:color w:val="000000" w:themeColor="text1"/>
                <w:spacing w:val="2"/>
              </w:rPr>
              <w:t>Placement, bonding, cementation and removal;</w:t>
            </w:r>
          </w:p>
          <w:p w14:paraId="4B7E4601" w14:textId="58959928" w:rsidR="00E81C89" w:rsidRPr="0061446D" w:rsidRDefault="00E81C89"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Anchorage planning and </w:t>
            </w:r>
            <w:r w:rsidR="002C55A6" w:rsidRPr="0061446D">
              <w:rPr>
                <w:rFonts w:ascii="Arial" w:hAnsi="Arial" w:cs="Arial"/>
                <w:color w:val="000000" w:themeColor="text1"/>
                <w:spacing w:val="2"/>
              </w:rPr>
              <w:t>mechanics</w:t>
            </w:r>
            <w:r w:rsidRPr="0061446D">
              <w:rPr>
                <w:rFonts w:ascii="Arial" w:hAnsi="Arial" w:cs="Arial"/>
                <w:color w:val="000000" w:themeColor="text1"/>
                <w:spacing w:val="2"/>
              </w:rPr>
              <w:t>;</w:t>
            </w:r>
          </w:p>
          <w:p w14:paraId="15E7CA25" w14:textId="3878B891" w:rsidR="00E81C89" w:rsidRPr="0061446D" w:rsidRDefault="00E81C89" w:rsidP="00CA6FCA">
            <w:pPr>
              <w:spacing w:before="252"/>
              <w:rPr>
                <w:rFonts w:ascii="Arial" w:hAnsi="Arial" w:cs="Arial"/>
                <w:color w:val="000000" w:themeColor="text1"/>
                <w:spacing w:val="2"/>
              </w:rPr>
            </w:pPr>
            <w:r w:rsidRPr="0061446D">
              <w:rPr>
                <w:rFonts w:ascii="Arial" w:hAnsi="Arial" w:cs="Arial"/>
                <w:color w:val="000000" w:themeColor="text1"/>
                <w:spacing w:val="2"/>
              </w:rPr>
              <w:t>Use of archwires, ligatures</w:t>
            </w:r>
            <w:r w:rsidR="001B0025">
              <w:rPr>
                <w:rFonts w:ascii="Arial" w:hAnsi="Arial" w:cs="Arial"/>
                <w:color w:val="000000" w:themeColor="text1"/>
                <w:spacing w:val="2"/>
              </w:rPr>
              <w:t xml:space="preserve">, </w:t>
            </w:r>
            <w:r w:rsidRPr="0061446D">
              <w:rPr>
                <w:rFonts w:ascii="Arial" w:hAnsi="Arial" w:cs="Arial"/>
                <w:color w:val="000000" w:themeColor="text1"/>
                <w:spacing w:val="2"/>
              </w:rPr>
              <w:t>elastics</w:t>
            </w:r>
            <w:r w:rsidR="001B0025">
              <w:rPr>
                <w:rFonts w:ascii="Arial" w:hAnsi="Arial" w:cs="Arial"/>
                <w:color w:val="000000" w:themeColor="text1"/>
                <w:spacing w:val="2"/>
              </w:rPr>
              <w:t xml:space="preserve"> and </w:t>
            </w:r>
            <w:r w:rsidR="001B0025" w:rsidRPr="0061446D">
              <w:rPr>
                <w:rFonts w:ascii="Arial" w:hAnsi="Arial" w:cs="Arial"/>
                <w:color w:val="000000" w:themeColor="text1"/>
                <w:spacing w:val="2"/>
              </w:rPr>
              <w:t>auxiliaries</w:t>
            </w:r>
            <w:r w:rsidR="001B0025">
              <w:rPr>
                <w:rFonts w:ascii="Arial" w:hAnsi="Arial" w:cs="Arial"/>
                <w:color w:val="000000" w:themeColor="text1"/>
                <w:spacing w:val="2"/>
              </w:rPr>
              <w:t>.</w:t>
            </w:r>
          </w:p>
          <w:p w14:paraId="65512F9A" w14:textId="40AEE14D" w:rsidR="000859BE" w:rsidRPr="0061446D" w:rsidRDefault="000859BE" w:rsidP="00CA6FCA">
            <w:pPr>
              <w:spacing w:before="252"/>
              <w:rPr>
                <w:rFonts w:ascii="Arial" w:hAnsi="Arial" w:cs="Arial"/>
                <w:color w:val="7030A0"/>
                <w:spacing w:val="2"/>
              </w:rPr>
            </w:pPr>
            <w:r w:rsidRPr="0061446D">
              <w:rPr>
                <w:rFonts w:ascii="Arial" w:hAnsi="Arial" w:cs="Arial"/>
                <w:color w:val="000000" w:themeColor="text1"/>
                <w:spacing w:val="2"/>
              </w:rPr>
              <w:t xml:space="preserve">This module is also intended to provide </w:t>
            </w:r>
            <w:r w:rsidR="00F06FB5" w:rsidRPr="0061446D">
              <w:rPr>
                <w:rFonts w:ascii="Arial" w:hAnsi="Arial" w:cs="Arial"/>
                <w:color w:val="000000" w:themeColor="text1"/>
                <w:spacing w:val="2"/>
              </w:rPr>
              <w:t>a theoretical understanding and some clinical experience of lingual fixed appliance systems.</w:t>
            </w:r>
          </w:p>
        </w:tc>
        <w:tc>
          <w:tcPr>
            <w:tcW w:w="2900" w:type="dxa"/>
          </w:tcPr>
          <w:p w14:paraId="163F14BA" w14:textId="0AAC1020" w:rsidR="00E21C9C" w:rsidRPr="0061446D" w:rsidRDefault="00E21C9C"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Theoretical basis of </w:t>
            </w:r>
            <w:r w:rsidR="00754D67" w:rsidRPr="0061446D">
              <w:rPr>
                <w:rFonts w:ascii="Arial" w:hAnsi="Arial" w:cs="Arial"/>
                <w:color w:val="000000" w:themeColor="text1"/>
                <w:spacing w:val="2"/>
              </w:rPr>
              <w:t xml:space="preserve">different </w:t>
            </w:r>
            <w:r w:rsidRPr="0061446D">
              <w:rPr>
                <w:rFonts w:ascii="Arial" w:hAnsi="Arial" w:cs="Arial"/>
                <w:color w:val="000000" w:themeColor="text1"/>
                <w:spacing w:val="2"/>
              </w:rPr>
              <w:t>fixed orthodontic appliance systems;</w:t>
            </w:r>
          </w:p>
          <w:p w14:paraId="32ACE5AA" w14:textId="38082FF8" w:rsidR="00116B0C" w:rsidRPr="0061446D" w:rsidRDefault="0018645A"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Design, manufacture and construction of fixed </w:t>
            </w:r>
            <w:r w:rsidR="00E21C9C" w:rsidRPr="0061446D">
              <w:rPr>
                <w:rFonts w:ascii="Arial" w:hAnsi="Arial" w:cs="Arial"/>
                <w:color w:val="000000" w:themeColor="text1"/>
                <w:spacing w:val="2"/>
              </w:rPr>
              <w:t xml:space="preserve">orthodontic </w:t>
            </w:r>
            <w:r w:rsidRPr="0061446D">
              <w:rPr>
                <w:rFonts w:ascii="Arial" w:hAnsi="Arial" w:cs="Arial"/>
                <w:color w:val="000000" w:themeColor="text1"/>
                <w:spacing w:val="2"/>
              </w:rPr>
              <w:t>appliances</w:t>
            </w:r>
            <w:r w:rsidR="009B6B11" w:rsidRPr="0061446D">
              <w:rPr>
                <w:rFonts w:ascii="Arial" w:hAnsi="Arial" w:cs="Arial"/>
                <w:color w:val="000000" w:themeColor="text1"/>
                <w:spacing w:val="2"/>
              </w:rPr>
              <w:t>;</w:t>
            </w:r>
          </w:p>
          <w:p w14:paraId="7840C2F0" w14:textId="521B4713" w:rsidR="009B6B11" w:rsidRPr="0061446D" w:rsidRDefault="00754D67" w:rsidP="00CA6FCA">
            <w:pPr>
              <w:spacing w:before="252"/>
              <w:rPr>
                <w:rFonts w:ascii="Arial" w:hAnsi="Arial" w:cs="Arial"/>
                <w:color w:val="000000" w:themeColor="text1"/>
                <w:spacing w:val="2"/>
              </w:rPr>
            </w:pPr>
            <w:r w:rsidRPr="0061446D">
              <w:rPr>
                <w:rFonts w:ascii="Arial" w:hAnsi="Arial" w:cs="Arial"/>
                <w:color w:val="000000" w:themeColor="text1"/>
                <w:spacing w:val="2"/>
              </w:rPr>
              <w:t>Bracket prescriptions and local variation</w:t>
            </w:r>
            <w:r w:rsidR="002C55A6" w:rsidRPr="0061446D">
              <w:rPr>
                <w:rFonts w:ascii="Arial" w:hAnsi="Arial" w:cs="Arial"/>
                <w:color w:val="000000" w:themeColor="text1"/>
                <w:spacing w:val="2"/>
              </w:rPr>
              <w:t>s</w:t>
            </w:r>
            <w:r w:rsidRPr="0061446D">
              <w:rPr>
                <w:rFonts w:ascii="Arial" w:hAnsi="Arial" w:cs="Arial"/>
                <w:color w:val="000000" w:themeColor="text1"/>
                <w:spacing w:val="2"/>
              </w:rPr>
              <w:t>;</w:t>
            </w:r>
          </w:p>
          <w:p w14:paraId="1F2793A4" w14:textId="1E102B1B" w:rsidR="00754D67" w:rsidRPr="0061446D" w:rsidRDefault="00754D67" w:rsidP="00CA6FCA">
            <w:pPr>
              <w:spacing w:before="252"/>
              <w:rPr>
                <w:rFonts w:ascii="Arial" w:hAnsi="Arial" w:cs="Arial"/>
                <w:color w:val="000000" w:themeColor="text1"/>
                <w:spacing w:val="2"/>
              </w:rPr>
            </w:pPr>
            <w:r w:rsidRPr="0061446D">
              <w:rPr>
                <w:rFonts w:ascii="Arial" w:hAnsi="Arial" w:cs="Arial"/>
                <w:color w:val="000000" w:themeColor="text1"/>
                <w:spacing w:val="2"/>
              </w:rPr>
              <w:t>Management of anchorage</w:t>
            </w:r>
            <w:r w:rsidR="00C411C8" w:rsidRPr="0061446D">
              <w:rPr>
                <w:rFonts w:ascii="Arial" w:hAnsi="Arial" w:cs="Arial"/>
                <w:color w:val="000000" w:themeColor="text1"/>
                <w:spacing w:val="2"/>
              </w:rPr>
              <w:t xml:space="preserve"> and mechanics during treatment with fixed orthodontic appliances;</w:t>
            </w:r>
          </w:p>
          <w:p w14:paraId="192B02B4" w14:textId="2CFAC9AC" w:rsidR="002C55A6" w:rsidRPr="0061446D" w:rsidRDefault="002C55A6" w:rsidP="00CA6FCA">
            <w:pPr>
              <w:spacing w:before="252"/>
              <w:rPr>
                <w:rFonts w:ascii="Arial" w:hAnsi="Arial" w:cs="Arial"/>
                <w:color w:val="000000" w:themeColor="text1"/>
                <w:spacing w:val="2"/>
              </w:rPr>
            </w:pPr>
            <w:r w:rsidRPr="0061446D">
              <w:rPr>
                <w:rFonts w:ascii="Arial" w:hAnsi="Arial" w:cs="Arial"/>
                <w:color w:val="000000" w:themeColor="text1"/>
                <w:spacing w:val="2"/>
              </w:rPr>
              <w:t>Auxiliaries with fixed appliances, including expansion</w:t>
            </w:r>
            <w:r w:rsidR="00C411C8" w:rsidRPr="0061446D">
              <w:rPr>
                <w:rFonts w:ascii="Arial" w:hAnsi="Arial" w:cs="Arial"/>
                <w:color w:val="000000" w:themeColor="text1"/>
                <w:spacing w:val="2"/>
              </w:rPr>
              <w:t xml:space="preserve"> devices and fixed anchorage</w:t>
            </w:r>
            <w:r w:rsidR="001B0025">
              <w:rPr>
                <w:rFonts w:ascii="Arial" w:hAnsi="Arial" w:cs="Arial"/>
                <w:color w:val="000000" w:themeColor="text1"/>
                <w:spacing w:val="2"/>
              </w:rPr>
              <w:t xml:space="preserve"> (see also 5.3.10)</w:t>
            </w:r>
            <w:r w:rsidR="00C411C8" w:rsidRPr="0061446D">
              <w:rPr>
                <w:rFonts w:ascii="Arial" w:hAnsi="Arial" w:cs="Arial"/>
                <w:color w:val="000000" w:themeColor="text1"/>
                <w:spacing w:val="2"/>
              </w:rPr>
              <w:t>;</w:t>
            </w:r>
          </w:p>
          <w:p w14:paraId="5B833D6C" w14:textId="0B9F6515" w:rsidR="00754D67" w:rsidRPr="0061446D" w:rsidRDefault="00754D67"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Evidence base relating to clinical performance of fixed orthodontic appliances; </w:t>
            </w:r>
            <w:r w:rsidR="00C411C8" w:rsidRPr="0061446D">
              <w:rPr>
                <w:rFonts w:ascii="Arial" w:hAnsi="Arial" w:cs="Arial"/>
                <w:color w:val="000000" w:themeColor="text1"/>
                <w:spacing w:val="2"/>
              </w:rPr>
              <w:t xml:space="preserve">methods of ligation; </w:t>
            </w:r>
            <w:r w:rsidRPr="0061446D">
              <w:rPr>
                <w:rFonts w:ascii="Arial" w:hAnsi="Arial" w:cs="Arial"/>
                <w:color w:val="000000" w:themeColor="text1"/>
                <w:spacing w:val="2"/>
              </w:rPr>
              <w:t>archwire materials and sequencing</w:t>
            </w:r>
            <w:r w:rsidR="00C411C8" w:rsidRPr="0061446D">
              <w:rPr>
                <w:rFonts w:ascii="Arial" w:hAnsi="Arial" w:cs="Arial"/>
                <w:color w:val="000000" w:themeColor="text1"/>
                <w:spacing w:val="2"/>
              </w:rPr>
              <w:t>; auxiliaries</w:t>
            </w:r>
            <w:r w:rsidR="001B0025">
              <w:rPr>
                <w:rFonts w:ascii="Arial" w:hAnsi="Arial" w:cs="Arial"/>
                <w:color w:val="000000" w:themeColor="text1"/>
                <w:spacing w:val="2"/>
              </w:rPr>
              <w:t>; space closure.</w:t>
            </w:r>
          </w:p>
        </w:tc>
        <w:tc>
          <w:tcPr>
            <w:tcW w:w="2898" w:type="dxa"/>
          </w:tcPr>
          <w:p w14:paraId="12C45DD9" w14:textId="77777777" w:rsidR="00116B0C" w:rsidRPr="0061446D" w:rsidRDefault="00C411C8" w:rsidP="00CA6FCA">
            <w:pPr>
              <w:spacing w:before="252"/>
              <w:rPr>
                <w:rFonts w:ascii="Arial" w:hAnsi="Arial" w:cs="Arial"/>
                <w:color w:val="000000" w:themeColor="text1"/>
                <w:spacing w:val="2"/>
              </w:rPr>
            </w:pPr>
            <w:r w:rsidRPr="0061446D">
              <w:rPr>
                <w:rFonts w:ascii="Arial" w:hAnsi="Arial" w:cs="Arial"/>
                <w:color w:val="000000" w:themeColor="text1"/>
                <w:spacing w:val="2"/>
              </w:rPr>
              <w:t>Selection, fit, management and removal of fixed orthodontic appliance systems appropriate to the treatment of specific malocclusions;</w:t>
            </w:r>
          </w:p>
          <w:p w14:paraId="54D83179" w14:textId="397B93BD" w:rsidR="00C411C8" w:rsidRPr="0061446D" w:rsidRDefault="00C411C8"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the evidence base relating to the use of fixed orthodontic appliance systems.</w:t>
            </w:r>
          </w:p>
        </w:tc>
        <w:tc>
          <w:tcPr>
            <w:tcW w:w="2898" w:type="dxa"/>
          </w:tcPr>
          <w:p w14:paraId="04EED59D"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584784C5"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3FD41A42"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47002D6B"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6FA65949" w14:textId="77777777" w:rsidR="00116B0C" w:rsidRPr="0061446D" w:rsidRDefault="00116B0C"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r w:rsidR="00E21C9C" w:rsidRPr="0061446D">
              <w:rPr>
                <w:rFonts w:ascii="Arial" w:hAnsi="Arial" w:cs="Arial"/>
                <w:color w:val="000000" w:themeColor="text1"/>
                <w:spacing w:val="2"/>
              </w:rPr>
              <w:t>;</w:t>
            </w:r>
          </w:p>
          <w:p w14:paraId="6CDB3ABC" w14:textId="5FA66925" w:rsidR="00E21C9C" w:rsidRPr="0061446D" w:rsidRDefault="00E21C9C"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050F26CD"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31504A5C"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1A2409BA"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p w14:paraId="5AF070FE" w14:textId="77777777" w:rsidR="00116B0C"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OCP</w:t>
            </w:r>
          </w:p>
          <w:p w14:paraId="31692879" w14:textId="54EFCABD" w:rsidR="0071516B" w:rsidRPr="0071516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5309610F" w14:textId="77777777" w:rsidR="00572B57" w:rsidRDefault="00572B57" w:rsidP="00CA6FCA">
      <w:pPr>
        <w:spacing w:before="240" w:after="240"/>
        <w:rPr>
          <w:rFonts w:ascii="Arial" w:hAnsi="Arial" w:cs="Arial"/>
          <w:b/>
          <w:bCs/>
          <w:color w:val="000000" w:themeColor="text1"/>
          <w:sz w:val="24"/>
          <w:szCs w:val="24"/>
        </w:rPr>
      </w:pPr>
    </w:p>
    <w:p w14:paraId="5ECC9CBA" w14:textId="10060C0F" w:rsidR="00377514" w:rsidRPr="002E2EF7" w:rsidRDefault="00116B0C" w:rsidP="00CA6FCA">
      <w:pPr>
        <w:spacing w:before="240" w:after="240"/>
        <w:rPr>
          <w:rFonts w:ascii="Arial" w:hAnsi="Arial" w:cs="Arial"/>
          <w:b/>
          <w:bCs/>
          <w:color w:val="000000" w:themeColor="text1"/>
          <w:sz w:val="24"/>
          <w:szCs w:val="24"/>
        </w:rPr>
      </w:pPr>
      <w:r w:rsidRPr="002E2EF7">
        <w:rPr>
          <w:rFonts w:ascii="Arial" w:hAnsi="Arial" w:cs="Arial"/>
          <w:b/>
          <w:bCs/>
          <w:color w:val="000000" w:themeColor="text1"/>
          <w:sz w:val="24"/>
          <w:szCs w:val="24"/>
        </w:rPr>
        <w:lastRenderedPageBreak/>
        <w:t xml:space="preserve">Module </w:t>
      </w:r>
      <w:r w:rsidR="000F48AA" w:rsidRPr="002E2EF7">
        <w:rPr>
          <w:rFonts w:ascii="Arial" w:hAnsi="Arial" w:cs="Arial"/>
          <w:b/>
          <w:bCs/>
          <w:color w:val="000000" w:themeColor="text1"/>
          <w:sz w:val="24"/>
          <w:szCs w:val="24"/>
        </w:rPr>
        <w:t>5.3.9</w:t>
      </w:r>
      <w:r w:rsidRPr="002E2EF7">
        <w:rPr>
          <w:rFonts w:ascii="Arial" w:hAnsi="Arial" w:cs="Arial"/>
          <w:b/>
          <w:bCs/>
          <w:color w:val="000000" w:themeColor="text1"/>
          <w:sz w:val="24"/>
          <w:szCs w:val="24"/>
        </w:rPr>
        <w:tab/>
      </w:r>
      <w:r w:rsidR="00907008" w:rsidRPr="002E2EF7">
        <w:rPr>
          <w:rFonts w:ascii="Arial" w:hAnsi="Arial" w:cs="Arial"/>
          <w:b/>
          <w:bCs/>
          <w:color w:val="000000" w:themeColor="text1"/>
          <w:sz w:val="24"/>
          <w:szCs w:val="24"/>
        </w:rPr>
        <w:t>Aligners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654578" w:rsidRPr="00654578" w14:paraId="61F37E05" w14:textId="77777777" w:rsidTr="00396B59">
        <w:tc>
          <w:tcPr>
            <w:tcW w:w="2899" w:type="dxa"/>
          </w:tcPr>
          <w:p w14:paraId="6AA57CC9" w14:textId="77777777" w:rsidR="00377514" w:rsidRPr="00654578" w:rsidRDefault="00377514" w:rsidP="00CA6FCA">
            <w:pPr>
              <w:spacing w:before="252"/>
              <w:rPr>
                <w:rFonts w:ascii="Arial" w:hAnsi="Arial" w:cs="Arial"/>
                <w:b/>
                <w:bCs/>
                <w:color w:val="000000" w:themeColor="text1"/>
                <w:spacing w:val="2"/>
              </w:rPr>
            </w:pPr>
            <w:r w:rsidRPr="00654578">
              <w:rPr>
                <w:rFonts w:ascii="Arial" w:hAnsi="Arial" w:cs="Arial"/>
                <w:b/>
                <w:bCs/>
                <w:color w:val="000000" w:themeColor="text1"/>
                <w:spacing w:val="2"/>
              </w:rPr>
              <w:t>Objective</w:t>
            </w:r>
          </w:p>
        </w:tc>
        <w:tc>
          <w:tcPr>
            <w:tcW w:w="2900" w:type="dxa"/>
          </w:tcPr>
          <w:p w14:paraId="69B11677" w14:textId="77777777" w:rsidR="00377514" w:rsidRPr="00654578" w:rsidRDefault="00377514" w:rsidP="00CA6FCA">
            <w:pPr>
              <w:spacing w:before="252"/>
              <w:rPr>
                <w:rFonts w:ascii="Arial" w:hAnsi="Arial" w:cs="Arial"/>
                <w:b/>
                <w:bCs/>
                <w:color w:val="000000" w:themeColor="text1"/>
                <w:spacing w:val="2"/>
              </w:rPr>
            </w:pPr>
            <w:r w:rsidRPr="00654578">
              <w:rPr>
                <w:rFonts w:ascii="Arial" w:hAnsi="Arial" w:cs="Arial"/>
                <w:b/>
                <w:bCs/>
                <w:color w:val="000000" w:themeColor="text1"/>
                <w:spacing w:val="2"/>
              </w:rPr>
              <w:t>Knowledge</w:t>
            </w:r>
          </w:p>
        </w:tc>
        <w:tc>
          <w:tcPr>
            <w:tcW w:w="2898" w:type="dxa"/>
          </w:tcPr>
          <w:p w14:paraId="49B7BF34" w14:textId="77777777" w:rsidR="00377514" w:rsidRPr="00654578" w:rsidRDefault="00377514" w:rsidP="00CA6FCA">
            <w:pPr>
              <w:spacing w:before="252"/>
              <w:rPr>
                <w:rFonts w:ascii="Arial" w:hAnsi="Arial" w:cs="Arial"/>
                <w:b/>
                <w:bCs/>
                <w:color w:val="000000" w:themeColor="text1"/>
                <w:spacing w:val="2"/>
              </w:rPr>
            </w:pPr>
            <w:r w:rsidRPr="00654578">
              <w:rPr>
                <w:rFonts w:ascii="Arial" w:hAnsi="Arial" w:cs="Arial"/>
                <w:b/>
                <w:bCs/>
                <w:color w:val="000000" w:themeColor="text1"/>
                <w:spacing w:val="2"/>
              </w:rPr>
              <w:t>Skills &amp; Attitudes</w:t>
            </w:r>
          </w:p>
        </w:tc>
        <w:tc>
          <w:tcPr>
            <w:tcW w:w="2898" w:type="dxa"/>
          </w:tcPr>
          <w:p w14:paraId="292EFDEA" w14:textId="77777777" w:rsidR="00377514" w:rsidRPr="00654578" w:rsidRDefault="00377514" w:rsidP="00CA6FCA">
            <w:pPr>
              <w:spacing w:before="252"/>
              <w:rPr>
                <w:rFonts w:ascii="Arial" w:hAnsi="Arial" w:cs="Arial"/>
                <w:b/>
                <w:bCs/>
                <w:color w:val="000000" w:themeColor="text1"/>
                <w:spacing w:val="2"/>
              </w:rPr>
            </w:pPr>
            <w:r w:rsidRPr="00654578">
              <w:rPr>
                <w:rFonts w:ascii="Arial" w:hAnsi="Arial" w:cs="Arial"/>
                <w:b/>
                <w:bCs/>
                <w:color w:val="000000" w:themeColor="text1"/>
                <w:spacing w:val="2"/>
              </w:rPr>
              <w:t>Teaching &amp; Learning Methods</w:t>
            </w:r>
          </w:p>
        </w:tc>
        <w:tc>
          <w:tcPr>
            <w:tcW w:w="2902" w:type="dxa"/>
          </w:tcPr>
          <w:p w14:paraId="0ACFD38D" w14:textId="77777777" w:rsidR="00377514" w:rsidRPr="00654578" w:rsidRDefault="00377514" w:rsidP="00CA6FCA">
            <w:pPr>
              <w:spacing w:before="252"/>
              <w:rPr>
                <w:rFonts w:ascii="Arial" w:hAnsi="Arial" w:cs="Arial"/>
                <w:b/>
                <w:bCs/>
                <w:color w:val="000000" w:themeColor="text1"/>
                <w:spacing w:val="2"/>
              </w:rPr>
            </w:pPr>
            <w:r w:rsidRPr="00654578">
              <w:rPr>
                <w:rFonts w:ascii="Arial" w:hAnsi="Arial" w:cs="Arial"/>
                <w:b/>
                <w:bCs/>
                <w:color w:val="000000" w:themeColor="text1"/>
                <w:spacing w:val="2"/>
              </w:rPr>
              <w:t>Assessment</w:t>
            </w:r>
          </w:p>
        </w:tc>
      </w:tr>
      <w:tr w:rsidR="00654578" w:rsidRPr="00654578" w14:paraId="451A27E4" w14:textId="77777777" w:rsidTr="00396B59">
        <w:tc>
          <w:tcPr>
            <w:tcW w:w="2899" w:type="dxa"/>
          </w:tcPr>
          <w:p w14:paraId="26C9758E" w14:textId="3B365EF2" w:rsidR="00377514" w:rsidRPr="00654578" w:rsidRDefault="00377514" w:rsidP="00CA6FCA">
            <w:pPr>
              <w:spacing w:before="252"/>
              <w:rPr>
                <w:rFonts w:ascii="Arial" w:hAnsi="Arial" w:cs="Arial"/>
                <w:color w:val="000000" w:themeColor="text1"/>
                <w:spacing w:val="2"/>
              </w:rPr>
            </w:pPr>
            <w:r w:rsidRPr="00654578">
              <w:rPr>
                <w:rFonts w:ascii="Arial" w:hAnsi="Arial" w:cs="Arial"/>
                <w:color w:val="000000" w:themeColor="text1"/>
                <w:spacing w:val="2"/>
              </w:rPr>
              <w:t xml:space="preserve">This module is intended to provide </w:t>
            </w:r>
            <w:r w:rsidR="003F31AC" w:rsidRPr="00654578">
              <w:rPr>
                <w:rFonts w:ascii="Arial" w:hAnsi="Arial" w:cs="Arial"/>
                <w:color w:val="000000" w:themeColor="text1"/>
                <w:spacing w:val="2"/>
              </w:rPr>
              <w:t xml:space="preserve">theoretical </w:t>
            </w:r>
            <w:r w:rsidR="00130565" w:rsidRPr="00654578">
              <w:rPr>
                <w:rFonts w:ascii="Arial" w:hAnsi="Arial" w:cs="Arial"/>
                <w:color w:val="000000" w:themeColor="text1"/>
                <w:spacing w:val="2"/>
              </w:rPr>
              <w:t>exposure and</w:t>
            </w:r>
            <w:r w:rsidR="00907008" w:rsidRPr="00654578">
              <w:rPr>
                <w:rFonts w:ascii="Arial" w:hAnsi="Arial" w:cs="Arial"/>
                <w:color w:val="000000" w:themeColor="text1"/>
                <w:spacing w:val="2"/>
              </w:rPr>
              <w:t xml:space="preserve"> some</w:t>
            </w:r>
            <w:r w:rsidR="00130565" w:rsidRPr="00654578">
              <w:rPr>
                <w:rFonts w:ascii="Arial" w:hAnsi="Arial" w:cs="Arial"/>
                <w:color w:val="000000" w:themeColor="text1"/>
                <w:spacing w:val="2"/>
              </w:rPr>
              <w:t xml:space="preserve"> </w:t>
            </w:r>
            <w:r w:rsidR="003F31AC" w:rsidRPr="00654578">
              <w:rPr>
                <w:rFonts w:ascii="Arial" w:hAnsi="Arial" w:cs="Arial"/>
                <w:color w:val="000000" w:themeColor="text1"/>
                <w:spacing w:val="2"/>
              </w:rPr>
              <w:t xml:space="preserve">clinical </w:t>
            </w:r>
            <w:r w:rsidR="00130565" w:rsidRPr="00654578">
              <w:rPr>
                <w:rFonts w:ascii="Arial" w:hAnsi="Arial" w:cs="Arial"/>
                <w:color w:val="000000" w:themeColor="text1"/>
                <w:spacing w:val="2"/>
              </w:rPr>
              <w:t xml:space="preserve">experience </w:t>
            </w:r>
            <w:r w:rsidR="003F31AC" w:rsidRPr="00654578">
              <w:rPr>
                <w:rFonts w:ascii="Arial" w:hAnsi="Arial" w:cs="Arial"/>
                <w:color w:val="000000" w:themeColor="text1"/>
                <w:spacing w:val="2"/>
              </w:rPr>
              <w:t>in</w:t>
            </w:r>
            <w:r w:rsidR="00130565" w:rsidRPr="00654578">
              <w:rPr>
                <w:rFonts w:ascii="Arial" w:hAnsi="Arial" w:cs="Arial"/>
                <w:color w:val="000000" w:themeColor="text1"/>
                <w:spacing w:val="2"/>
              </w:rPr>
              <w:t xml:space="preserve"> </w:t>
            </w:r>
            <w:r w:rsidR="00907008" w:rsidRPr="00654578">
              <w:rPr>
                <w:rFonts w:ascii="Arial" w:hAnsi="Arial" w:cs="Arial"/>
                <w:color w:val="000000" w:themeColor="text1"/>
                <w:spacing w:val="2"/>
              </w:rPr>
              <w:t>the use of aligner systems</w:t>
            </w:r>
            <w:r w:rsidR="00130565" w:rsidRPr="00654578">
              <w:rPr>
                <w:rFonts w:ascii="Arial" w:hAnsi="Arial" w:cs="Arial"/>
                <w:color w:val="000000" w:themeColor="text1"/>
                <w:spacing w:val="2"/>
              </w:rPr>
              <w:t>:</w:t>
            </w:r>
          </w:p>
          <w:p w14:paraId="3BF9A1C1" w14:textId="7F58F49F" w:rsidR="00130565" w:rsidRPr="00654578" w:rsidRDefault="00907008" w:rsidP="00CA6FCA">
            <w:pPr>
              <w:spacing w:before="252"/>
              <w:rPr>
                <w:rFonts w:ascii="Arial" w:hAnsi="Arial" w:cs="Arial"/>
                <w:color w:val="000000" w:themeColor="text1"/>
                <w:spacing w:val="2"/>
              </w:rPr>
            </w:pPr>
            <w:r w:rsidRPr="00654578">
              <w:rPr>
                <w:rFonts w:ascii="Arial" w:hAnsi="Arial" w:cs="Arial"/>
                <w:color w:val="000000" w:themeColor="text1"/>
                <w:spacing w:val="2"/>
              </w:rPr>
              <w:t>Aligner systems</w:t>
            </w:r>
            <w:r w:rsidR="00130565" w:rsidRPr="00654578">
              <w:rPr>
                <w:rFonts w:ascii="Arial" w:hAnsi="Arial" w:cs="Arial"/>
                <w:color w:val="000000" w:themeColor="text1"/>
                <w:spacing w:val="2"/>
              </w:rPr>
              <w:t>;</w:t>
            </w:r>
          </w:p>
          <w:p w14:paraId="25A907D2" w14:textId="21CB86B9" w:rsidR="00130565" w:rsidRPr="00654578" w:rsidRDefault="003F31AC" w:rsidP="00CA6FCA">
            <w:pPr>
              <w:spacing w:before="252"/>
              <w:rPr>
                <w:rFonts w:ascii="Arial" w:hAnsi="Arial" w:cs="Arial"/>
                <w:color w:val="000000" w:themeColor="text1"/>
                <w:spacing w:val="2"/>
              </w:rPr>
            </w:pPr>
            <w:r w:rsidRPr="00654578">
              <w:rPr>
                <w:rFonts w:ascii="Arial" w:hAnsi="Arial" w:cs="Arial"/>
                <w:color w:val="000000" w:themeColor="text1"/>
                <w:spacing w:val="2"/>
              </w:rPr>
              <w:t>Digital appliance design.</w:t>
            </w:r>
          </w:p>
        </w:tc>
        <w:tc>
          <w:tcPr>
            <w:tcW w:w="2900" w:type="dxa"/>
          </w:tcPr>
          <w:p w14:paraId="0C9188B0" w14:textId="02EBE6A1" w:rsidR="00377514" w:rsidRPr="00654578" w:rsidRDefault="003F31AC" w:rsidP="00CA6FCA">
            <w:pPr>
              <w:spacing w:before="252"/>
              <w:rPr>
                <w:rFonts w:ascii="Arial" w:hAnsi="Arial" w:cs="Arial"/>
                <w:color w:val="000000" w:themeColor="text1"/>
                <w:spacing w:val="2"/>
              </w:rPr>
            </w:pPr>
            <w:r w:rsidRPr="00654578">
              <w:rPr>
                <w:rFonts w:ascii="Arial" w:hAnsi="Arial" w:cs="Arial"/>
                <w:color w:val="000000" w:themeColor="text1"/>
                <w:spacing w:val="2"/>
              </w:rPr>
              <w:t xml:space="preserve">Theoretical basis of </w:t>
            </w:r>
            <w:r w:rsidR="00907008" w:rsidRPr="00654578">
              <w:rPr>
                <w:rFonts w:ascii="Arial" w:hAnsi="Arial" w:cs="Arial"/>
                <w:color w:val="000000" w:themeColor="text1"/>
                <w:spacing w:val="2"/>
              </w:rPr>
              <w:t>aligner systems</w:t>
            </w:r>
            <w:r w:rsidRPr="00654578">
              <w:rPr>
                <w:rFonts w:ascii="Arial" w:hAnsi="Arial" w:cs="Arial"/>
                <w:color w:val="000000" w:themeColor="text1"/>
                <w:spacing w:val="2"/>
              </w:rPr>
              <w:t>;</w:t>
            </w:r>
          </w:p>
          <w:p w14:paraId="3E42159E" w14:textId="52514781" w:rsidR="003F31AC" w:rsidRDefault="00907008" w:rsidP="00CA6FCA">
            <w:pPr>
              <w:spacing w:before="252"/>
              <w:rPr>
                <w:rFonts w:ascii="Arial" w:hAnsi="Arial" w:cs="Arial"/>
                <w:color w:val="000000" w:themeColor="text1"/>
                <w:spacing w:val="2"/>
              </w:rPr>
            </w:pPr>
            <w:r w:rsidRPr="00654578">
              <w:rPr>
                <w:rFonts w:ascii="Arial" w:hAnsi="Arial" w:cs="Arial"/>
                <w:color w:val="000000" w:themeColor="text1"/>
                <w:spacing w:val="2"/>
              </w:rPr>
              <w:t>Aligner materials</w:t>
            </w:r>
            <w:r w:rsidR="003F31AC" w:rsidRPr="00654578">
              <w:rPr>
                <w:rFonts w:ascii="Arial" w:hAnsi="Arial" w:cs="Arial"/>
                <w:color w:val="000000" w:themeColor="text1"/>
                <w:spacing w:val="2"/>
              </w:rPr>
              <w:t>;</w:t>
            </w:r>
          </w:p>
          <w:p w14:paraId="1330FCA1" w14:textId="06EEE748" w:rsidR="002E2EF7" w:rsidRPr="00654578" w:rsidRDefault="002E2EF7" w:rsidP="00CA6FCA">
            <w:pPr>
              <w:spacing w:before="252"/>
              <w:rPr>
                <w:rFonts w:ascii="Arial" w:hAnsi="Arial" w:cs="Arial"/>
                <w:color w:val="000000" w:themeColor="text1"/>
                <w:spacing w:val="2"/>
              </w:rPr>
            </w:pPr>
            <w:r>
              <w:rPr>
                <w:rFonts w:ascii="Arial" w:hAnsi="Arial" w:cs="Arial"/>
                <w:color w:val="000000" w:themeColor="text1"/>
                <w:spacing w:val="2"/>
              </w:rPr>
              <w:t xml:space="preserve">Adjuncts to aligner treatment, </w:t>
            </w:r>
            <w:r w:rsidR="002F4AEB">
              <w:rPr>
                <w:rFonts w:ascii="Arial" w:hAnsi="Arial" w:cs="Arial"/>
                <w:color w:val="000000" w:themeColor="text1"/>
                <w:spacing w:val="2"/>
              </w:rPr>
              <w:t xml:space="preserve">theory and </w:t>
            </w:r>
            <w:r>
              <w:rPr>
                <w:rFonts w:ascii="Arial" w:hAnsi="Arial" w:cs="Arial"/>
                <w:color w:val="000000" w:themeColor="text1"/>
                <w:spacing w:val="2"/>
              </w:rPr>
              <w:t>use of attachments;</w:t>
            </w:r>
          </w:p>
          <w:p w14:paraId="03D4F959" w14:textId="77777777" w:rsidR="003F31AC" w:rsidRDefault="00065136" w:rsidP="00CA6FCA">
            <w:pPr>
              <w:spacing w:before="252"/>
              <w:rPr>
                <w:rFonts w:ascii="Arial" w:hAnsi="Arial" w:cs="Arial"/>
                <w:color w:val="000000" w:themeColor="text1"/>
                <w:spacing w:val="2"/>
              </w:rPr>
            </w:pPr>
            <w:r w:rsidRPr="00065136">
              <w:rPr>
                <w:rFonts w:ascii="Arial" w:hAnsi="Arial" w:cs="Arial"/>
                <w:color w:val="000000" w:themeColor="text1"/>
                <w:spacing w:val="2"/>
              </w:rPr>
              <w:t>Treatment planning for aligners</w:t>
            </w:r>
            <w:r>
              <w:rPr>
                <w:rFonts w:ascii="Arial" w:hAnsi="Arial" w:cs="Arial"/>
                <w:color w:val="000000" w:themeColor="text1"/>
                <w:spacing w:val="2"/>
              </w:rPr>
              <w:t>;</w:t>
            </w:r>
          </w:p>
          <w:p w14:paraId="084BD5A0" w14:textId="56041EF0" w:rsidR="00065136" w:rsidRPr="00654578" w:rsidRDefault="00065136" w:rsidP="00CA6FCA">
            <w:pPr>
              <w:spacing w:before="252"/>
              <w:rPr>
                <w:rFonts w:ascii="Arial" w:hAnsi="Arial" w:cs="Arial"/>
                <w:color w:val="000000" w:themeColor="text1"/>
                <w:spacing w:val="2"/>
              </w:rPr>
            </w:pPr>
            <w:r>
              <w:rPr>
                <w:rFonts w:ascii="Arial" w:hAnsi="Arial" w:cs="Arial"/>
                <w:color w:val="000000" w:themeColor="text1"/>
                <w:spacing w:val="2"/>
              </w:rPr>
              <w:t>Evidence base relating to aligner tooth movement and treatment outcomes.</w:t>
            </w:r>
          </w:p>
        </w:tc>
        <w:tc>
          <w:tcPr>
            <w:tcW w:w="2898" w:type="dxa"/>
          </w:tcPr>
          <w:p w14:paraId="51A268A8" w14:textId="76DB721B" w:rsidR="003F31AC" w:rsidRPr="00654578" w:rsidRDefault="003F31AC" w:rsidP="00CA6FCA">
            <w:pPr>
              <w:spacing w:before="252"/>
              <w:rPr>
                <w:rFonts w:ascii="Arial" w:hAnsi="Arial" w:cs="Arial"/>
                <w:color w:val="000000" w:themeColor="text1"/>
                <w:spacing w:val="2"/>
              </w:rPr>
            </w:pPr>
            <w:r w:rsidRPr="00654578">
              <w:rPr>
                <w:rFonts w:ascii="Arial" w:hAnsi="Arial" w:cs="Arial"/>
                <w:color w:val="000000" w:themeColor="text1"/>
                <w:spacing w:val="2"/>
              </w:rPr>
              <w:t>Selection, placement of attachments, fit and management of aligner systems</w:t>
            </w:r>
            <w:r w:rsidR="00001EE0" w:rsidRPr="00654578">
              <w:rPr>
                <w:rFonts w:ascii="Arial" w:hAnsi="Arial" w:cs="Arial"/>
                <w:color w:val="000000" w:themeColor="text1"/>
                <w:spacing w:val="2"/>
              </w:rPr>
              <w:t xml:space="preserve"> appropriate to the treatment of specific malocclusions</w:t>
            </w:r>
            <w:r w:rsidRPr="00654578">
              <w:rPr>
                <w:rFonts w:ascii="Arial" w:hAnsi="Arial" w:cs="Arial"/>
                <w:color w:val="000000" w:themeColor="text1"/>
                <w:spacing w:val="2"/>
              </w:rPr>
              <w:t>;</w:t>
            </w:r>
          </w:p>
          <w:p w14:paraId="443028D7" w14:textId="77777777" w:rsidR="00907008" w:rsidRPr="00654578" w:rsidRDefault="003F31AC" w:rsidP="00CA6FCA">
            <w:pPr>
              <w:spacing w:before="252"/>
              <w:rPr>
                <w:rFonts w:ascii="Arial" w:hAnsi="Arial" w:cs="Arial"/>
                <w:color w:val="000000" w:themeColor="text1"/>
                <w:spacing w:val="2"/>
              </w:rPr>
            </w:pPr>
            <w:r w:rsidRPr="00654578">
              <w:rPr>
                <w:rFonts w:ascii="Arial" w:hAnsi="Arial" w:cs="Arial"/>
                <w:color w:val="000000" w:themeColor="text1"/>
                <w:spacing w:val="2"/>
              </w:rPr>
              <w:t>Recognise the availability of alternative appliance systems</w:t>
            </w:r>
            <w:r w:rsidR="00907008" w:rsidRPr="00654578">
              <w:rPr>
                <w:rFonts w:ascii="Arial" w:hAnsi="Arial" w:cs="Arial"/>
                <w:color w:val="000000" w:themeColor="text1"/>
                <w:spacing w:val="2"/>
              </w:rPr>
              <w:t>;</w:t>
            </w:r>
          </w:p>
          <w:p w14:paraId="550C8ED0" w14:textId="5930B5C6" w:rsidR="00907008" w:rsidRPr="00654578" w:rsidRDefault="00907008" w:rsidP="00CA6FCA">
            <w:pPr>
              <w:spacing w:before="252"/>
              <w:rPr>
                <w:rFonts w:ascii="Arial" w:hAnsi="Arial" w:cs="Arial"/>
                <w:color w:val="000000" w:themeColor="text1"/>
                <w:spacing w:val="2"/>
              </w:rPr>
            </w:pPr>
            <w:r w:rsidRPr="00654578">
              <w:rPr>
                <w:rFonts w:ascii="Arial" w:hAnsi="Arial" w:cs="Arial"/>
                <w:color w:val="000000" w:themeColor="text1"/>
                <w:spacing w:val="2"/>
              </w:rPr>
              <w:t>Recognise the applications and limitations of aligner systems.</w:t>
            </w:r>
          </w:p>
        </w:tc>
        <w:tc>
          <w:tcPr>
            <w:tcW w:w="2898" w:type="dxa"/>
          </w:tcPr>
          <w:p w14:paraId="5DCFA8F6" w14:textId="77777777" w:rsidR="00377514" w:rsidRPr="00654578" w:rsidRDefault="00377514" w:rsidP="00CA6FCA">
            <w:pPr>
              <w:spacing w:before="252"/>
              <w:rPr>
                <w:rFonts w:ascii="Arial" w:hAnsi="Arial" w:cs="Arial"/>
                <w:color w:val="000000" w:themeColor="text1"/>
                <w:spacing w:val="2"/>
              </w:rPr>
            </w:pPr>
            <w:r w:rsidRPr="00654578">
              <w:rPr>
                <w:rFonts w:ascii="Arial" w:hAnsi="Arial" w:cs="Arial"/>
                <w:color w:val="000000" w:themeColor="text1"/>
                <w:spacing w:val="2"/>
              </w:rPr>
              <w:t>Lectures &amp; Seminars;</w:t>
            </w:r>
          </w:p>
          <w:p w14:paraId="4ABD5F3E"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1B7D7151" w14:textId="77777777" w:rsidR="00377514" w:rsidRPr="00654578" w:rsidRDefault="00377514" w:rsidP="00CA6FCA">
            <w:pPr>
              <w:spacing w:before="252"/>
              <w:rPr>
                <w:rFonts w:ascii="Arial" w:hAnsi="Arial" w:cs="Arial"/>
                <w:color w:val="000000" w:themeColor="text1"/>
                <w:spacing w:val="2"/>
              </w:rPr>
            </w:pPr>
            <w:r w:rsidRPr="00654578">
              <w:rPr>
                <w:rFonts w:ascii="Arial" w:hAnsi="Arial" w:cs="Arial"/>
                <w:color w:val="000000" w:themeColor="text1"/>
                <w:spacing w:val="2"/>
              </w:rPr>
              <w:t>Conventional and web-based e-learning resources;</w:t>
            </w:r>
          </w:p>
          <w:p w14:paraId="3670FB94" w14:textId="77777777" w:rsidR="00377514" w:rsidRPr="00654578" w:rsidRDefault="00377514" w:rsidP="00CA6FCA">
            <w:pPr>
              <w:spacing w:before="252"/>
              <w:rPr>
                <w:rFonts w:ascii="Arial" w:hAnsi="Arial" w:cs="Arial"/>
                <w:color w:val="000000" w:themeColor="text1"/>
                <w:spacing w:val="2"/>
              </w:rPr>
            </w:pPr>
            <w:r w:rsidRPr="00654578">
              <w:rPr>
                <w:rFonts w:ascii="Arial" w:hAnsi="Arial" w:cs="Arial"/>
                <w:color w:val="000000" w:themeColor="text1"/>
                <w:spacing w:val="2"/>
              </w:rPr>
              <w:t>Independent study;</w:t>
            </w:r>
          </w:p>
          <w:p w14:paraId="17FCBDB2" w14:textId="77777777" w:rsidR="00377514" w:rsidRPr="00654578" w:rsidRDefault="00377514" w:rsidP="00CA6FCA">
            <w:pPr>
              <w:spacing w:before="252"/>
              <w:rPr>
                <w:rFonts w:ascii="Arial" w:hAnsi="Arial" w:cs="Arial"/>
                <w:color w:val="000000" w:themeColor="text1"/>
                <w:spacing w:val="2"/>
              </w:rPr>
            </w:pPr>
            <w:r w:rsidRPr="00654578">
              <w:rPr>
                <w:rFonts w:ascii="Arial" w:hAnsi="Arial" w:cs="Arial"/>
                <w:color w:val="000000" w:themeColor="text1"/>
                <w:spacing w:val="2"/>
              </w:rPr>
              <w:t>Clinical treatment provision.</w:t>
            </w:r>
          </w:p>
        </w:tc>
        <w:tc>
          <w:tcPr>
            <w:tcW w:w="2902" w:type="dxa"/>
          </w:tcPr>
          <w:p w14:paraId="559CA0E5" w14:textId="77777777" w:rsidR="009409EB" w:rsidRPr="00654578" w:rsidRDefault="009409EB" w:rsidP="00CA6FCA">
            <w:pPr>
              <w:spacing w:before="252"/>
              <w:rPr>
                <w:rFonts w:ascii="Arial" w:hAnsi="Arial" w:cs="Arial"/>
                <w:color w:val="000000" w:themeColor="text1"/>
                <w:spacing w:val="2"/>
              </w:rPr>
            </w:pPr>
            <w:r w:rsidRPr="00654578">
              <w:rPr>
                <w:rFonts w:ascii="Arial" w:hAnsi="Arial" w:cs="Arial"/>
                <w:color w:val="000000" w:themeColor="text1"/>
                <w:spacing w:val="2"/>
              </w:rPr>
              <w:t>CbD</w:t>
            </w:r>
          </w:p>
          <w:p w14:paraId="74D54BA1" w14:textId="77777777" w:rsidR="009409EB" w:rsidRPr="00654578" w:rsidRDefault="009409EB" w:rsidP="00CA6FCA">
            <w:pPr>
              <w:spacing w:before="252"/>
              <w:rPr>
                <w:rFonts w:ascii="Arial" w:hAnsi="Arial" w:cs="Arial"/>
                <w:color w:val="000000" w:themeColor="text1"/>
                <w:spacing w:val="2"/>
              </w:rPr>
            </w:pPr>
            <w:r w:rsidRPr="00654578">
              <w:rPr>
                <w:rFonts w:ascii="Arial" w:hAnsi="Arial" w:cs="Arial"/>
                <w:color w:val="000000" w:themeColor="text1"/>
                <w:spacing w:val="2"/>
              </w:rPr>
              <w:t>DOPS</w:t>
            </w:r>
          </w:p>
          <w:p w14:paraId="1EDCAD6F" w14:textId="77777777" w:rsidR="009409EB" w:rsidRPr="00654578" w:rsidRDefault="009409EB" w:rsidP="00CA6FCA">
            <w:pPr>
              <w:spacing w:before="252"/>
              <w:rPr>
                <w:rFonts w:ascii="Arial" w:hAnsi="Arial" w:cs="Arial"/>
                <w:color w:val="000000" w:themeColor="text1"/>
                <w:spacing w:val="2"/>
              </w:rPr>
            </w:pPr>
            <w:r w:rsidRPr="00654578">
              <w:rPr>
                <w:rFonts w:ascii="Arial" w:hAnsi="Arial" w:cs="Arial"/>
                <w:color w:val="000000" w:themeColor="text1"/>
                <w:spacing w:val="2"/>
              </w:rPr>
              <w:t>OLAT</w:t>
            </w:r>
          </w:p>
          <w:p w14:paraId="51645568" w14:textId="77777777" w:rsidR="00377514" w:rsidRDefault="009409EB" w:rsidP="00CA6FCA">
            <w:pPr>
              <w:spacing w:before="252"/>
              <w:rPr>
                <w:rFonts w:ascii="Arial" w:hAnsi="Arial" w:cs="Arial"/>
                <w:color w:val="000000" w:themeColor="text1"/>
                <w:spacing w:val="2"/>
              </w:rPr>
            </w:pPr>
            <w:r w:rsidRPr="00654578">
              <w:rPr>
                <w:rFonts w:ascii="Arial" w:hAnsi="Arial" w:cs="Arial"/>
                <w:color w:val="000000" w:themeColor="text1"/>
                <w:spacing w:val="2"/>
              </w:rPr>
              <w:t>OCP</w:t>
            </w:r>
          </w:p>
          <w:p w14:paraId="5606272F" w14:textId="06745A1D" w:rsidR="0071516B" w:rsidRPr="00654578"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110C5965" w14:textId="5313D706" w:rsidR="00981819" w:rsidRPr="0061446D" w:rsidRDefault="00981819" w:rsidP="00CA6FCA">
      <w:pPr>
        <w:rPr>
          <w:rFonts w:ascii="Arial" w:hAnsi="Arial" w:cs="Arial"/>
          <w:b/>
          <w:bCs/>
          <w:color w:val="7030A0"/>
        </w:rPr>
      </w:pPr>
      <w:r w:rsidRPr="0061446D">
        <w:rPr>
          <w:rFonts w:ascii="Arial" w:hAnsi="Arial" w:cs="Arial"/>
          <w:b/>
          <w:bCs/>
          <w:color w:val="7030A0"/>
        </w:rPr>
        <w:br w:type="page"/>
      </w:r>
    </w:p>
    <w:p w14:paraId="13259FAE" w14:textId="0C17065A" w:rsidR="00981819" w:rsidRPr="00065136" w:rsidRDefault="00981819" w:rsidP="00CA6FCA">
      <w:pPr>
        <w:spacing w:before="240" w:after="240"/>
        <w:rPr>
          <w:rFonts w:ascii="Arial" w:hAnsi="Arial" w:cs="Arial"/>
          <w:color w:val="000000" w:themeColor="text1"/>
          <w:sz w:val="24"/>
          <w:szCs w:val="24"/>
        </w:rPr>
      </w:pPr>
      <w:r w:rsidRPr="00065136">
        <w:rPr>
          <w:rFonts w:ascii="Arial" w:hAnsi="Arial" w:cs="Arial"/>
          <w:b/>
          <w:bCs/>
          <w:color w:val="000000" w:themeColor="text1"/>
          <w:sz w:val="24"/>
          <w:szCs w:val="24"/>
        </w:rPr>
        <w:lastRenderedPageBreak/>
        <w:t xml:space="preserve">Module </w:t>
      </w:r>
      <w:r w:rsidR="000F48AA" w:rsidRPr="00065136">
        <w:rPr>
          <w:rFonts w:ascii="Arial" w:hAnsi="Arial" w:cs="Arial"/>
          <w:b/>
          <w:bCs/>
          <w:color w:val="000000" w:themeColor="text1"/>
          <w:sz w:val="24"/>
          <w:szCs w:val="24"/>
        </w:rPr>
        <w:t>5.3.10</w:t>
      </w:r>
      <w:r w:rsidRPr="00065136">
        <w:rPr>
          <w:rFonts w:ascii="Arial" w:hAnsi="Arial" w:cs="Arial"/>
          <w:b/>
          <w:bCs/>
          <w:color w:val="000000" w:themeColor="text1"/>
          <w:sz w:val="24"/>
          <w:szCs w:val="24"/>
        </w:rPr>
        <w:tab/>
      </w:r>
      <w:r w:rsidR="006E263E" w:rsidRPr="00065136">
        <w:rPr>
          <w:rFonts w:ascii="Arial" w:hAnsi="Arial" w:cs="Arial"/>
          <w:b/>
          <w:bCs/>
          <w:color w:val="000000" w:themeColor="text1"/>
          <w:sz w:val="24"/>
          <w:szCs w:val="24"/>
        </w:rPr>
        <w:t xml:space="preserve">Anchorage </w:t>
      </w:r>
      <w:r w:rsidR="00457175" w:rsidRPr="00065136">
        <w:rPr>
          <w:rFonts w:ascii="Arial" w:hAnsi="Arial" w:cs="Arial"/>
          <w:b/>
          <w:bCs/>
          <w:color w:val="000000" w:themeColor="text1"/>
          <w:sz w:val="24"/>
          <w:szCs w:val="24"/>
        </w:rPr>
        <w:t>reinforcement</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400BCA" w:rsidRPr="00400BCA" w14:paraId="7E503BD3" w14:textId="77777777" w:rsidTr="00396B59">
        <w:tc>
          <w:tcPr>
            <w:tcW w:w="2899" w:type="dxa"/>
          </w:tcPr>
          <w:p w14:paraId="256B8D36" w14:textId="77777777" w:rsidR="00981819" w:rsidRPr="00400BCA" w:rsidRDefault="00981819" w:rsidP="00CA6FCA">
            <w:pPr>
              <w:spacing w:before="252"/>
              <w:rPr>
                <w:rFonts w:ascii="Arial" w:hAnsi="Arial" w:cs="Arial"/>
                <w:b/>
                <w:bCs/>
                <w:color w:val="000000" w:themeColor="text1"/>
                <w:spacing w:val="2"/>
              </w:rPr>
            </w:pPr>
            <w:r w:rsidRPr="00400BCA">
              <w:rPr>
                <w:rFonts w:ascii="Arial" w:hAnsi="Arial" w:cs="Arial"/>
                <w:b/>
                <w:bCs/>
                <w:color w:val="000000" w:themeColor="text1"/>
                <w:spacing w:val="2"/>
              </w:rPr>
              <w:t>Objective</w:t>
            </w:r>
          </w:p>
        </w:tc>
        <w:tc>
          <w:tcPr>
            <w:tcW w:w="2900" w:type="dxa"/>
          </w:tcPr>
          <w:p w14:paraId="2A152789" w14:textId="77777777" w:rsidR="00981819" w:rsidRPr="00400BCA" w:rsidRDefault="00981819" w:rsidP="00CA6FCA">
            <w:pPr>
              <w:spacing w:before="252"/>
              <w:rPr>
                <w:rFonts w:ascii="Arial" w:hAnsi="Arial" w:cs="Arial"/>
                <w:b/>
                <w:bCs/>
                <w:color w:val="000000" w:themeColor="text1"/>
                <w:spacing w:val="2"/>
              </w:rPr>
            </w:pPr>
            <w:r w:rsidRPr="00400BCA">
              <w:rPr>
                <w:rFonts w:ascii="Arial" w:hAnsi="Arial" w:cs="Arial"/>
                <w:b/>
                <w:bCs/>
                <w:color w:val="000000" w:themeColor="text1"/>
                <w:spacing w:val="2"/>
              </w:rPr>
              <w:t>Knowledge</w:t>
            </w:r>
          </w:p>
        </w:tc>
        <w:tc>
          <w:tcPr>
            <w:tcW w:w="2898" w:type="dxa"/>
          </w:tcPr>
          <w:p w14:paraId="089A8139" w14:textId="77777777" w:rsidR="00981819" w:rsidRPr="00400BCA" w:rsidRDefault="00981819" w:rsidP="00CA6FCA">
            <w:pPr>
              <w:spacing w:before="252"/>
              <w:rPr>
                <w:rFonts w:ascii="Arial" w:hAnsi="Arial" w:cs="Arial"/>
                <w:b/>
                <w:bCs/>
                <w:color w:val="000000" w:themeColor="text1"/>
                <w:spacing w:val="2"/>
              </w:rPr>
            </w:pPr>
            <w:r w:rsidRPr="00400BCA">
              <w:rPr>
                <w:rFonts w:ascii="Arial" w:hAnsi="Arial" w:cs="Arial"/>
                <w:b/>
                <w:bCs/>
                <w:color w:val="000000" w:themeColor="text1"/>
                <w:spacing w:val="2"/>
              </w:rPr>
              <w:t>Skills &amp; Attitudes</w:t>
            </w:r>
          </w:p>
        </w:tc>
        <w:tc>
          <w:tcPr>
            <w:tcW w:w="2898" w:type="dxa"/>
          </w:tcPr>
          <w:p w14:paraId="2A5C2201" w14:textId="77777777" w:rsidR="00981819" w:rsidRPr="00400BCA" w:rsidRDefault="00981819" w:rsidP="00CA6FCA">
            <w:pPr>
              <w:spacing w:before="252"/>
              <w:rPr>
                <w:rFonts w:ascii="Arial" w:hAnsi="Arial" w:cs="Arial"/>
                <w:b/>
                <w:bCs/>
                <w:color w:val="000000" w:themeColor="text1"/>
                <w:spacing w:val="2"/>
              </w:rPr>
            </w:pPr>
            <w:r w:rsidRPr="00400BCA">
              <w:rPr>
                <w:rFonts w:ascii="Arial" w:hAnsi="Arial" w:cs="Arial"/>
                <w:b/>
                <w:bCs/>
                <w:color w:val="000000" w:themeColor="text1"/>
                <w:spacing w:val="2"/>
              </w:rPr>
              <w:t>Teaching &amp; Learning Methods</w:t>
            </w:r>
          </w:p>
        </w:tc>
        <w:tc>
          <w:tcPr>
            <w:tcW w:w="2902" w:type="dxa"/>
          </w:tcPr>
          <w:p w14:paraId="2B913FFB" w14:textId="77777777" w:rsidR="00981819" w:rsidRPr="00400BCA" w:rsidRDefault="00981819" w:rsidP="00CA6FCA">
            <w:pPr>
              <w:spacing w:before="252"/>
              <w:rPr>
                <w:rFonts w:ascii="Arial" w:hAnsi="Arial" w:cs="Arial"/>
                <w:b/>
                <w:bCs/>
                <w:color w:val="000000" w:themeColor="text1"/>
                <w:spacing w:val="2"/>
              </w:rPr>
            </w:pPr>
            <w:r w:rsidRPr="00400BCA">
              <w:rPr>
                <w:rFonts w:ascii="Arial" w:hAnsi="Arial" w:cs="Arial"/>
                <w:b/>
                <w:bCs/>
                <w:color w:val="000000" w:themeColor="text1"/>
                <w:spacing w:val="2"/>
              </w:rPr>
              <w:t>Assessment</w:t>
            </w:r>
          </w:p>
        </w:tc>
      </w:tr>
      <w:tr w:rsidR="00400BCA" w:rsidRPr="00400BCA" w14:paraId="767D9C94" w14:textId="77777777" w:rsidTr="00396B59">
        <w:tc>
          <w:tcPr>
            <w:tcW w:w="2899" w:type="dxa"/>
          </w:tcPr>
          <w:p w14:paraId="6713FDF8" w14:textId="13F2B529" w:rsidR="00981819" w:rsidRPr="00400BCA" w:rsidRDefault="00981819" w:rsidP="00CA6FCA">
            <w:pPr>
              <w:spacing w:before="252"/>
              <w:rPr>
                <w:rFonts w:ascii="Arial" w:hAnsi="Arial" w:cs="Arial"/>
                <w:color w:val="000000" w:themeColor="text1"/>
                <w:spacing w:val="2"/>
              </w:rPr>
            </w:pPr>
            <w:r w:rsidRPr="00400BCA">
              <w:rPr>
                <w:rFonts w:ascii="Arial" w:hAnsi="Arial" w:cs="Arial"/>
                <w:color w:val="000000" w:themeColor="text1"/>
                <w:spacing w:val="2"/>
              </w:rPr>
              <w:t>This module is intended to provide a comprehensive understanding of</w:t>
            </w:r>
            <w:r w:rsidR="006B08DA" w:rsidRPr="00400BCA">
              <w:rPr>
                <w:rFonts w:ascii="Arial" w:hAnsi="Arial" w:cs="Arial"/>
                <w:color w:val="000000" w:themeColor="text1"/>
                <w:spacing w:val="2"/>
              </w:rPr>
              <w:t xml:space="preserve"> anchorage </w:t>
            </w:r>
            <w:r w:rsidR="00457175" w:rsidRPr="00400BCA">
              <w:rPr>
                <w:rFonts w:ascii="Arial" w:hAnsi="Arial" w:cs="Arial"/>
                <w:color w:val="000000" w:themeColor="text1"/>
                <w:spacing w:val="2"/>
              </w:rPr>
              <w:t>reinforcement</w:t>
            </w:r>
            <w:r w:rsidR="00383635">
              <w:rPr>
                <w:rFonts w:ascii="Arial" w:hAnsi="Arial" w:cs="Arial"/>
                <w:color w:val="000000" w:themeColor="text1"/>
                <w:spacing w:val="2"/>
              </w:rPr>
              <w:t xml:space="preserve"> in terms of</w:t>
            </w:r>
            <w:r w:rsidRPr="00400BCA">
              <w:rPr>
                <w:rFonts w:ascii="Arial" w:hAnsi="Arial" w:cs="Arial"/>
                <w:color w:val="000000" w:themeColor="text1"/>
                <w:spacing w:val="2"/>
              </w:rPr>
              <w:t>:</w:t>
            </w:r>
          </w:p>
          <w:p w14:paraId="524B0820" w14:textId="52BFFA95" w:rsidR="00457175" w:rsidRPr="00400BCA" w:rsidRDefault="00457175" w:rsidP="00CA6FCA">
            <w:pPr>
              <w:spacing w:before="252"/>
              <w:rPr>
                <w:rFonts w:ascii="Arial" w:hAnsi="Arial" w:cs="Arial"/>
                <w:color w:val="000000" w:themeColor="text1"/>
                <w:spacing w:val="2"/>
              </w:rPr>
            </w:pPr>
            <w:r w:rsidRPr="00400BCA">
              <w:rPr>
                <w:rFonts w:ascii="Arial" w:hAnsi="Arial" w:cs="Arial"/>
                <w:color w:val="000000" w:themeColor="text1"/>
                <w:spacing w:val="2"/>
              </w:rPr>
              <w:t>Intra-oral anchorage</w:t>
            </w:r>
            <w:r w:rsidR="006C4242" w:rsidRPr="00400BCA">
              <w:rPr>
                <w:rFonts w:ascii="Arial" w:hAnsi="Arial" w:cs="Arial"/>
                <w:color w:val="000000" w:themeColor="text1"/>
                <w:spacing w:val="2"/>
              </w:rPr>
              <w:t xml:space="preserve"> devices</w:t>
            </w:r>
            <w:r w:rsidRPr="00400BCA">
              <w:rPr>
                <w:rFonts w:ascii="Arial" w:hAnsi="Arial" w:cs="Arial"/>
                <w:color w:val="000000" w:themeColor="text1"/>
                <w:spacing w:val="2"/>
              </w:rPr>
              <w:t>;</w:t>
            </w:r>
          </w:p>
          <w:p w14:paraId="29FD11F4" w14:textId="544C103C" w:rsidR="00683EFB" w:rsidRPr="00400BCA" w:rsidRDefault="00683EFB" w:rsidP="00CA6FCA">
            <w:pPr>
              <w:spacing w:before="252"/>
              <w:rPr>
                <w:rFonts w:ascii="Arial" w:hAnsi="Arial" w:cs="Arial"/>
                <w:color w:val="000000" w:themeColor="text1"/>
                <w:spacing w:val="2"/>
              </w:rPr>
            </w:pPr>
            <w:r w:rsidRPr="00400BCA">
              <w:rPr>
                <w:rFonts w:ascii="Arial" w:hAnsi="Arial" w:cs="Arial"/>
                <w:color w:val="000000" w:themeColor="text1"/>
                <w:spacing w:val="2"/>
              </w:rPr>
              <w:t>Extra-oral anchorage using headgear</w:t>
            </w:r>
            <w:r w:rsidR="00065136">
              <w:rPr>
                <w:rFonts w:ascii="Arial" w:hAnsi="Arial" w:cs="Arial"/>
                <w:color w:val="000000" w:themeColor="text1"/>
                <w:spacing w:val="2"/>
              </w:rPr>
              <w:t xml:space="preserve"> (see also 5.33 and 5.34)</w:t>
            </w:r>
            <w:r w:rsidR="00383635">
              <w:rPr>
                <w:rFonts w:ascii="Arial" w:hAnsi="Arial" w:cs="Arial"/>
                <w:color w:val="000000" w:themeColor="text1"/>
                <w:spacing w:val="2"/>
              </w:rPr>
              <w:t>.</w:t>
            </w:r>
          </w:p>
          <w:p w14:paraId="54555680" w14:textId="77777777" w:rsidR="00383635" w:rsidRDefault="00383635" w:rsidP="00CA6FCA">
            <w:pPr>
              <w:spacing w:before="252"/>
              <w:rPr>
                <w:rFonts w:ascii="Arial" w:hAnsi="Arial" w:cs="Arial"/>
                <w:color w:val="000000" w:themeColor="text1"/>
                <w:spacing w:val="2"/>
              </w:rPr>
            </w:pPr>
            <w:r w:rsidRPr="00400BCA">
              <w:rPr>
                <w:rFonts w:ascii="Arial" w:hAnsi="Arial" w:cs="Arial"/>
                <w:color w:val="000000" w:themeColor="text1"/>
                <w:spacing w:val="2"/>
              </w:rPr>
              <w:t>This module is</w:t>
            </w:r>
            <w:r>
              <w:rPr>
                <w:rFonts w:ascii="Arial" w:hAnsi="Arial" w:cs="Arial"/>
                <w:color w:val="000000" w:themeColor="text1"/>
                <w:spacing w:val="2"/>
              </w:rPr>
              <w:t xml:space="preserve"> also</w:t>
            </w:r>
            <w:r w:rsidRPr="00400BCA">
              <w:rPr>
                <w:rFonts w:ascii="Arial" w:hAnsi="Arial" w:cs="Arial"/>
                <w:color w:val="000000" w:themeColor="text1"/>
                <w:spacing w:val="2"/>
              </w:rPr>
              <w:t xml:space="preserve"> intended to provide </w:t>
            </w:r>
            <w:r>
              <w:rPr>
                <w:rFonts w:ascii="Arial" w:hAnsi="Arial" w:cs="Arial"/>
                <w:color w:val="000000" w:themeColor="text1"/>
                <w:spacing w:val="2"/>
              </w:rPr>
              <w:t>theoretical exposure and some clinical experience in the use of:</w:t>
            </w:r>
          </w:p>
          <w:p w14:paraId="09262BB8" w14:textId="4D03DBE1" w:rsidR="00457175" w:rsidRPr="00400BCA" w:rsidRDefault="00457175" w:rsidP="00CA6FCA">
            <w:pPr>
              <w:spacing w:before="252"/>
              <w:rPr>
                <w:rFonts w:ascii="Arial" w:hAnsi="Arial" w:cs="Arial"/>
                <w:color w:val="000000" w:themeColor="text1"/>
                <w:spacing w:val="2"/>
              </w:rPr>
            </w:pPr>
            <w:r w:rsidRPr="00400BCA">
              <w:rPr>
                <w:rFonts w:ascii="Arial" w:hAnsi="Arial" w:cs="Arial"/>
                <w:color w:val="000000" w:themeColor="text1"/>
                <w:spacing w:val="2"/>
              </w:rPr>
              <w:t>Temporary anchorage devices</w:t>
            </w:r>
            <w:r w:rsidR="00383635">
              <w:rPr>
                <w:rFonts w:ascii="Arial" w:hAnsi="Arial" w:cs="Arial"/>
                <w:color w:val="000000" w:themeColor="text1"/>
                <w:spacing w:val="2"/>
              </w:rPr>
              <w:t>.</w:t>
            </w:r>
          </w:p>
          <w:p w14:paraId="0502F7BA" w14:textId="251638DA" w:rsidR="006B08DA" w:rsidRPr="00400BCA" w:rsidRDefault="006B08DA" w:rsidP="00CA6FCA">
            <w:pPr>
              <w:spacing w:before="252"/>
              <w:rPr>
                <w:rFonts w:ascii="Arial" w:hAnsi="Arial" w:cs="Arial"/>
                <w:color w:val="000000" w:themeColor="text1"/>
                <w:spacing w:val="2"/>
              </w:rPr>
            </w:pPr>
          </w:p>
        </w:tc>
        <w:tc>
          <w:tcPr>
            <w:tcW w:w="2900" w:type="dxa"/>
          </w:tcPr>
          <w:p w14:paraId="5D0DAD47" w14:textId="581A083D" w:rsidR="00457175" w:rsidRPr="00400BCA" w:rsidRDefault="00457175" w:rsidP="00CA6FCA">
            <w:pPr>
              <w:spacing w:before="252"/>
              <w:rPr>
                <w:rFonts w:ascii="Arial" w:hAnsi="Arial" w:cs="Arial"/>
                <w:color w:val="000000" w:themeColor="text1"/>
                <w:spacing w:val="2"/>
              </w:rPr>
            </w:pPr>
            <w:r w:rsidRPr="00400BCA">
              <w:rPr>
                <w:rFonts w:ascii="Arial" w:hAnsi="Arial" w:cs="Arial"/>
                <w:color w:val="000000" w:themeColor="text1"/>
                <w:spacing w:val="2"/>
              </w:rPr>
              <w:t>Intra-oral anchorage reinforcement with fixed appliances (TPA; Nance arch);</w:t>
            </w:r>
          </w:p>
          <w:p w14:paraId="79BAE5C5" w14:textId="76D00682" w:rsidR="00683EFB" w:rsidRPr="00400BCA" w:rsidRDefault="00683EFB" w:rsidP="00CA6FCA">
            <w:pPr>
              <w:spacing w:before="252"/>
              <w:rPr>
                <w:rFonts w:ascii="Arial" w:hAnsi="Arial" w:cs="Arial"/>
                <w:color w:val="000000" w:themeColor="text1"/>
                <w:spacing w:val="2"/>
              </w:rPr>
            </w:pPr>
            <w:r w:rsidRPr="00400BCA">
              <w:rPr>
                <w:rFonts w:ascii="Arial" w:hAnsi="Arial" w:cs="Arial"/>
                <w:color w:val="000000" w:themeColor="text1"/>
                <w:spacing w:val="2"/>
              </w:rPr>
              <w:t xml:space="preserve">Indications for the use of headgear to reinforce anchorage with fixed </w:t>
            </w:r>
            <w:r w:rsidR="00400BCA" w:rsidRPr="00400BCA">
              <w:rPr>
                <w:rFonts w:ascii="Arial" w:hAnsi="Arial" w:cs="Arial"/>
                <w:color w:val="000000" w:themeColor="text1"/>
                <w:spacing w:val="2"/>
              </w:rPr>
              <w:t xml:space="preserve">and removable </w:t>
            </w:r>
            <w:r w:rsidRPr="00400BCA">
              <w:rPr>
                <w:rFonts w:ascii="Arial" w:hAnsi="Arial" w:cs="Arial"/>
                <w:color w:val="000000" w:themeColor="text1"/>
                <w:spacing w:val="2"/>
              </w:rPr>
              <w:t>appliances;</w:t>
            </w:r>
          </w:p>
          <w:p w14:paraId="73B06C0F" w14:textId="3ADE0F2D" w:rsidR="00457175" w:rsidRPr="00400BCA" w:rsidRDefault="00457175" w:rsidP="00CA6FCA">
            <w:pPr>
              <w:spacing w:before="252"/>
              <w:rPr>
                <w:rFonts w:ascii="Arial" w:hAnsi="Arial" w:cs="Arial"/>
                <w:color w:val="000000" w:themeColor="text1"/>
                <w:spacing w:val="2"/>
              </w:rPr>
            </w:pPr>
            <w:r w:rsidRPr="00400BCA">
              <w:rPr>
                <w:rFonts w:ascii="Arial" w:hAnsi="Arial" w:cs="Arial"/>
                <w:color w:val="000000" w:themeColor="text1"/>
                <w:spacing w:val="2"/>
              </w:rPr>
              <w:t>Theoretical basis</w:t>
            </w:r>
            <w:r w:rsidR="00383635">
              <w:rPr>
                <w:rFonts w:ascii="Arial" w:hAnsi="Arial" w:cs="Arial"/>
                <w:color w:val="000000" w:themeColor="text1"/>
                <w:spacing w:val="2"/>
              </w:rPr>
              <w:t xml:space="preserve">, design, manufacture and construction </w:t>
            </w:r>
            <w:r w:rsidRPr="00400BCA">
              <w:rPr>
                <w:rFonts w:ascii="Arial" w:hAnsi="Arial" w:cs="Arial"/>
                <w:color w:val="000000" w:themeColor="text1"/>
                <w:spacing w:val="2"/>
              </w:rPr>
              <w:t>of temporary anchorage devices</w:t>
            </w:r>
            <w:r w:rsidR="006C4242" w:rsidRPr="00400BCA">
              <w:rPr>
                <w:rFonts w:ascii="Arial" w:hAnsi="Arial" w:cs="Arial"/>
                <w:color w:val="000000" w:themeColor="text1"/>
                <w:spacing w:val="2"/>
              </w:rPr>
              <w:t>;</w:t>
            </w:r>
          </w:p>
          <w:p w14:paraId="3195AB0F" w14:textId="40F20496" w:rsidR="00383635" w:rsidRDefault="00383635" w:rsidP="00CA6FCA">
            <w:pPr>
              <w:spacing w:before="252"/>
              <w:rPr>
                <w:rFonts w:ascii="Arial" w:hAnsi="Arial" w:cs="Arial"/>
                <w:color w:val="000000" w:themeColor="text1"/>
                <w:spacing w:val="2"/>
              </w:rPr>
            </w:pPr>
            <w:r>
              <w:rPr>
                <w:rFonts w:ascii="Arial" w:hAnsi="Arial" w:cs="Arial"/>
                <w:color w:val="000000" w:themeColor="text1"/>
                <w:spacing w:val="2"/>
              </w:rPr>
              <w:t>Clinical use of temporary anchorage devices in combination with other orthodontic appliances;</w:t>
            </w:r>
          </w:p>
          <w:p w14:paraId="66F997C8" w14:textId="30838D97" w:rsidR="00683EFB" w:rsidRPr="00400BCA" w:rsidRDefault="00457175" w:rsidP="00CA6FCA">
            <w:pPr>
              <w:spacing w:before="252"/>
              <w:rPr>
                <w:rFonts w:ascii="Arial" w:hAnsi="Arial" w:cs="Arial"/>
                <w:color w:val="000000" w:themeColor="text1"/>
                <w:spacing w:val="2"/>
              </w:rPr>
            </w:pPr>
            <w:r w:rsidRPr="00400BCA">
              <w:rPr>
                <w:rFonts w:ascii="Arial" w:hAnsi="Arial" w:cs="Arial"/>
                <w:color w:val="000000" w:themeColor="text1"/>
                <w:spacing w:val="2"/>
              </w:rPr>
              <w:t>Mechanics of temporary anchorage device use for anchorage reinforcement</w:t>
            </w:r>
            <w:r w:rsidR="00383635">
              <w:rPr>
                <w:rFonts w:ascii="Arial" w:hAnsi="Arial" w:cs="Arial"/>
                <w:color w:val="000000" w:themeColor="text1"/>
                <w:spacing w:val="2"/>
              </w:rPr>
              <w:t xml:space="preserve"> and tooth movement</w:t>
            </w:r>
            <w:r w:rsidR="00400BCA" w:rsidRPr="00400BCA">
              <w:rPr>
                <w:rFonts w:ascii="Arial" w:hAnsi="Arial" w:cs="Arial"/>
                <w:color w:val="000000" w:themeColor="text1"/>
                <w:spacing w:val="2"/>
              </w:rPr>
              <w:t>.</w:t>
            </w:r>
          </w:p>
        </w:tc>
        <w:tc>
          <w:tcPr>
            <w:tcW w:w="2898" w:type="dxa"/>
          </w:tcPr>
          <w:p w14:paraId="59316DD1" w14:textId="5E7A1D7B" w:rsidR="00457175" w:rsidRPr="00400BCA" w:rsidRDefault="00457175" w:rsidP="00CA6FCA">
            <w:pPr>
              <w:spacing w:before="252"/>
              <w:rPr>
                <w:rFonts w:ascii="Arial" w:hAnsi="Arial" w:cs="Arial"/>
                <w:color w:val="000000" w:themeColor="text1"/>
                <w:spacing w:val="2"/>
              </w:rPr>
            </w:pPr>
            <w:r w:rsidRPr="00400BCA">
              <w:rPr>
                <w:rFonts w:ascii="Arial" w:hAnsi="Arial" w:cs="Arial"/>
                <w:color w:val="000000" w:themeColor="text1"/>
                <w:spacing w:val="2"/>
              </w:rPr>
              <w:t xml:space="preserve">Recognise the need to reinforce anchorage in the management of </w:t>
            </w:r>
            <w:r w:rsidR="00400BCA" w:rsidRPr="00400BCA">
              <w:rPr>
                <w:rFonts w:ascii="Arial" w:hAnsi="Arial" w:cs="Arial"/>
                <w:color w:val="000000" w:themeColor="text1"/>
                <w:spacing w:val="2"/>
              </w:rPr>
              <w:t>malocclusion</w:t>
            </w:r>
            <w:r w:rsidRPr="00400BCA">
              <w:rPr>
                <w:rFonts w:ascii="Arial" w:hAnsi="Arial" w:cs="Arial"/>
                <w:color w:val="000000" w:themeColor="text1"/>
                <w:spacing w:val="2"/>
              </w:rPr>
              <w:t>;</w:t>
            </w:r>
          </w:p>
          <w:p w14:paraId="390AC6CC" w14:textId="4ECF6843" w:rsidR="005110DB" w:rsidRPr="00400BCA" w:rsidRDefault="005110DB" w:rsidP="00CA6FCA">
            <w:pPr>
              <w:spacing w:before="252"/>
              <w:rPr>
                <w:rFonts w:ascii="Arial" w:hAnsi="Arial" w:cs="Arial"/>
                <w:color w:val="000000" w:themeColor="text1"/>
                <w:spacing w:val="2"/>
              </w:rPr>
            </w:pPr>
            <w:r w:rsidRPr="00400BCA">
              <w:rPr>
                <w:rFonts w:ascii="Arial" w:hAnsi="Arial" w:cs="Arial"/>
                <w:color w:val="000000" w:themeColor="text1"/>
                <w:spacing w:val="2"/>
              </w:rPr>
              <w:t>Selection, placement and management of fixed anchorage devices for use with fixed appliances;</w:t>
            </w:r>
          </w:p>
          <w:p w14:paraId="351EB0FE" w14:textId="5F9B05E6" w:rsidR="00400BCA" w:rsidRPr="00400BCA" w:rsidRDefault="00400BCA" w:rsidP="00CA6FCA">
            <w:pPr>
              <w:spacing w:before="252"/>
              <w:rPr>
                <w:rFonts w:ascii="Arial" w:hAnsi="Arial" w:cs="Arial"/>
                <w:color w:val="000000" w:themeColor="text1"/>
                <w:spacing w:val="2"/>
              </w:rPr>
            </w:pPr>
            <w:r w:rsidRPr="00400BCA">
              <w:rPr>
                <w:rFonts w:ascii="Arial" w:hAnsi="Arial" w:cs="Arial"/>
                <w:color w:val="000000" w:themeColor="text1"/>
                <w:spacing w:val="2"/>
              </w:rPr>
              <w:t>Selection, placement and management of headgear for use in anchorage reinforcement with fixed and removable appliances;</w:t>
            </w:r>
          </w:p>
          <w:p w14:paraId="1040B178" w14:textId="369A4A6C" w:rsidR="00457175" w:rsidRPr="00400BCA" w:rsidRDefault="00457175" w:rsidP="00CA6FCA">
            <w:pPr>
              <w:spacing w:before="252"/>
              <w:rPr>
                <w:rFonts w:ascii="Arial" w:hAnsi="Arial" w:cs="Arial"/>
                <w:color w:val="000000" w:themeColor="text1"/>
                <w:spacing w:val="2"/>
              </w:rPr>
            </w:pPr>
            <w:r w:rsidRPr="00400BCA">
              <w:rPr>
                <w:rFonts w:ascii="Arial" w:hAnsi="Arial" w:cs="Arial"/>
                <w:color w:val="000000" w:themeColor="text1"/>
                <w:spacing w:val="2"/>
              </w:rPr>
              <w:t xml:space="preserve">Selection, placement and management of temporary anchorage devices for use in anchorage reinforcement </w:t>
            </w:r>
            <w:r w:rsidR="00383635">
              <w:rPr>
                <w:rFonts w:ascii="Arial" w:hAnsi="Arial" w:cs="Arial"/>
                <w:color w:val="000000" w:themeColor="text1"/>
                <w:spacing w:val="2"/>
              </w:rPr>
              <w:t xml:space="preserve">and tooth movement </w:t>
            </w:r>
            <w:r w:rsidRPr="00400BCA">
              <w:rPr>
                <w:rFonts w:ascii="Arial" w:hAnsi="Arial" w:cs="Arial"/>
                <w:color w:val="000000" w:themeColor="text1"/>
                <w:spacing w:val="2"/>
              </w:rPr>
              <w:t>with fixed appliances</w:t>
            </w:r>
            <w:r w:rsidR="00383635">
              <w:rPr>
                <w:rFonts w:ascii="Arial" w:hAnsi="Arial" w:cs="Arial"/>
                <w:color w:val="000000" w:themeColor="text1"/>
                <w:spacing w:val="2"/>
              </w:rPr>
              <w:t>.</w:t>
            </w:r>
          </w:p>
        </w:tc>
        <w:tc>
          <w:tcPr>
            <w:tcW w:w="2898" w:type="dxa"/>
          </w:tcPr>
          <w:p w14:paraId="1CE50BF5" w14:textId="77777777" w:rsidR="00981819" w:rsidRPr="00400BCA" w:rsidRDefault="00981819" w:rsidP="00CA6FCA">
            <w:pPr>
              <w:spacing w:before="252"/>
              <w:rPr>
                <w:rFonts w:ascii="Arial" w:hAnsi="Arial" w:cs="Arial"/>
                <w:color w:val="000000" w:themeColor="text1"/>
                <w:spacing w:val="2"/>
              </w:rPr>
            </w:pPr>
            <w:r w:rsidRPr="00400BCA">
              <w:rPr>
                <w:rFonts w:ascii="Arial" w:hAnsi="Arial" w:cs="Arial"/>
                <w:color w:val="000000" w:themeColor="text1"/>
                <w:spacing w:val="2"/>
              </w:rPr>
              <w:t>Lectures &amp; Seminars;</w:t>
            </w:r>
          </w:p>
          <w:p w14:paraId="5DFBBA05"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219CA2F1" w14:textId="77777777" w:rsidR="00981819" w:rsidRPr="00400BCA" w:rsidRDefault="00981819" w:rsidP="00CA6FCA">
            <w:pPr>
              <w:spacing w:before="252"/>
              <w:rPr>
                <w:rFonts w:ascii="Arial" w:hAnsi="Arial" w:cs="Arial"/>
                <w:color w:val="000000" w:themeColor="text1"/>
                <w:spacing w:val="2"/>
              </w:rPr>
            </w:pPr>
            <w:r w:rsidRPr="00400BCA">
              <w:rPr>
                <w:rFonts w:ascii="Arial" w:hAnsi="Arial" w:cs="Arial"/>
                <w:color w:val="000000" w:themeColor="text1"/>
                <w:spacing w:val="2"/>
              </w:rPr>
              <w:t>Conventional and web-based e-learning resources;</w:t>
            </w:r>
          </w:p>
          <w:p w14:paraId="1123B1A0" w14:textId="77777777" w:rsidR="00981819" w:rsidRPr="00400BCA" w:rsidRDefault="00981819" w:rsidP="00CA6FCA">
            <w:pPr>
              <w:spacing w:before="252"/>
              <w:rPr>
                <w:rFonts w:ascii="Arial" w:hAnsi="Arial" w:cs="Arial"/>
                <w:color w:val="000000" w:themeColor="text1"/>
                <w:spacing w:val="2"/>
              </w:rPr>
            </w:pPr>
            <w:r w:rsidRPr="00400BCA">
              <w:rPr>
                <w:rFonts w:ascii="Arial" w:hAnsi="Arial" w:cs="Arial"/>
                <w:color w:val="000000" w:themeColor="text1"/>
                <w:spacing w:val="2"/>
              </w:rPr>
              <w:t>Independent study;</w:t>
            </w:r>
          </w:p>
          <w:p w14:paraId="2161F1D6" w14:textId="77777777" w:rsidR="00981819" w:rsidRPr="00400BCA" w:rsidRDefault="00981819" w:rsidP="00CA6FCA">
            <w:pPr>
              <w:spacing w:before="252"/>
              <w:rPr>
                <w:rFonts w:ascii="Arial" w:hAnsi="Arial" w:cs="Arial"/>
                <w:color w:val="000000" w:themeColor="text1"/>
                <w:spacing w:val="2"/>
              </w:rPr>
            </w:pPr>
            <w:r w:rsidRPr="00400BCA">
              <w:rPr>
                <w:rFonts w:ascii="Arial" w:hAnsi="Arial" w:cs="Arial"/>
                <w:color w:val="000000" w:themeColor="text1"/>
                <w:spacing w:val="2"/>
              </w:rPr>
              <w:t>Clinical diagnostic teaching</w:t>
            </w:r>
          </w:p>
        </w:tc>
        <w:tc>
          <w:tcPr>
            <w:tcW w:w="2902" w:type="dxa"/>
          </w:tcPr>
          <w:p w14:paraId="176CC7FA" w14:textId="77777777" w:rsidR="009409EB" w:rsidRPr="00400BCA" w:rsidRDefault="009409EB" w:rsidP="00CA6FCA">
            <w:pPr>
              <w:spacing w:before="252"/>
              <w:rPr>
                <w:rFonts w:ascii="Arial" w:hAnsi="Arial" w:cs="Arial"/>
                <w:color w:val="000000" w:themeColor="text1"/>
                <w:spacing w:val="2"/>
              </w:rPr>
            </w:pPr>
            <w:r w:rsidRPr="00400BCA">
              <w:rPr>
                <w:rFonts w:ascii="Arial" w:hAnsi="Arial" w:cs="Arial"/>
                <w:color w:val="000000" w:themeColor="text1"/>
                <w:spacing w:val="2"/>
              </w:rPr>
              <w:t>CbD</w:t>
            </w:r>
          </w:p>
          <w:p w14:paraId="4F919225" w14:textId="23087B3E" w:rsidR="009409EB" w:rsidRPr="00400BCA" w:rsidRDefault="009409EB" w:rsidP="00CA6FCA">
            <w:pPr>
              <w:spacing w:before="252"/>
              <w:rPr>
                <w:rFonts w:ascii="Arial" w:hAnsi="Arial" w:cs="Arial"/>
                <w:color w:val="000000" w:themeColor="text1"/>
                <w:spacing w:val="2"/>
              </w:rPr>
            </w:pPr>
            <w:r w:rsidRPr="00400BCA">
              <w:rPr>
                <w:rFonts w:ascii="Arial" w:hAnsi="Arial" w:cs="Arial"/>
                <w:color w:val="000000" w:themeColor="text1"/>
                <w:spacing w:val="2"/>
              </w:rPr>
              <w:t>DOPS</w:t>
            </w:r>
          </w:p>
          <w:p w14:paraId="0E58121F" w14:textId="77777777" w:rsidR="009409EB" w:rsidRPr="00400BCA" w:rsidRDefault="009409EB" w:rsidP="00CA6FCA">
            <w:pPr>
              <w:spacing w:before="252"/>
              <w:rPr>
                <w:rFonts w:ascii="Arial" w:hAnsi="Arial" w:cs="Arial"/>
                <w:color w:val="000000" w:themeColor="text1"/>
                <w:spacing w:val="2"/>
              </w:rPr>
            </w:pPr>
            <w:r w:rsidRPr="00400BCA">
              <w:rPr>
                <w:rFonts w:ascii="Arial" w:hAnsi="Arial" w:cs="Arial"/>
                <w:color w:val="000000" w:themeColor="text1"/>
                <w:spacing w:val="2"/>
              </w:rPr>
              <w:t>OLAT</w:t>
            </w:r>
          </w:p>
          <w:p w14:paraId="558C6781" w14:textId="77777777" w:rsidR="00981819" w:rsidRDefault="009409EB" w:rsidP="00CA6FCA">
            <w:pPr>
              <w:spacing w:before="252"/>
              <w:rPr>
                <w:rFonts w:ascii="Arial" w:hAnsi="Arial" w:cs="Arial"/>
                <w:color w:val="000000" w:themeColor="text1"/>
                <w:spacing w:val="2"/>
              </w:rPr>
            </w:pPr>
            <w:r w:rsidRPr="00400BCA">
              <w:rPr>
                <w:rFonts w:ascii="Arial" w:hAnsi="Arial" w:cs="Arial"/>
                <w:color w:val="000000" w:themeColor="text1"/>
                <w:spacing w:val="2"/>
              </w:rPr>
              <w:t>OCP</w:t>
            </w:r>
          </w:p>
          <w:p w14:paraId="458766C0" w14:textId="13F9001A" w:rsidR="0071516B" w:rsidRPr="00400BCA"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4763C192" w14:textId="77777777" w:rsidR="00EC5FC5" w:rsidRPr="0061446D" w:rsidRDefault="00EC5FC5" w:rsidP="00CA6FCA">
      <w:pPr>
        <w:rPr>
          <w:rFonts w:ascii="Arial" w:hAnsi="Arial" w:cs="Arial"/>
          <w:b/>
          <w:bCs/>
        </w:rPr>
      </w:pPr>
      <w:r w:rsidRPr="0061446D">
        <w:rPr>
          <w:rFonts w:ascii="Arial" w:hAnsi="Arial" w:cs="Arial"/>
          <w:b/>
          <w:bCs/>
        </w:rPr>
        <w:br w:type="page"/>
      </w:r>
    </w:p>
    <w:p w14:paraId="407180A4" w14:textId="0C7AE769" w:rsidR="00596ADF" w:rsidRPr="00065136" w:rsidRDefault="00596ADF" w:rsidP="00CA6FCA">
      <w:pPr>
        <w:spacing w:before="240" w:after="240"/>
        <w:ind w:right="-602"/>
        <w:rPr>
          <w:rFonts w:ascii="Arial" w:hAnsi="Arial" w:cs="Arial"/>
          <w:b/>
          <w:bCs/>
          <w:sz w:val="24"/>
          <w:szCs w:val="24"/>
        </w:rPr>
      </w:pPr>
      <w:r w:rsidRPr="00065136">
        <w:rPr>
          <w:rFonts w:ascii="Arial" w:hAnsi="Arial" w:cs="Arial"/>
          <w:b/>
          <w:bCs/>
          <w:sz w:val="24"/>
          <w:szCs w:val="24"/>
        </w:rPr>
        <w:lastRenderedPageBreak/>
        <w:t>Module</w:t>
      </w:r>
      <w:r w:rsidR="00BF28C5" w:rsidRPr="00065136">
        <w:rPr>
          <w:rFonts w:ascii="Arial" w:hAnsi="Arial" w:cs="Arial"/>
          <w:b/>
          <w:bCs/>
          <w:sz w:val="24"/>
          <w:szCs w:val="24"/>
        </w:rPr>
        <w:t xml:space="preserve"> </w:t>
      </w:r>
      <w:r w:rsidR="000F48AA" w:rsidRPr="00065136">
        <w:rPr>
          <w:rFonts w:ascii="Arial" w:hAnsi="Arial" w:cs="Arial"/>
          <w:b/>
          <w:bCs/>
          <w:sz w:val="24"/>
          <w:szCs w:val="24"/>
        </w:rPr>
        <w:t>5.3.11</w:t>
      </w:r>
      <w:r w:rsidR="00BF28C5" w:rsidRPr="00065136">
        <w:rPr>
          <w:rFonts w:ascii="Arial" w:hAnsi="Arial" w:cs="Arial"/>
          <w:b/>
          <w:bCs/>
          <w:sz w:val="24"/>
          <w:szCs w:val="24"/>
        </w:rPr>
        <w:tab/>
      </w:r>
      <w:r w:rsidRPr="00065136">
        <w:rPr>
          <w:rFonts w:ascii="Arial" w:hAnsi="Arial" w:cs="Arial"/>
          <w:b/>
          <w:bCs/>
          <w:sz w:val="24"/>
          <w:szCs w:val="24"/>
        </w:rPr>
        <w:t xml:space="preserve">Adult </w:t>
      </w:r>
      <w:r w:rsidR="00130565" w:rsidRPr="00065136">
        <w:rPr>
          <w:rFonts w:ascii="Arial" w:hAnsi="Arial" w:cs="Arial"/>
          <w:b/>
          <w:bCs/>
          <w:sz w:val="24"/>
          <w:szCs w:val="24"/>
        </w:rPr>
        <w:t>o</w:t>
      </w:r>
      <w:r w:rsidRPr="00065136">
        <w:rPr>
          <w:rFonts w:ascii="Arial" w:hAnsi="Arial" w:cs="Arial"/>
          <w:b/>
          <w:bCs/>
          <w:sz w:val="24"/>
          <w:szCs w:val="24"/>
        </w:rPr>
        <w:t>rthodontics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CA76AF" w:rsidRPr="0061446D" w14:paraId="14571153" w14:textId="77777777" w:rsidTr="00396B59">
        <w:tc>
          <w:tcPr>
            <w:tcW w:w="2899" w:type="dxa"/>
          </w:tcPr>
          <w:p w14:paraId="006A046B" w14:textId="77777777" w:rsidR="00CA76AF" w:rsidRPr="0061446D" w:rsidRDefault="00CA76A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7E382AA6" w14:textId="77777777" w:rsidR="00CA76AF" w:rsidRPr="0061446D" w:rsidRDefault="00CA76A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4BC921D5" w14:textId="77777777" w:rsidR="00CA76AF" w:rsidRPr="0061446D" w:rsidRDefault="00CA76A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7E23D672" w14:textId="77777777" w:rsidR="00CA76AF" w:rsidRPr="0061446D" w:rsidRDefault="00CA76A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3FE6CD19" w14:textId="77777777" w:rsidR="00CA76AF" w:rsidRPr="0061446D" w:rsidRDefault="00CA76AF"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CA76AF" w:rsidRPr="0061446D" w14:paraId="1B778F9C" w14:textId="77777777" w:rsidTr="00396B59">
        <w:tc>
          <w:tcPr>
            <w:tcW w:w="2899" w:type="dxa"/>
          </w:tcPr>
          <w:p w14:paraId="339561E3" w14:textId="23085F84" w:rsidR="00AB0B92" w:rsidRPr="00AB0B92" w:rsidRDefault="00AB0B92" w:rsidP="00CA6FCA">
            <w:pPr>
              <w:spacing w:before="252"/>
              <w:rPr>
                <w:rFonts w:ascii="Arial" w:hAnsi="Arial" w:cs="Arial"/>
                <w:color w:val="000000" w:themeColor="text1"/>
                <w:spacing w:val="2"/>
              </w:rPr>
            </w:pPr>
            <w:r w:rsidRPr="00AB0B92">
              <w:rPr>
                <w:rFonts w:ascii="Arial" w:hAnsi="Arial" w:cs="Arial"/>
                <w:color w:val="000000" w:themeColor="text1"/>
                <w:spacing w:val="2"/>
              </w:rPr>
              <w:t>This module is intended to provide some theoretical exposure and clinical experience in:</w:t>
            </w:r>
          </w:p>
          <w:p w14:paraId="75AF7F08" w14:textId="02D9E371" w:rsidR="00CA76AF" w:rsidRPr="0061446D" w:rsidRDefault="00CA76AF" w:rsidP="00CA6FCA">
            <w:pPr>
              <w:spacing w:before="252"/>
              <w:rPr>
                <w:rFonts w:ascii="Arial" w:hAnsi="Arial" w:cs="Arial"/>
                <w:color w:val="000000" w:themeColor="text1"/>
                <w:spacing w:val="2"/>
              </w:rPr>
            </w:pPr>
            <w:r w:rsidRPr="0061446D">
              <w:rPr>
                <w:rFonts w:ascii="Arial" w:hAnsi="Arial" w:cs="Arial"/>
                <w:color w:val="000000" w:themeColor="text1"/>
                <w:spacing w:val="2"/>
              </w:rPr>
              <w:t>Management of the adult orthodontic patient;</w:t>
            </w:r>
          </w:p>
          <w:p w14:paraId="5B23A5AE" w14:textId="515F7137" w:rsidR="00CA76AF" w:rsidRPr="0061446D" w:rsidRDefault="00CA76AF" w:rsidP="00CA6FCA">
            <w:pPr>
              <w:spacing w:before="252"/>
              <w:rPr>
                <w:rFonts w:ascii="Arial" w:hAnsi="Arial" w:cs="Arial"/>
                <w:color w:val="000000" w:themeColor="text1"/>
                <w:spacing w:val="2"/>
              </w:rPr>
            </w:pPr>
            <w:r w:rsidRPr="0061446D">
              <w:rPr>
                <w:rFonts w:ascii="Arial" w:hAnsi="Arial" w:cs="Arial"/>
                <w:color w:val="000000" w:themeColor="text1"/>
                <w:spacing w:val="2"/>
              </w:rPr>
              <w:t>Comprehensive versus compromise treatment;</w:t>
            </w:r>
          </w:p>
          <w:p w14:paraId="55873C7F" w14:textId="3543B4BF" w:rsidR="00CA76AF" w:rsidRPr="0061446D" w:rsidRDefault="00CA76AF" w:rsidP="00CA6FCA">
            <w:pPr>
              <w:spacing w:before="252"/>
              <w:rPr>
                <w:rFonts w:ascii="Arial" w:hAnsi="Arial" w:cs="Arial"/>
                <w:color w:val="000000" w:themeColor="text1"/>
                <w:spacing w:val="2"/>
              </w:rPr>
            </w:pPr>
            <w:r w:rsidRPr="0061446D">
              <w:rPr>
                <w:rFonts w:ascii="Arial" w:hAnsi="Arial" w:cs="Arial"/>
                <w:color w:val="000000" w:themeColor="text1"/>
                <w:spacing w:val="2"/>
              </w:rPr>
              <w:t>Appliance therapy;</w:t>
            </w:r>
          </w:p>
          <w:p w14:paraId="417AC4A4" w14:textId="77777777" w:rsidR="00CA76AF" w:rsidRPr="0061446D" w:rsidRDefault="00CA76AF" w:rsidP="00CA6FCA">
            <w:pPr>
              <w:spacing w:before="252"/>
              <w:rPr>
                <w:rFonts w:ascii="Arial" w:hAnsi="Arial" w:cs="Arial"/>
                <w:color w:val="000000" w:themeColor="text1"/>
                <w:spacing w:val="2"/>
              </w:rPr>
            </w:pPr>
            <w:r w:rsidRPr="0061446D">
              <w:rPr>
                <w:rFonts w:ascii="Arial" w:hAnsi="Arial" w:cs="Arial"/>
                <w:color w:val="000000" w:themeColor="text1"/>
                <w:spacing w:val="2"/>
              </w:rPr>
              <w:t>Periodontal considerations;</w:t>
            </w:r>
          </w:p>
          <w:p w14:paraId="689D2F20" w14:textId="3AA77190" w:rsidR="00CA76AF" w:rsidRPr="0061446D" w:rsidRDefault="00CA76AF" w:rsidP="00CA6FCA">
            <w:pPr>
              <w:spacing w:before="252"/>
              <w:rPr>
                <w:rFonts w:ascii="Arial" w:hAnsi="Arial" w:cs="Arial"/>
                <w:color w:val="7030A0"/>
                <w:spacing w:val="2"/>
              </w:rPr>
            </w:pPr>
            <w:r w:rsidRPr="0061446D">
              <w:rPr>
                <w:rFonts w:ascii="Arial" w:hAnsi="Arial" w:cs="Arial"/>
                <w:color w:val="000000" w:themeColor="text1"/>
                <w:spacing w:val="2"/>
              </w:rPr>
              <w:t>Temporomandibular joint;</w:t>
            </w:r>
          </w:p>
        </w:tc>
        <w:tc>
          <w:tcPr>
            <w:tcW w:w="2900" w:type="dxa"/>
          </w:tcPr>
          <w:p w14:paraId="2A77AF62" w14:textId="1BFCB6AA" w:rsidR="00CA76AF" w:rsidRDefault="007F0DD1" w:rsidP="00CA6FCA">
            <w:pPr>
              <w:spacing w:before="252"/>
              <w:rPr>
                <w:rFonts w:ascii="Arial" w:hAnsi="Arial" w:cs="Arial"/>
                <w:color w:val="000000" w:themeColor="text1"/>
                <w:spacing w:val="2"/>
              </w:rPr>
            </w:pPr>
            <w:r w:rsidRPr="0061446D">
              <w:rPr>
                <w:rFonts w:ascii="Arial" w:hAnsi="Arial" w:cs="Arial"/>
                <w:color w:val="000000" w:themeColor="text1"/>
                <w:spacing w:val="2"/>
              </w:rPr>
              <w:t>Dental health considerations in adult patients</w:t>
            </w:r>
            <w:r w:rsidR="002F6C66">
              <w:rPr>
                <w:rFonts w:ascii="Arial" w:hAnsi="Arial" w:cs="Arial"/>
                <w:color w:val="000000" w:themeColor="text1"/>
                <w:spacing w:val="2"/>
              </w:rPr>
              <w:t>, including restorative and periodontal status</w:t>
            </w:r>
            <w:r w:rsidRPr="0061446D">
              <w:rPr>
                <w:rFonts w:ascii="Arial" w:hAnsi="Arial" w:cs="Arial"/>
                <w:color w:val="000000" w:themeColor="text1"/>
                <w:spacing w:val="2"/>
              </w:rPr>
              <w:t>;</w:t>
            </w:r>
          </w:p>
          <w:p w14:paraId="01778666" w14:textId="1CFBAAA9" w:rsidR="002F6C66" w:rsidRPr="0061446D" w:rsidRDefault="002F6C66" w:rsidP="00CA6FCA">
            <w:pPr>
              <w:spacing w:before="252"/>
              <w:rPr>
                <w:rFonts w:ascii="Arial" w:hAnsi="Arial" w:cs="Arial"/>
                <w:color w:val="000000" w:themeColor="text1"/>
                <w:spacing w:val="2"/>
              </w:rPr>
            </w:pPr>
            <w:r>
              <w:rPr>
                <w:rFonts w:ascii="Arial" w:hAnsi="Arial" w:cs="Arial"/>
                <w:color w:val="000000" w:themeColor="text1"/>
                <w:spacing w:val="2"/>
              </w:rPr>
              <w:t>General</w:t>
            </w:r>
            <w:r w:rsidRPr="0061446D">
              <w:rPr>
                <w:rFonts w:ascii="Arial" w:hAnsi="Arial" w:cs="Arial"/>
                <w:color w:val="000000" w:themeColor="text1"/>
                <w:spacing w:val="2"/>
              </w:rPr>
              <w:t xml:space="preserve"> health considerations in adult patients;</w:t>
            </w:r>
          </w:p>
          <w:p w14:paraId="3FCC1866" w14:textId="13303C39" w:rsidR="007F0DD1" w:rsidRPr="0061446D" w:rsidRDefault="00267782" w:rsidP="00CA6FCA">
            <w:pPr>
              <w:spacing w:before="252"/>
              <w:rPr>
                <w:rFonts w:ascii="Arial" w:hAnsi="Arial" w:cs="Arial"/>
                <w:color w:val="000000" w:themeColor="text1"/>
                <w:spacing w:val="2"/>
              </w:rPr>
            </w:pPr>
            <w:r w:rsidRPr="0061446D">
              <w:rPr>
                <w:rFonts w:ascii="Arial" w:hAnsi="Arial" w:cs="Arial"/>
                <w:color w:val="000000" w:themeColor="text1"/>
                <w:spacing w:val="2"/>
              </w:rPr>
              <w:t>Orthodontic treatment as an a</w:t>
            </w:r>
            <w:r w:rsidR="007F0DD1" w:rsidRPr="0061446D">
              <w:rPr>
                <w:rFonts w:ascii="Arial" w:hAnsi="Arial" w:cs="Arial"/>
                <w:color w:val="000000" w:themeColor="text1"/>
                <w:spacing w:val="2"/>
              </w:rPr>
              <w:t xml:space="preserve">djunctive therapy </w:t>
            </w:r>
            <w:r w:rsidRPr="0061446D">
              <w:rPr>
                <w:rFonts w:ascii="Arial" w:hAnsi="Arial" w:cs="Arial"/>
                <w:color w:val="000000" w:themeColor="text1"/>
                <w:spacing w:val="2"/>
              </w:rPr>
              <w:t>and</w:t>
            </w:r>
            <w:r w:rsidR="007F0DD1" w:rsidRPr="0061446D">
              <w:rPr>
                <w:rFonts w:ascii="Arial" w:hAnsi="Arial" w:cs="Arial"/>
                <w:color w:val="000000" w:themeColor="text1"/>
                <w:spacing w:val="2"/>
              </w:rPr>
              <w:t xml:space="preserve"> component of adult </w:t>
            </w:r>
            <w:r w:rsidRPr="0061446D">
              <w:rPr>
                <w:rFonts w:ascii="Arial" w:hAnsi="Arial" w:cs="Arial"/>
                <w:color w:val="000000" w:themeColor="text1"/>
                <w:spacing w:val="2"/>
              </w:rPr>
              <w:t>dental</w:t>
            </w:r>
            <w:r w:rsidR="007F0DD1" w:rsidRPr="0061446D">
              <w:rPr>
                <w:rFonts w:ascii="Arial" w:hAnsi="Arial" w:cs="Arial"/>
                <w:color w:val="000000" w:themeColor="text1"/>
                <w:spacing w:val="2"/>
              </w:rPr>
              <w:t xml:space="preserve"> treatment; goals, </w:t>
            </w:r>
            <w:r w:rsidR="00400BCA" w:rsidRPr="0061446D">
              <w:rPr>
                <w:rFonts w:ascii="Arial" w:hAnsi="Arial" w:cs="Arial"/>
                <w:color w:val="000000" w:themeColor="text1"/>
                <w:spacing w:val="2"/>
              </w:rPr>
              <w:t>principles,</w:t>
            </w:r>
            <w:r w:rsidR="007F0DD1" w:rsidRPr="0061446D">
              <w:rPr>
                <w:rFonts w:ascii="Arial" w:hAnsi="Arial" w:cs="Arial"/>
                <w:color w:val="000000" w:themeColor="text1"/>
                <w:spacing w:val="2"/>
              </w:rPr>
              <w:t xml:space="preserve"> and different procedures.</w:t>
            </w:r>
          </w:p>
          <w:p w14:paraId="04773E73" w14:textId="46EBEBBF" w:rsidR="007F0DD1" w:rsidRPr="0061446D" w:rsidRDefault="00AB0B92" w:rsidP="00CA6FCA">
            <w:pPr>
              <w:spacing w:before="252"/>
              <w:rPr>
                <w:rFonts w:ascii="Arial" w:hAnsi="Arial" w:cs="Arial"/>
                <w:color w:val="000000" w:themeColor="text1"/>
                <w:spacing w:val="2"/>
              </w:rPr>
            </w:pPr>
            <w:r>
              <w:rPr>
                <w:rFonts w:ascii="Arial" w:hAnsi="Arial" w:cs="Arial"/>
                <w:color w:val="000000" w:themeColor="text1"/>
                <w:spacing w:val="2"/>
              </w:rPr>
              <w:t>Evidence base relating to adult orthodontic treatment.</w:t>
            </w:r>
          </w:p>
        </w:tc>
        <w:tc>
          <w:tcPr>
            <w:tcW w:w="2898" w:type="dxa"/>
          </w:tcPr>
          <w:p w14:paraId="48719923" w14:textId="77777777" w:rsidR="00CA76AF" w:rsidRPr="0061446D" w:rsidRDefault="007F0DD1" w:rsidP="00CA6FCA">
            <w:pPr>
              <w:spacing w:before="252"/>
              <w:rPr>
                <w:rFonts w:ascii="Arial" w:hAnsi="Arial" w:cs="Arial"/>
                <w:color w:val="000000" w:themeColor="text1"/>
                <w:spacing w:val="2"/>
              </w:rPr>
            </w:pPr>
            <w:r w:rsidRPr="0061446D">
              <w:rPr>
                <w:rFonts w:ascii="Arial" w:hAnsi="Arial" w:cs="Arial"/>
                <w:color w:val="000000" w:themeColor="text1"/>
                <w:spacing w:val="2"/>
              </w:rPr>
              <w:t>Managing the expectations of adult patients;</w:t>
            </w:r>
          </w:p>
          <w:p w14:paraId="3237F766" w14:textId="5982CAB6" w:rsidR="007F0DD1" w:rsidRPr="0061446D" w:rsidRDefault="007F0DD1" w:rsidP="00CA6FCA">
            <w:pPr>
              <w:spacing w:before="252"/>
              <w:rPr>
                <w:rFonts w:ascii="Arial" w:hAnsi="Arial" w:cs="Arial"/>
                <w:color w:val="000000" w:themeColor="text1"/>
                <w:spacing w:val="2"/>
              </w:rPr>
            </w:pPr>
            <w:r w:rsidRPr="0061446D">
              <w:rPr>
                <w:rFonts w:ascii="Arial" w:hAnsi="Arial" w:cs="Arial"/>
                <w:color w:val="000000" w:themeColor="text1"/>
                <w:spacing w:val="2"/>
              </w:rPr>
              <w:t>Recognising the specific problems and limitations of orthodontic treatment</w:t>
            </w:r>
            <w:r w:rsidR="00AB0B92">
              <w:rPr>
                <w:rFonts w:ascii="Arial" w:hAnsi="Arial" w:cs="Arial"/>
                <w:color w:val="000000" w:themeColor="text1"/>
                <w:spacing w:val="2"/>
              </w:rPr>
              <w:t xml:space="preserve"> for the adult</w:t>
            </w:r>
            <w:r w:rsidRPr="0061446D">
              <w:rPr>
                <w:rFonts w:ascii="Arial" w:hAnsi="Arial" w:cs="Arial"/>
                <w:color w:val="000000" w:themeColor="text1"/>
                <w:spacing w:val="2"/>
              </w:rPr>
              <w:t>.</w:t>
            </w:r>
          </w:p>
        </w:tc>
        <w:tc>
          <w:tcPr>
            <w:tcW w:w="2898" w:type="dxa"/>
          </w:tcPr>
          <w:p w14:paraId="281ADA00" w14:textId="77777777" w:rsidR="00CA76AF" w:rsidRPr="0061446D" w:rsidRDefault="00CA76AF"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1D1C2C42"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104D2E88" w14:textId="77777777" w:rsidR="00CA76AF" w:rsidRPr="0061446D" w:rsidRDefault="00CA76AF"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7BFEDA77" w14:textId="77777777" w:rsidR="00CA76AF" w:rsidRPr="0061446D" w:rsidRDefault="00CA76AF"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7B0FF6DF" w14:textId="77777777" w:rsidR="00CA76AF" w:rsidRPr="0061446D" w:rsidRDefault="00CA76AF"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2E7EBBBA" w14:textId="77777777" w:rsidR="00CA76AF" w:rsidRPr="0061446D" w:rsidRDefault="00CA76AF"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4D4631A1" w14:textId="040FE6B8" w:rsidR="009409E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42B34D2F"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43407C1D" w14:textId="1925301B"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6CC56598"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p w14:paraId="4DF5F3FB" w14:textId="77777777" w:rsidR="00CA76AF"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OCP</w:t>
            </w:r>
          </w:p>
          <w:p w14:paraId="4EF4AC01" w14:textId="6E619833" w:rsidR="0071516B" w:rsidRPr="0071516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29867E3D" w14:textId="77777777" w:rsidR="003C2422" w:rsidRPr="0061446D" w:rsidRDefault="003C2422" w:rsidP="00CA6FCA">
      <w:pPr>
        <w:rPr>
          <w:rFonts w:ascii="Arial" w:hAnsi="Arial" w:cs="Arial"/>
          <w:b/>
          <w:bCs/>
        </w:rPr>
      </w:pPr>
      <w:r w:rsidRPr="0061446D">
        <w:rPr>
          <w:rFonts w:ascii="Arial" w:hAnsi="Arial" w:cs="Arial"/>
          <w:b/>
          <w:bCs/>
        </w:rPr>
        <w:br w:type="page"/>
      </w:r>
    </w:p>
    <w:p w14:paraId="5D60F775" w14:textId="716003A0" w:rsidR="00596ADF" w:rsidRPr="00065136" w:rsidRDefault="00BF28C5" w:rsidP="00CA6FCA">
      <w:pPr>
        <w:spacing w:before="240" w:after="240"/>
        <w:ind w:right="1666"/>
        <w:rPr>
          <w:rFonts w:ascii="Arial" w:hAnsi="Arial" w:cs="Arial"/>
          <w:b/>
          <w:bCs/>
          <w:color w:val="000000" w:themeColor="text1"/>
          <w:spacing w:val="-4"/>
          <w:sz w:val="24"/>
          <w:szCs w:val="24"/>
        </w:rPr>
      </w:pPr>
      <w:r w:rsidRPr="00065136">
        <w:rPr>
          <w:rFonts w:ascii="Arial" w:hAnsi="Arial" w:cs="Arial"/>
          <w:b/>
          <w:bCs/>
          <w:color w:val="000000" w:themeColor="text1"/>
          <w:spacing w:val="-4"/>
          <w:sz w:val="24"/>
          <w:szCs w:val="24"/>
        </w:rPr>
        <w:lastRenderedPageBreak/>
        <w:t xml:space="preserve">Module </w:t>
      </w:r>
      <w:r w:rsidR="000F48AA" w:rsidRPr="00065136">
        <w:rPr>
          <w:rFonts w:ascii="Arial" w:hAnsi="Arial" w:cs="Arial"/>
          <w:b/>
          <w:bCs/>
          <w:color w:val="000000" w:themeColor="text1"/>
          <w:spacing w:val="-4"/>
          <w:sz w:val="24"/>
          <w:szCs w:val="24"/>
        </w:rPr>
        <w:t>5.3.12</w:t>
      </w:r>
      <w:r w:rsidRPr="00065136">
        <w:rPr>
          <w:rFonts w:ascii="Arial" w:hAnsi="Arial" w:cs="Arial"/>
          <w:b/>
          <w:bCs/>
          <w:color w:val="000000" w:themeColor="text1"/>
          <w:spacing w:val="-4"/>
          <w:sz w:val="24"/>
          <w:szCs w:val="24"/>
        </w:rPr>
        <w:tab/>
      </w:r>
      <w:r w:rsidR="00596ADF" w:rsidRPr="00065136">
        <w:rPr>
          <w:rFonts w:ascii="Arial" w:hAnsi="Arial" w:cs="Arial"/>
          <w:b/>
          <w:bCs/>
          <w:color w:val="000000" w:themeColor="text1"/>
          <w:spacing w:val="-4"/>
          <w:sz w:val="24"/>
          <w:szCs w:val="24"/>
        </w:rPr>
        <w:t>Orthodontic emergencies</w:t>
      </w:r>
      <w:r w:rsidRPr="00065136">
        <w:rPr>
          <w:rFonts w:ascii="Arial" w:hAnsi="Arial" w:cs="Arial"/>
          <w:b/>
          <w:bCs/>
          <w:color w:val="000000" w:themeColor="text1"/>
          <w:spacing w:val="-4"/>
          <w:sz w:val="24"/>
          <w:szCs w:val="24"/>
        </w:rPr>
        <w:t xml:space="preserve">, </w:t>
      </w:r>
      <w:r w:rsidR="00596ADF" w:rsidRPr="00065136">
        <w:rPr>
          <w:rFonts w:ascii="Arial" w:hAnsi="Arial" w:cs="Arial"/>
          <w:b/>
          <w:bCs/>
          <w:color w:val="000000" w:themeColor="text1"/>
          <w:spacing w:val="-4"/>
          <w:sz w:val="24"/>
          <w:szCs w:val="24"/>
        </w:rPr>
        <w:t>including dental trauma</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F611CF" w:rsidRPr="00F611CF" w14:paraId="44A89520" w14:textId="77777777" w:rsidTr="00396B59">
        <w:tc>
          <w:tcPr>
            <w:tcW w:w="2899" w:type="dxa"/>
          </w:tcPr>
          <w:p w14:paraId="27A5B64A" w14:textId="77777777" w:rsidR="003C2422" w:rsidRPr="00F611CF" w:rsidRDefault="003C2422" w:rsidP="00CA6FCA">
            <w:pPr>
              <w:spacing w:before="252"/>
              <w:rPr>
                <w:rFonts w:ascii="Arial" w:hAnsi="Arial" w:cs="Arial"/>
                <w:b/>
                <w:bCs/>
                <w:color w:val="000000" w:themeColor="text1"/>
                <w:spacing w:val="2"/>
              </w:rPr>
            </w:pPr>
            <w:r w:rsidRPr="00F611CF">
              <w:rPr>
                <w:rFonts w:ascii="Arial" w:hAnsi="Arial" w:cs="Arial"/>
                <w:b/>
                <w:bCs/>
                <w:color w:val="000000" w:themeColor="text1"/>
                <w:spacing w:val="2"/>
              </w:rPr>
              <w:t>Objective</w:t>
            </w:r>
          </w:p>
        </w:tc>
        <w:tc>
          <w:tcPr>
            <w:tcW w:w="2900" w:type="dxa"/>
          </w:tcPr>
          <w:p w14:paraId="1B4EFD57" w14:textId="77777777" w:rsidR="003C2422" w:rsidRPr="00F611CF" w:rsidRDefault="003C2422" w:rsidP="00CA6FCA">
            <w:pPr>
              <w:spacing w:before="252"/>
              <w:rPr>
                <w:rFonts w:ascii="Arial" w:hAnsi="Arial" w:cs="Arial"/>
                <w:b/>
                <w:bCs/>
                <w:color w:val="000000" w:themeColor="text1"/>
                <w:spacing w:val="2"/>
              </w:rPr>
            </w:pPr>
            <w:r w:rsidRPr="00F611CF">
              <w:rPr>
                <w:rFonts w:ascii="Arial" w:hAnsi="Arial" w:cs="Arial"/>
                <w:b/>
                <w:bCs/>
                <w:color w:val="000000" w:themeColor="text1"/>
                <w:spacing w:val="2"/>
              </w:rPr>
              <w:t>Knowledge</w:t>
            </w:r>
          </w:p>
        </w:tc>
        <w:tc>
          <w:tcPr>
            <w:tcW w:w="2898" w:type="dxa"/>
          </w:tcPr>
          <w:p w14:paraId="4059BEE2" w14:textId="77777777" w:rsidR="003C2422" w:rsidRPr="00F611CF" w:rsidRDefault="003C2422" w:rsidP="00CA6FCA">
            <w:pPr>
              <w:spacing w:before="252"/>
              <w:rPr>
                <w:rFonts w:ascii="Arial" w:hAnsi="Arial" w:cs="Arial"/>
                <w:b/>
                <w:bCs/>
                <w:color w:val="000000" w:themeColor="text1"/>
                <w:spacing w:val="2"/>
              </w:rPr>
            </w:pPr>
            <w:r w:rsidRPr="00F611CF">
              <w:rPr>
                <w:rFonts w:ascii="Arial" w:hAnsi="Arial" w:cs="Arial"/>
                <w:b/>
                <w:bCs/>
                <w:color w:val="000000" w:themeColor="text1"/>
                <w:spacing w:val="2"/>
              </w:rPr>
              <w:t>Skills &amp; Attitudes</w:t>
            </w:r>
          </w:p>
        </w:tc>
        <w:tc>
          <w:tcPr>
            <w:tcW w:w="2898" w:type="dxa"/>
          </w:tcPr>
          <w:p w14:paraId="4DFCBA7E" w14:textId="77777777" w:rsidR="003C2422" w:rsidRPr="00F611CF" w:rsidRDefault="003C2422" w:rsidP="00CA6FCA">
            <w:pPr>
              <w:spacing w:before="252"/>
              <w:rPr>
                <w:rFonts w:ascii="Arial" w:hAnsi="Arial" w:cs="Arial"/>
                <w:b/>
                <w:bCs/>
                <w:color w:val="000000" w:themeColor="text1"/>
                <w:spacing w:val="2"/>
              </w:rPr>
            </w:pPr>
            <w:r w:rsidRPr="00F611CF">
              <w:rPr>
                <w:rFonts w:ascii="Arial" w:hAnsi="Arial" w:cs="Arial"/>
                <w:b/>
                <w:bCs/>
                <w:color w:val="000000" w:themeColor="text1"/>
                <w:spacing w:val="2"/>
              </w:rPr>
              <w:t>Teaching &amp; Learning Methods</w:t>
            </w:r>
          </w:p>
        </w:tc>
        <w:tc>
          <w:tcPr>
            <w:tcW w:w="2902" w:type="dxa"/>
          </w:tcPr>
          <w:p w14:paraId="738B5E2B" w14:textId="77777777" w:rsidR="003C2422" w:rsidRPr="00F611CF" w:rsidRDefault="003C2422" w:rsidP="00CA6FCA">
            <w:pPr>
              <w:spacing w:before="252"/>
              <w:rPr>
                <w:rFonts w:ascii="Arial" w:hAnsi="Arial" w:cs="Arial"/>
                <w:b/>
                <w:bCs/>
                <w:color w:val="000000" w:themeColor="text1"/>
                <w:spacing w:val="2"/>
              </w:rPr>
            </w:pPr>
            <w:r w:rsidRPr="00F611CF">
              <w:rPr>
                <w:rFonts w:ascii="Arial" w:hAnsi="Arial" w:cs="Arial"/>
                <w:b/>
                <w:bCs/>
                <w:color w:val="000000" w:themeColor="text1"/>
                <w:spacing w:val="2"/>
              </w:rPr>
              <w:t>Assessment</w:t>
            </w:r>
          </w:p>
        </w:tc>
      </w:tr>
      <w:tr w:rsidR="00400BCA" w:rsidRPr="00F611CF" w14:paraId="5123C1E7" w14:textId="77777777" w:rsidTr="00396B59">
        <w:tc>
          <w:tcPr>
            <w:tcW w:w="2899" w:type="dxa"/>
          </w:tcPr>
          <w:p w14:paraId="126DD00F" w14:textId="77777777" w:rsidR="003C2422" w:rsidRPr="00F611CF" w:rsidRDefault="003C2422" w:rsidP="00CA6FCA">
            <w:pPr>
              <w:spacing w:before="252"/>
              <w:rPr>
                <w:rFonts w:ascii="Arial" w:hAnsi="Arial" w:cs="Arial"/>
                <w:color w:val="000000" w:themeColor="text1"/>
                <w:spacing w:val="2"/>
              </w:rPr>
            </w:pPr>
            <w:r w:rsidRPr="00F611CF">
              <w:rPr>
                <w:rFonts w:ascii="Arial" w:hAnsi="Arial" w:cs="Arial"/>
                <w:color w:val="000000" w:themeColor="text1"/>
                <w:spacing w:val="2"/>
              </w:rPr>
              <w:t>This module is intended to provide a comprehensive understanding of:</w:t>
            </w:r>
          </w:p>
          <w:p w14:paraId="36AE4B2C" w14:textId="7236DE41" w:rsidR="003C2422" w:rsidRPr="00F611CF" w:rsidRDefault="00377514" w:rsidP="00CA6FCA">
            <w:pPr>
              <w:spacing w:before="252"/>
              <w:rPr>
                <w:rFonts w:ascii="Arial" w:hAnsi="Arial" w:cs="Arial"/>
                <w:color w:val="000000" w:themeColor="text1"/>
                <w:spacing w:val="2"/>
              </w:rPr>
            </w:pPr>
            <w:r w:rsidRPr="00F611CF">
              <w:rPr>
                <w:rFonts w:ascii="Arial" w:hAnsi="Arial" w:cs="Arial"/>
                <w:color w:val="000000" w:themeColor="text1"/>
                <w:spacing w:val="2"/>
              </w:rPr>
              <w:t xml:space="preserve">Common </w:t>
            </w:r>
            <w:r w:rsidR="007025F7" w:rsidRPr="00F611CF">
              <w:rPr>
                <w:rFonts w:ascii="Arial" w:hAnsi="Arial" w:cs="Arial"/>
                <w:color w:val="000000" w:themeColor="text1"/>
                <w:spacing w:val="2"/>
              </w:rPr>
              <w:t>problems associated with removable, fixed</w:t>
            </w:r>
            <w:r w:rsidR="00377221" w:rsidRPr="00F611CF">
              <w:rPr>
                <w:rFonts w:ascii="Arial" w:hAnsi="Arial" w:cs="Arial"/>
                <w:color w:val="000000" w:themeColor="text1"/>
                <w:spacing w:val="2"/>
              </w:rPr>
              <w:t>, functional</w:t>
            </w:r>
            <w:r w:rsidR="00065136">
              <w:rPr>
                <w:rFonts w:ascii="Arial" w:hAnsi="Arial" w:cs="Arial"/>
                <w:color w:val="000000" w:themeColor="text1"/>
                <w:spacing w:val="2"/>
              </w:rPr>
              <w:t xml:space="preserve">, aligner </w:t>
            </w:r>
            <w:r w:rsidR="007025F7" w:rsidRPr="00F611CF">
              <w:rPr>
                <w:rFonts w:ascii="Arial" w:hAnsi="Arial" w:cs="Arial"/>
                <w:color w:val="000000" w:themeColor="text1"/>
                <w:spacing w:val="2"/>
              </w:rPr>
              <w:t>and retention appliances and their management;</w:t>
            </w:r>
          </w:p>
          <w:p w14:paraId="59BF8932" w14:textId="70D38DB2" w:rsidR="007025F7" w:rsidRPr="00F611CF" w:rsidRDefault="007025F7" w:rsidP="00CA6FCA">
            <w:pPr>
              <w:spacing w:before="252"/>
              <w:rPr>
                <w:rFonts w:ascii="Arial" w:hAnsi="Arial" w:cs="Arial"/>
                <w:color w:val="000000" w:themeColor="text1"/>
                <w:spacing w:val="2"/>
              </w:rPr>
            </w:pPr>
            <w:r w:rsidRPr="00F611CF">
              <w:rPr>
                <w:rFonts w:ascii="Arial" w:hAnsi="Arial" w:cs="Arial"/>
                <w:color w:val="000000" w:themeColor="text1"/>
                <w:spacing w:val="2"/>
              </w:rPr>
              <w:t>Dental trauma, essential principles of acute management and the relevance of dental trauma to orthodontic treatment.</w:t>
            </w:r>
          </w:p>
        </w:tc>
        <w:tc>
          <w:tcPr>
            <w:tcW w:w="2900" w:type="dxa"/>
          </w:tcPr>
          <w:p w14:paraId="015686B0" w14:textId="4FAECB41" w:rsidR="00331DF6" w:rsidRDefault="00F611CF" w:rsidP="00CA6FCA">
            <w:pPr>
              <w:spacing w:before="252"/>
              <w:rPr>
                <w:rFonts w:ascii="Arial" w:hAnsi="Arial" w:cs="Arial"/>
                <w:color w:val="000000" w:themeColor="text1"/>
                <w:spacing w:val="2"/>
              </w:rPr>
            </w:pPr>
            <w:r w:rsidRPr="00F611CF">
              <w:rPr>
                <w:rFonts w:ascii="Arial" w:hAnsi="Arial" w:cs="Arial"/>
                <w:color w:val="000000" w:themeColor="text1"/>
                <w:spacing w:val="2"/>
              </w:rPr>
              <w:t>Common appliance systems and the</w:t>
            </w:r>
            <w:r w:rsidR="00331DF6">
              <w:rPr>
                <w:rFonts w:ascii="Arial" w:hAnsi="Arial" w:cs="Arial"/>
                <w:color w:val="000000" w:themeColor="text1"/>
                <w:spacing w:val="2"/>
              </w:rPr>
              <w:t xml:space="preserve"> problems that can be seen in association with them;</w:t>
            </w:r>
          </w:p>
          <w:p w14:paraId="3B5AE363" w14:textId="40357EEE" w:rsidR="003C2422" w:rsidRPr="00F611CF" w:rsidRDefault="00F611CF" w:rsidP="00CA6FCA">
            <w:pPr>
              <w:spacing w:before="252"/>
              <w:rPr>
                <w:rFonts w:ascii="Arial" w:hAnsi="Arial" w:cs="Arial"/>
                <w:color w:val="000000" w:themeColor="text1"/>
                <w:spacing w:val="2"/>
              </w:rPr>
            </w:pPr>
            <w:r w:rsidRPr="00F611CF">
              <w:rPr>
                <w:rFonts w:ascii="Arial" w:hAnsi="Arial" w:cs="Arial"/>
                <w:color w:val="000000" w:themeColor="text1"/>
                <w:spacing w:val="2"/>
              </w:rPr>
              <w:t xml:space="preserve">Acute management of dental trauma; </w:t>
            </w:r>
            <w:r w:rsidR="00400BCA">
              <w:rPr>
                <w:rFonts w:ascii="Arial" w:hAnsi="Arial" w:cs="Arial"/>
                <w:color w:val="000000" w:themeColor="text1"/>
                <w:spacing w:val="2"/>
              </w:rPr>
              <w:t>concussion, subluxation, extrusion</w:t>
            </w:r>
            <w:r w:rsidR="00042C3D">
              <w:rPr>
                <w:rFonts w:ascii="Arial" w:hAnsi="Arial" w:cs="Arial"/>
                <w:color w:val="000000" w:themeColor="text1"/>
                <w:spacing w:val="2"/>
              </w:rPr>
              <w:t>, luxation,</w:t>
            </w:r>
            <w:r w:rsidR="00400BCA">
              <w:rPr>
                <w:rFonts w:ascii="Arial" w:hAnsi="Arial" w:cs="Arial"/>
                <w:color w:val="000000" w:themeColor="text1"/>
                <w:spacing w:val="2"/>
              </w:rPr>
              <w:t xml:space="preserve"> intrusion, </w:t>
            </w:r>
            <w:r w:rsidR="00042C3D">
              <w:rPr>
                <w:rFonts w:ascii="Arial" w:hAnsi="Arial" w:cs="Arial"/>
                <w:color w:val="000000" w:themeColor="text1"/>
                <w:spacing w:val="2"/>
              </w:rPr>
              <w:t>avulsion</w:t>
            </w:r>
            <w:r w:rsidRPr="00F611CF">
              <w:rPr>
                <w:rFonts w:ascii="Arial" w:hAnsi="Arial" w:cs="Arial"/>
                <w:color w:val="000000" w:themeColor="text1"/>
                <w:spacing w:val="2"/>
              </w:rPr>
              <w:t xml:space="preserve">, luxation, crown </w:t>
            </w:r>
            <w:r w:rsidR="00042C3D">
              <w:rPr>
                <w:rFonts w:ascii="Arial" w:hAnsi="Arial" w:cs="Arial"/>
                <w:color w:val="000000" w:themeColor="text1"/>
                <w:spacing w:val="2"/>
              </w:rPr>
              <w:t xml:space="preserve">and crown-root </w:t>
            </w:r>
            <w:r w:rsidRPr="00F611CF">
              <w:rPr>
                <w:rFonts w:ascii="Arial" w:hAnsi="Arial" w:cs="Arial"/>
                <w:color w:val="000000" w:themeColor="text1"/>
                <w:spacing w:val="2"/>
              </w:rPr>
              <w:t>fractures</w:t>
            </w:r>
            <w:r w:rsidR="00042C3D">
              <w:rPr>
                <w:rFonts w:ascii="Arial" w:hAnsi="Arial" w:cs="Arial"/>
                <w:color w:val="000000" w:themeColor="text1"/>
                <w:spacing w:val="2"/>
              </w:rPr>
              <w:t>, root fractures, dentoalveolar fracture, soft tissue injury.</w:t>
            </w:r>
          </w:p>
        </w:tc>
        <w:tc>
          <w:tcPr>
            <w:tcW w:w="2898" w:type="dxa"/>
          </w:tcPr>
          <w:p w14:paraId="07C9ED01" w14:textId="6A9152DB" w:rsidR="003C2422" w:rsidRPr="00F611CF" w:rsidRDefault="00F611CF" w:rsidP="00CA6FCA">
            <w:pPr>
              <w:spacing w:before="252"/>
              <w:rPr>
                <w:rFonts w:ascii="Arial" w:hAnsi="Arial" w:cs="Arial"/>
                <w:color w:val="000000" w:themeColor="text1"/>
                <w:spacing w:val="2"/>
              </w:rPr>
            </w:pPr>
            <w:r w:rsidRPr="00F611CF">
              <w:rPr>
                <w:rFonts w:ascii="Arial" w:hAnsi="Arial" w:cs="Arial"/>
                <w:color w:val="000000" w:themeColor="text1"/>
                <w:spacing w:val="2"/>
              </w:rPr>
              <w:t>Appropriate m</w:t>
            </w:r>
            <w:r w:rsidR="006C251E" w:rsidRPr="00F611CF">
              <w:rPr>
                <w:rFonts w:ascii="Arial" w:hAnsi="Arial" w:cs="Arial"/>
                <w:color w:val="000000" w:themeColor="text1"/>
                <w:spacing w:val="2"/>
              </w:rPr>
              <w:t>anagement of</w:t>
            </w:r>
            <w:r w:rsidR="00130565" w:rsidRPr="00F611CF">
              <w:rPr>
                <w:rFonts w:ascii="Arial" w:hAnsi="Arial" w:cs="Arial"/>
                <w:color w:val="000000" w:themeColor="text1"/>
                <w:spacing w:val="2"/>
              </w:rPr>
              <w:t xml:space="preserve"> patients who present with problems associated with broken removable, functional</w:t>
            </w:r>
            <w:r w:rsidRPr="00F611CF">
              <w:rPr>
                <w:rFonts w:ascii="Arial" w:hAnsi="Arial" w:cs="Arial"/>
                <w:color w:val="000000" w:themeColor="text1"/>
                <w:spacing w:val="2"/>
              </w:rPr>
              <w:t xml:space="preserve">, </w:t>
            </w:r>
            <w:r>
              <w:rPr>
                <w:rFonts w:ascii="Arial" w:hAnsi="Arial" w:cs="Arial"/>
                <w:color w:val="000000" w:themeColor="text1"/>
                <w:spacing w:val="2"/>
              </w:rPr>
              <w:t xml:space="preserve">and </w:t>
            </w:r>
            <w:r w:rsidR="00130565" w:rsidRPr="00F611CF">
              <w:rPr>
                <w:rFonts w:ascii="Arial" w:hAnsi="Arial" w:cs="Arial"/>
                <w:color w:val="000000" w:themeColor="text1"/>
                <w:spacing w:val="2"/>
              </w:rPr>
              <w:t>fixed appliances;</w:t>
            </w:r>
          </w:p>
          <w:p w14:paraId="0966399F" w14:textId="77777777" w:rsidR="00F611CF" w:rsidRPr="00F611CF" w:rsidRDefault="00F611CF" w:rsidP="00CA6FCA">
            <w:pPr>
              <w:spacing w:before="252"/>
              <w:rPr>
                <w:rFonts w:ascii="Arial" w:hAnsi="Arial" w:cs="Arial"/>
                <w:color w:val="000000" w:themeColor="text1"/>
                <w:spacing w:val="2"/>
              </w:rPr>
            </w:pPr>
            <w:r w:rsidRPr="00F611CF">
              <w:rPr>
                <w:rFonts w:ascii="Arial" w:hAnsi="Arial" w:cs="Arial"/>
                <w:color w:val="000000" w:themeColor="text1"/>
                <w:spacing w:val="2"/>
              </w:rPr>
              <w:t>Ability to refer acute cases of dental trauma appropriately.</w:t>
            </w:r>
          </w:p>
          <w:p w14:paraId="2061276F" w14:textId="6AEF8A0D" w:rsidR="00130565" w:rsidRPr="00F611CF" w:rsidRDefault="00130565" w:rsidP="00CA6FCA">
            <w:pPr>
              <w:spacing w:before="252"/>
              <w:rPr>
                <w:rFonts w:ascii="Arial" w:hAnsi="Arial" w:cs="Arial"/>
                <w:color w:val="000000" w:themeColor="text1"/>
                <w:spacing w:val="2"/>
              </w:rPr>
            </w:pPr>
            <w:r w:rsidRPr="00F611CF">
              <w:rPr>
                <w:rFonts w:ascii="Arial" w:hAnsi="Arial" w:cs="Arial"/>
                <w:color w:val="000000" w:themeColor="text1"/>
                <w:spacing w:val="2"/>
              </w:rPr>
              <w:t xml:space="preserve">Recognise the </w:t>
            </w:r>
            <w:r w:rsidR="00377221" w:rsidRPr="00F611CF">
              <w:rPr>
                <w:rFonts w:ascii="Arial" w:hAnsi="Arial" w:cs="Arial"/>
                <w:color w:val="000000" w:themeColor="text1"/>
                <w:spacing w:val="2"/>
              </w:rPr>
              <w:t xml:space="preserve">importance of dental trauma in </w:t>
            </w:r>
            <w:r w:rsidR="001C1530">
              <w:rPr>
                <w:rFonts w:ascii="Arial" w:hAnsi="Arial" w:cs="Arial"/>
                <w:color w:val="000000" w:themeColor="text1"/>
                <w:spacing w:val="2"/>
              </w:rPr>
              <w:t>the management of patients receiving orthodontic treatment</w:t>
            </w:r>
            <w:r w:rsidR="00377221" w:rsidRPr="00F611CF">
              <w:rPr>
                <w:rFonts w:ascii="Arial" w:hAnsi="Arial" w:cs="Arial"/>
                <w:color w:val="000000" w:themeColor="text1"/>
                <w:spacing w:val="2"/>
              </w:rPr>
              <w:t>.</w:t>
            </w:r>
          </w:p>
        </w:tc>
        <w:tc>
          <w:tcPr>
            <w:tcW w:w="2898" w:type="dxa"/>
          </w:tcPr>
          <w:p w14:paraId="4A329029" w14:textId="77777777" w:rsidR="003C2422" w:rsidRPr="00F611CF" w:rsidRDefault="003C2422" w:rsidP="00CA6FCA">
            <w:pPr>
              <w:spacing w:before="252"/>
              <w:rPr>
                <w:rFonts w:ascii="Arial" w:hAnsi="Arial" w:cs="Arial"/>
                <w:color w:val="000000" w:themeColor="text1"/>
                <w:spacing w:val="2"/>
              </w:rPr>
            </w:pPr>
            <w:r w:rsidRPr="00F611CF">
              <w:rPr>
                <w:rFonts w:ascii="Arial" w:hAnsi="Arial" w:cs="Arial"/>
                <w:color w:val="000000" w:themeColor="text1"/>
                <w:spacing w:val="2"/>
              </w:rPr>
              <w:t>Lectures &amp; Seminars;</w:t>
            </w:r>
          </w:p>
          <w:p w14:paraId="5CDA9CAB"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26DD212C" w14:textId="77777777" w:rsidR="003C2422" w:rsidRPr="00F611CF" w:rsidRDefault="003C2422" w:rsidP="00CA6FCA">
            <w:pPr>
              <w:spacing w:before="252"/>
              <w:rPr>
                <w:rFonts w:ascii="Arial" w:hAnsi="Arial" w:cs="Arial"/>
                <w:color w:val="000000" w:themeColor="text1"/>
                <w:spacing w:val="2"/>
              </w:rPr>
            </w:pPr>
            <w:r w:rsidRPr="00F611CF">
              <w:rPr>
                <w:rFonts w:ascii="Arial" w:hAnsi="Arial" w:cs="Arial"/>
                <w:color w:val="000000" w:themeColor="text1"/>
                <w:spacing w:val="2"/>
              </w:rPr>
              <w:t>Conventional and web-based e-learning resources;</w:t>
            </w:r>
          </w:p>
          <w:p w14:paraId="0C4E67B5" w14:textId="77777777" w:rsidR="003C2422" w:rsidRPr="00F611CF" w:rsidRDefault="003C2422" w:rsidP="00CA6FCA">
            <w:pPr>
              <w:spacing w:before="252"/>
              <w:rPr>
                <w:rFonts w:ascii="Arial" w:hAnsi="Arial" w:cs="Arial"/>
                <w:color w:val="000000" w:themeColor="text1"/>
                <w:spacing w:val="2"/>
              </w:rPr>
            </w:pPr>
            <w:r w:rsidRPr="00F611CF">
              <w:rPr>
                <w:rFonts w:ascii="Arial" w:hAnsi="Arial" w:cs="Arial"/>
                <w:color w:val="000000" w:themeColor="text1"/>
                <w:spacing w:val="2"/>
              </w:rPr>
              <w:t>Independent study;</w:t>
            </w:r>
          </w:p>
          <w:p w14:paraId="36ED529C" w14:textId="77777777" w:rsidR="003C2422" w:rsidRPr="00F611CF" w:rsidRDefault="003C2422" w:rsidP="00CA6FCA">
            <w:pPr>
              <w:spacing w:before="252"/>
              <w:rPr>
                <w:rFonts w:ascii="Arial" w:hAnsi="Arial" w:cs="Arial"/>
                <w:color w:val="000000" w:themeColor="text1"/>
                <w:spacing w:val="2"/>
              </w:rPr>
            </w:pPr>
            <w:r w:rsidRPr="00F611CF">
              <w:rPr>
                <w:rFonts w:ascii="Arial" w:hAnsi="Arial" w:cs="Arial"/>
                <w:color w:val="000000" w:themeColor="text1"/>
                <w:spacing w:val="2"/>
              </w:rPr>
              <w:t>Clinical diagnostic teaching;</w:t>
            </w:r>
          </w:p>
          <w:p w14:paraId="49870BEE" w14:textId="77777777" w:rsidR="003C2422" w:rsidRPr="00F611CF" w:rsidRDefault="003C2422" w:rsidP="00CA6FCA">
            <w:pPr>
              <w:spacing w:before="252"/>
              <w:rPr>
                <w:rFonts w:ascii="Arial" w:hAnsi="Arial" w:cs="Arial"/>
                <w:color w:val="000000" w:themeColor="text1"/>
                <w:spacing w:val="2"/>
              </w:rPr>
            </w:pPr>
            <w:r w:rsidRPr="00F611CF">
              <w:rPr>
                <w:rFonts w:ascii="Arial" w:hAnsi="Arial" w:cs="Arial"/>
                <w:color w:val="000000" w:themeColor="text1"/>
                <w:spacing w:val="2"/>
              </w:rPr>
              <w:t>Clinical treatment provision.</w:t>
            </w:r>
          </w:p>
        </w:tc>
        <w:tc>
          <w:tcPr>
            <w:tcW w:w="2902" w:type="dxa"/>
          </w:tcPr>
          <w:p w14:paraId="75DD421A" w14:textId="7BB2B096" w:rsidR="009409EB" w:rsidRPr="00F611CF"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443DC62C" w14:textId="77777777" w:rsidR="009409EB" w:rsidRPr="00F611CF" w:rsidRDefault="009409EB" w:rsidP="00CA6FCA">
            <w:pPr>
              <w:spacing w:before="252"/>
              <w:rPr>
                <w:rFonts w:ascii="Arial" w:hAnsi="Arial" w:cs="Arial"/>
                <w:color w:val="000000" w:themeColor="text1"/>
                <w:spacing w:val="2"/>
              </w:rPr>
            </w:pPr>
            <w:r w:rsidRPr="00F611CF">
              <w:rPr>
                <w:rFonts w:ascii="Arial" w:hAnsi="Arial" w:cs="Arial"/>
                <w:color w:val="000000" w:themeColor="text1"/>
                <w:spacing w:val="2"/>
              </w:rPr>
              <w:t>CbD</w:t>
            </w:r>
          </w:p>
          <w:p w14:paraId="10E86107" w14:textId="77777777" w:rsidR="009409EB" w:rsidRPr="00F611CF" w:rsidRDefault="009409EB" w:rsidP="00CA6FCA">
            <w:pPr>
              <w:spacing w:before="252"/>
              <w:rPr>
                <w:rFonts w:ascii="Arial" w:hAnsi="Arial" w:cs="Arial"/>
                <w:color w:val="000000" w:themeColor="text1"/>
                <w:spacing w:val="2"/>
              </w:rPr>
            </w:pPr>
            <w:r w:rsidRPr="00F611CF">
              <w:rPr>
                <w:rFonts w:ascii="Arial" w:hAnsi="Arial" w:cs="Arial"/>
                <w:color w:val="000000" w:themeColor="text1"/>
                <w:spacing w:val="2"/>
              </w:rPr>
              <w:t>DOPS</w:t>
            </w:r>
          </w:p>
          <w:p w14:paraId="2CDA2ECB" w14:textId="77777777" w:rsidR="009409EB" w:rsidRPr="00F611CF" w:rsidRDefault="009409EB" w:rsidP="00CA6FCA">
            <w:pPr>
              <w:spacing w:before="252"/>
              <w:rPr>
                <w:rFonts w:ascii="Arial" w:hAnsi="Arial" w:cs="Arial"/>
                <w:color w:val="000000" w:themeColor="text1"/>
                <w:spacing w:val="2"/>
              </w:rPr>
            </w:pPr>
            <w:r w:rsidRPr="00F611CF">
              <w:rPr>
                <w:rFonts w:ascii="Arial" w:hAnsi="Arial" w:cs="Arial"/>
                <w:color w:val="000000" w:themeColor="text1"/>
                <w:spacing w:val="2"/>
              </w:rPr>
              <w:t>OLAT</w:t>
            </w:r>
          </w:p>
          <w:p w14:paraId="74BCFFF0" w14:textId="77777777" w:rsidR="003C2422" w:rsidRDefault="009409EB" w:rsidP="00CA6FCA">
            <w:pPr>
              <w:spacing w:before="252"/>
              <w:rPr>
                <w:rFonts w:ascii="Arial" w:hAnsi="Arial" w:cs="Arial"/>
                <w:color w:val="000000" w:themeColor="text1"/>
                <w:spacing w:val="2"/>
              </w:rPr>
            </w:pPr>
            <w:r w:rsidRPr="00F611CF">
              <w:rPr>
                <w:rFonts w:ascii="Arial" w:hAnsi="Arial" w:cs="Arial"/>
                <w:color w:val="000000" w:themeColor="text1"/>
                <w:spacing w:val="2"/>
              </w:rPr>
              <w:t>OCP</w:t>
            </w:r>
          </w:p>
          <w:p w14:paraId="5CE17A75" w14:textId="2093F25F" w:rsidR="0071516B" w:rsidRPr="00F611CF"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5C9A63B4" w14:textId="77777777" w:rsidR="003C2422" w:rsidRPr="0061446D" w:rsidRDefault="003C2422" w:rsidP="00CA6FCA">
      <w:pPr>
        <w:rPr>
          <w:rFonts w:ascii="Arial" w:hAnsi="Arial" w:cs="Arial"/>
          <w:b/>
          <w:bCs/>
          <w:spacing w:val="-4"/>
        </w:rPr>
      </w:pPr>
      <w:r w:rsidRPr="0061446D">
        <w:rPr>
          <w:rFonts w:ascii="Arial" w:hAnsi="Arial" w:cs="Arial"/>
          <w:b/>
          <w:bCs/>
          <w:spacing w:val="-4"/>
        </w:rPr>
        <w:br w:type="page"/>
      </w:r>
    </w:p>
    <w:p w14:paraId="6C022236" w14:textId="0A594731" w:rsidR="00596ADF" w:rsidRPr="00065136" w:rsidRDefault="00596ADF" w:rsidP="00CA6FCA">
      <w:pPr>
        <w:spacing w:before="240" w:after="240"/>
        <w:ind w:right="1666"/>
        <w:rPr>
          <w:rFonts w:ascii="Arial" w:hAnsi="Arial" w:cs="Arial"/>
          <w:b/>
          <w:bCs/>
          <w:color w:val="FF0000"/>
          <w:spacing w:val="-4"/>
          <w:sz w:val="24"/>
          <w:szCs w:val="24"/>
        </w:rPr>
      </w:pPr>
      <w:r w:rsidRPr="00065136">
        <w:rPr>
          <w:rFonts w:ascii="Arial" w:hAnsi="Arial" w:cs="Arial"/>
          <w:b/>
          <w:bCs/>
          <w:spacing w:val="-4"/>
          <w:sz w:val="24"/>
          <w:szCs w:val="24"/>
        </w:rPr>
        <w:lastRenderedPageBreak/>
        <w:t>Module</w:t>
      </w:r>
      <w:r w:rsidR="00BF28C5" w:rsidRPr="00065136">
        <w:rPr>
          <w:rFonts w:ascii="Arial" w:hAnsi="Arial" w:cs="Arial"/>
          <w:b/>
          <w:bCs/>
          <w:spacing w:val="-4"/>
          <w:sz w:val="24"/>
          <w:szCs w:val="24"/>
        </w:rPr>
        <w:t xml:space="preserve"> </w:t>
      </w:r>
      <w:r w:rsidR="000F48AA" w:rsidRPr="00065136">
        <w:rPr>
          <w:rFonts w:ascii="Arial" w:hAnsi="Arial" w:cs="Arial"/>
          <w:b/>
          <w:bCs/>
          <w:spacing w:val="-4"/>
          <w:sz w:val="24"/>
          <w:szCs w:val="24"/>
        </w:rPr>
        <w:t>5.3.13</w:t>
      </w:r>
      <w:r w:rsidR="00BF28C5" w:rsidRPr="00065136">
        <w:rPr>
          <w:rFonts w:ascii="Arial" w:hAnsi="Arial" w:cs="Arial"/>
          <w:b/>
          <w:bCs/>
          <w:spacing w:val="-4"/>
          <w:sz w:val="24"/>
          <w:szCs w:val="24"/>
        </w:rPr>
        <w:tab/>
      </w:r>
      <w:r w:rsidRPr="00065136">
        <w:rPr>
          <w:rFonts w:ascii="Arial" w:hAnsi="Arial" w:cs="Arial"/>
          <w:b/>
          <w:bCs/>
          <w:spacing w:val="-4"/>
          <w:sz w:val="24"/>
          <w:szCs w:val="24"/>
        </w:rPr>
        <w:t>The iatrogenic effects of orthodontic treatment</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3C2422" w:rsidRPr="0061446D" w14:paraId="4B8E2B8D" w14:textId="77777777" w:rsidTr="00396B59">
        <w:tc>
          <w:tcPr>
            <w:tcW w:w="2899" w:type="dxa"/>
          </w:tcPr>
          <w:p w14:paraId="4CB25F5E"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720178C1"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3D827BA0"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51CD782C"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52882206"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3C2422" w:rsidRPr="0061446D" w14:paraId="6A700328" w14:textId="77777777" w:rsidTr="00396B59">
        <w:tc>
          <w:tcPr>
            <w:tcW w:w="2899" w:type="dxa"/>
          </w:tcPr>
          <w:p w14:paraId="2829A53A" w14:textId="1F014D9B"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This module is intended to provide </w:t>
            </w:r>
            <w:r w:rsidR="00130565" w:rsidRPr="0061446D">
              <w:rPr>
                <w:rFonts w:ascii="Arial" w:hAnsi="Arial" w:cs="Arial"/>
                <w:color w:val="000000" w:themeColor="text1"/>
                <w:spacing w:val="2"/>
              </w:rPr>
              <w:t>information on the risks of orthodontic treatment r</w:t>
            </w:r>
            <w:r w:rsidRPr="0061446D">
              <w:rPr>
                <w:rFonts w:ascii="Arial" w:hAnsi="Arial" w:cs="Arial"/>
                <w:color w:val="000000" w:themeColor="text1"/>
                <w:spacing w:val="2"/>
              </w:rPr>
              <w:t>e</w:t>
            </w:r>
            <w:r w:rsidR="00130565" w:rsidRPr="0061446D">
              <w:rPr>
                <w:rFonts w:ascii="Arial" w:hAnsi="Arial" w:cs="Arial"/>
                <w:color w:val="000000" w:themeColor="text1"/>
                <w:spacing w:val="2"/>
              </w:rPr>
              <w:t>levant to the assessment and treatment of patients:</w:t>
            </w:r>
          </w:p>
          <w:p w14:paraId="10FB8746" w14:textId="1C8133D1" w:rsidR="003C2422" w:rsidRPr="0061446D" w:rsidRDefault="00130565" w:rsidP="00CA6FCA">
            <w:pPr>
              <w:spacing w:before="252"/>
              <w:rPr>
                <w:rFonts w:ascii="Arial" w:hAnsi="Arial" w:cs="Arial"/>
                <w:color w:val="000000" w:themeColor="text1"/>
                <w:spacing w:val="2"/>
              </w:rPr>
            </w:pPr>
            <w:r w:rsidRPr="0061446D">
              <w:rPr>
                <w:rFonts w:ascii="Arial" w:hAnsi="Arial" w:cs="Arial"/>
                <w:color w:val="000000" w:themeColor="text1"/>
                <w:spacing w:val="2"/>
              </w:rPr>
              <w:t>Root resorption;</w:t>
            </w:r>
          </w:p>
          <w:p w14:paraId="1EBA16E3" w14:textId="77777777" w:rsidR="00130565" w:rsidRPr="0061446D" w:rsidRDefault="00130565" w:rsidP="00CA6FCA">
            <w:pPr>
              <w:spacing w:before="252"/>
              <w:rPr>
                <w:rFonts w:ascii="Arial" w:hAnsi="Arial" w:cs="Arial"/>
                <w:color w:val="000000" w:themeColor="text1"/>
                <w:spacing w:val="2"/>
              </w:rPr>
            </w:pPr>
            <w:r w:rsidRPr="0061446D">
              <w:rPr>
                <w:rFonts w:ascii="Arial" w:hAnsi="Arial" w:cs="Arial"/>
                <w:color w:val="000000" w:themeColor="text1"/>
                <w:spacing w:val="2"/>
              </w:rPr>
              <w:t>Effects on the enamel and dentine;</w:t>
            </w:r>
          </w:p>
          <w:p w14:paraId="58B26CD1" w14:textId="77777777" w:rsidR="00130565" w:rsidRPr="0061446D" w:rsidRDefault="00130565" w:rsidP="00CA6FCA">
            <w:pPr>
              <w:spacing w:before="252"/>
              <w:rPr>
                <w:rFonts w:ascii="Arial" w:hAnsi="Arial" w:cs="Arial"/>
                <w:color w:val="000000" w:themeColor="text1"/>
                <w:spacing w:val="2"/>
              </w:rPr>
            </w:pPr>
            <w:r w:rsidRPr="0061446D">
              <w:rPr>
                <w:rFonts w:ascii="Arial" w:hAnsi="Arial" w:cs="Arial"/>
                <w:color w:val="000000" w:themeColor="text1"/>
                <w:spacing w:val="2"/>
              </w:rPr>
              <w:t>Effects on the gingival and periodontal tissues;</w:t>
            </w:r>
          </w:p>
          <w:p w14:paraId="113D6554" w14:textId="77777777" w:rsidR="00130565" w:rsidRPr="0061446D" w:rsidRDefault="002736AC" w:rsidP="00CA6FCA">
            <w:pPr>
              <w:spacing w:before="252"/>
              <w:rPr>
                <w:rFonts w:ascii="Arial" w:hAnsi="Arial" w:cs="Arial"/>
                <w:color w:val="000000" w:themeColor="text1"/>
                <w:spacing w:val="2"/>
              </w:rPr>
            </w:pPr>
            <w:r w:rsidRPr="0061446D">
              <w:rPr>
                <w:rFonts w:ascii="Arial" w:hAnsi="Arial" w:cs="Arial"/>
                <w:color w:val="000000" w:themeColor="text1"/>
                <w:spacing w:val="2"/>
              </w:rPr>
              <w:t>Effects on the pulp;</w:t>
            </w:r>
          </w:p>
          <w:p w14:paraId="50D16693" w14:textId="77777777" w:rsidR="002736AC" w:rsidRPr="0061446D" w:rsidRDefault="002736AC" w:rsidP="00CA6FCA">
            <w:pPr>
              <w:spacing w:before="252"/>
              <w:rPr>
                <w:rFonts w:ascii="Arial" w:hAnsi="Arial" w:cs="Arial"/>
                <w:color w:val="000000" w:themeColor="text1"/>
                <w:spacing w:val="2"/>
              </w:rPr>
            </w:pPr>
            <w:r w:rsidRPr="0061446D">
              <w:rPr>
                <w:rFonts w:ascii="Arial" w:hAnsi="Arial" w:cs="Arial"/>
                <w:color w:val="000000" w:themeColor="text1"/>
                <w:spacing w:val="2"/>
              </w:rPr>
              <w:t>Adverse effects on dentofacial appearance;</w:t>
            </w:r>
          </w:p>
          <w:p w14:paraId="60B47637" w14:textId="2057C257" w:rsidR="002736AC" w:rsidRPr="0061446D" w:rsidRDefault="002736AC" w:rsidP="00CA6FCA">
            <w:pPr>
              <w:spacing w:before="252"/>
              <w:rPr>
                <w:rFonts w:ascii="Arial" w:hAnsi="Arial" w:cs="Arial"/>
                <w:color w:val="7030A0"/>
                <w:spacing w:val="2"/>
              </w:rPr>
            </w:pPr>
            <w:r w:rsidRPr="0061446D">
              <w:rPr>
                <w:rFonts w:ascii="Arial" w:hAnsi="Arial" w:cs="Arial"/>
                <w:color w:val="000000" w:themeColor="text1"/>
                <w:spacing w:val="2"/>
              </w:rPr>
              <w:t>Adverse effects on the soft tissues, including headgear and allergic reactions.</w:t>
            </w:r>
          </w:p>
        </w:tc>
        <w:tc>
          <w:tcPr>
            <w:tcW w:w="2900" w:type="dxa"/>
          </w:tcPr>
          <w:p w14:paraId="0627F526" w14:textId="64806E55" w:rsidR="003C2422" w:rsidRPr="0061446D" w:rsidRDefault="002736AC" w:rsidP="00CA6FCA">
            <w:pPr>
              <w:spacing w:before="252"/>
              <w:rPr>
                <w:rFonts w:ascii="Arial" w:hAnsi="Arial" w:cs="Arial"/>
                <w:color w:val="000000" w:themeColor="text1"/>
                <w:spacing w:val="2"/>
              </w:rPr>
            </w:pPr>
            <w:r w:rsidRPr="0061446D">
              <w:rPr>
                <w:rFonts w:ascii="Arial" w:hAnsi="Arial" w:cs="Arial"/>
                <w:color w:val="000000" w:themeColor="text1"/>
                <w:spacing w:val="2"/>
              </w:rPr>
              <w:t>Risk factors for iatrogenic damage during orthodontic treatment</w:t>
            </w:r>
            <w:r w:rsidR="003C2422" w:rsidRPr="0061446D">
              <w:rPr>
                <w:rFonts w:ascii="Arial" w:hAnsi="Arial" w:cs="Arial"/>
                <w:color w:val="000000" w:themeColor="text1"/>
                <w:spacing w:val="2"/>
              </w:rPr>
              <w:t>;</w:t>
            </w:r>
          </w:p>
          <w:p w14:paraId="45F46C20" w14:textId="39DA15C4" w:rsidR="003C2422" w:rsidRPr="0061446D" w:rsidRDefault="002736AC"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diagnosis of iatrogenic effects;</w:t>
            </w:r>
          </w:p>
          <w:p w14:paraId="7E81CE20" w14:textId="584AD2EC" w:rsidR="002736AC" w:rsidRPr="0061446D" w:rsidRDefault="002736AC" w:rsidP="00CA6FCA">
            <w:pPr>
              <w:spacing w:before="252"/>
              <w:rPr>
                <w:rFonts w:ascii="Arial" w:hAnsi="Arial" w:cs="Arial"/>
                <w:color w:val="000000" w:themeColor="text1"/>
                <w:spacing w:val="2"/>
              </w:rPr>
            </w:pPr>
            <w:r w:rsidRPr="0061446D">
              <w:rPr>
                <w:rFonts w:ascii="Arial" w:hAnsi="Arial" w:cs="Arial"/>
                <w:color w:val="000000" w:themeColor="text1"/>
                <w:spacing w:val="2"/>
              </w:rPr>
              <w:t>Clinical protocols for minimising and managing iatrogenic damage when identified</w:t>
            </w:r>
            <w:r w:rsidR="001C1530">
              <w:rPr>
                <w:rFonts w:ascii="Arial" w:hAnsi="Arial" w:cs="Arial"/>
                <w:color w:val="000000" w:themeColor="text1"/>
                <w:spacing w:val="2"/>
              </w:rPr>
              <w:t>;</w:t>
            </w:r>
          </w:p>
          <w:p w14:paraId="4CE4DFBD" w14:textId="5ABB6EE3" w:rsidR="003C2422" w:rsidRPr="001C1530" w:rsidRDefault="001C1530" w:rsidP="00CA6FCA">
            <w:pPr>
              <w:spacing w:before="252"/>
              <w:rPr>
                <w:rFonts w:ascii="Arial" w:hAnsi="Arial" w:cs="Arial"/>
                <w:color w:val="000000" w:themeColor="text1"/>
                <w:spacing w:val="2"/>
              </w:rPr>
            </w:pPr>
            <w:r w:rsidRPr="001C1530">
              <w:rPr>
                <w:rFonts w:ascii="Arial" w:hAnsi="Arial" w:cs="Arial"/>
                <w:color w:val="000000" w:themeColor="text1"/>
                <w:spacing w:val="2"/>
              </w:rPr>
              <w:t>Evidence base relating to iatrogenic effects of orthodontic treatment</w:t>
            </w:r>
            <w:r>
              <w:rPr>
                <w:rFonts w:ascii="Arial" w:hAnsi="Arial" w:cs="Arial"/>
                <w:color w:val="000000" w:themeColor="text1"/>
                <w:spacing w:val="2"/>
              </w:rPr>
              <w:t>.</w:t>
            </w:r>
          </w:p>
        </w:tc>
        <w:tc>
          <w:tcPr>
            <w:tcW w:w="2898" w:type="dxa"/>
          </w:tcPr>
          <w:p w14:paraId="036846E1" w14:textId="260A8BC7" w:rsidR="003C2422" w:rsidRPr="0061446D" w:rsidRDefault="006B78EB" w:rsidP="00CA6FCA">
            <w:pPr>
              <w:spacing w:before="252"/>
              <w:rPr>
                <w:rFonts w:ascii="Arial" w:hAnsi="Arial" w:cs="Arial"/>
                <w:color w:val="000000" w:themeColor="text1"/>
                <w:spacing w:val="2"/>
              </w:rPr>
            </w:pPr>
            <w:r w:rsidRPr="0061446D">
              <w:rPr>
                <w:rFonts w:ascii="Arial" w:hAnsi="Arial" w:cs="Arial"/>
                <w:color w:val="000000" w:themeColor="text1"/>
                <w:spacing w:val="2"/>
              </w:rPr>
              <w:t>Communicating risks of orthodontic treatment to the patient;</w:t>
            </w:r>
          </w:p>
          <w:p w14:paraId="7DA12403" w14:textId="1BB443F1" w:rsidR="006B78EB" w:rsidRPr="0061446D" w:rsidRDefault="006B78EB" w:rsidP="00CA6FCA">
            <w:pPr>
              <w:spacing w:before="252"/>
              <w:rPr>
                <w:rFonts w:ascii="Arial" w:hAnsi="Arial" w:cs="Arial"/>
                <w:color w:val="000000" w:themeColor="text1"/>
                <w:spacing w:val="2"/>
              </w:rPr>
            </w:pPr>
            <w:r w:rsidRPr="0061446D">
              <w:rPr>
                <w:rFonts w:ascii="Arial" w:hAnsi="Arial" w:cs="Arial"/>
                <w:color w:val="000000" w:themeColor="text1"/>
                <w:spacing w:val="2"/>
              </w:rPr>
              <w:t>Managing orthodontic treatment to reduce the risks of iatrogenic damage.</w:t>
            </w:r>
          </w:p>
          <w:p w14:paraId="6D9F26D3" w14:textId="5D22E204" w:rsidR="006B78EB" w:rsidRPr="0061446D" w:rsidRDefault="006B78EB" w:rsidP="00CA6FCA">
            <w:pPr>
              <w:spacing w:before="252"/>
              <w:rPr>
                <w:rFonts w:ascii="Arial" w:hAnsi="Arial" w:cs="Arial"/>
                <w:color w:val="000000" w:themeColor="text1"/>
                <w:spacing w:val="2"/>
              </w:rPr>
            </w:pPr>
            <w:r w:rsidRPr="0061446D">
              <w:rPr>
                <w:rFonts w:ascii="Arial" w:hAnsi="Arial" w:cs="Arial"/>
                <w:color w:val="000000" w:themeColor="text1"/>
                <w:spacing w:val="2"/>
              </w:rPr>
              <w:t>Recognising the importance of detailing risk to the orthodontic patient as part of informed consent;</w:t>
            </w:r>
          </w:p>
          <w:p w14:paraId="1E458B7F" w14:textId="2969587B" w:rsidR="006B78EB" w:rsidRPr="0061446D" w:rsidRDefault="006B78EB" w:rsidP="00CA6FCA">
            <w:pPr>
              <w:spacing w:before="252"/>
              <w:rPr>
                <w:rFonts w:ascii="Arial" w:hAnsi="Arial" w:cs="Arial"/>
                <w:color w:val="000000" w:themeColor="text1"/>
                <w:spacing w:val="2"/>
              </w:rPr>
            </w:pPr>
            <w:r w:rsidRPr="0061446D">
              <w:rPr>
                <w:rFonts w:ascii="Arial" w:hAnsi="Arial" w:cs="Arial"/>
                <w:color w:val="000000" w:themeColor="text1"/>
                <w:spacing w:val="2"/>
              </w:rPr>
              <w:t>Recognising the need for balance in describing risk-benefit to the orthodontic patient.</w:t>
            </w:r>
          </w:p>
          <w:p w14:paraId="5273EAD2" w14:textId="77777777" w:rsidR="003C2422" w:rsidRPr="0061446D" w:rsidRDefault="003C2422" w:rsidP="00CA6FCA">
            <w:pPr>
              <w:spacing w:before="252"/>
              <w:rPr>
                <w:rFonts w:ascii="Arial" w:hAnsi="Arial" w:cs="Arial"/>
                <w:color w:val="000000" w:themeColor="text1"/>
                <w:spacing w:val="2"/>
              </w:rPr>
            </w:pPr>
          </w:p>
        </w:tc>
        <w:tc>
          <w:tcPr>
            <w:tcW w:w="2898" w:type="dxa"/>
          </w:tcPr>
          <w:p w14:paraId="44046643"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49B92AE8"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0D537964"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5664BBCE"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7185BCCD"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32A9050D" w14:textId="77777777" w:rsidR="003C2422" w:rsidRPr="0061446D" w:rsidRDefault="003C2422"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0285E4DE" w14:textId="144C5878" w:rsidR="009409E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65A9CDD8"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3E4AD653"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07A4E531"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p w14:paraId="72CFD27B" w14:textId="77777777" w:rsidR="003C2422"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OCP</w:t>
            </w:r>
          </w:p>
          <w:p w14:paraId="193391E0" w14:textId="521A101F" w:rsidR="0071516B" w:rsidRPr="0071516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4276EFC8" w14:textId="77777777" w:rsidR="003C2422" w:rsidRPr="0061446D" w:rsidRDefault="003C2422" w:rsidP="00CA6FCA">
      <w:pPr>
        <w:rPr>
          <w:rFonts w:ascii="Arial" w:hAnsi="Arial" w:cs="Arial"/>
          <w:b/>
          <w:bCs/>
          <w:color w:val="000000" w:themeColor="text1"/>
          <w:spacing w:val="1"/>
        </w:rPr>
      </w:pPr>
      <w:r w:rsidRPr="0061446D">
        <w:rPr>
          <w:rFonts w:ascii="Arial" w:hAnsi="Arial" w:cs="Arial"/>
          <w:b/>
          <w:bCs/>
          <w:color w:val="000000" w:themeColor="text1"/>
          <w:spacing w:val="1"/>
        </w:rPr>
        <w:br w:type="page"/>
      </w:r>
    </w:p>
    <w:p w14:paraId="095CB338" w14:textId="383C3C2D" w:rsidR="003C2422" w:rsidRPr="00065136" w:rsidRDefault="003C2422" w:rsidP="00CA6FCA">
      <w:pPr>
        <w:spacing w:before="240" w:after="240"/>
        <w:rPr>
          <w:rFonts w:ascii="Arial" w:hAnsi="Arial" w:cs="Arial"/>
          <w:b/>
          <w:bCs/>
          <w:sz w:val="24"/>
          <w:szCs w:val="24"/>
        </w:rPr>
      </w:pPr>
      <w:r w:rsidRPr="00065136">
        <w:rPr>
          <w:rFonts w:ascii="Arial" w:hAnsi="Arial" w:cs="Arial"/>
          <w:b/>
          <w:bCs/>
          <w:sz w:val="24"/>
          <w:szCs w:val="24"/>
        </w:rPr>
        <w:lastRenderedPageBreak/>
        <w:t xml:space="preserve">Module </w:t>
      </w:r>
      <w:r w:rsidR="000F48AA" w:rsidRPr="00065136">
        <w:rPr>
          <w:rFonts w:ascii="Arial" w:hAnsi="Arial" w:cs="Arial"/>
          <w:b/>
          <w:bCs/>
          <w:sz w:val="24"/>
          <w:szCs w:val="24"/>
        </w:rPr>
        <w:t>5.3.14</w:t>
      </w:r>
      <w:r w:rsidRPr="00065136">
        <w:rPr>
          <w:rFonts w:ascii="Arial" w:hAnsi="Arial" w:cs="Arial"/>
          <w:b/>
          <w:bCs/>
          <w:sz w:val="24"/>
          <w:szCs w:val="24"/>
        </w:rPr>
        <w:tab/>
      </w:r>
      <w:r w:rsidR="00267782" w:rsidRPr="00065136">
        <w:rPr>
          <w:rFonts w:ascii="Arial" w:hAnsi="Arial" w:cs="Arial"/>
          <w:b/>
          <w:bCs/>
          <w:sz w:val="24"/>
          <w:szCs w:val="24"/>
        </w:rPr>
        <w:t>Stability and r</w:t>
      </w:r>
      <w:r w:rsidRPr="00065136">
        <w:rPr>
          <w:rFonts w:ascii="Arial" w:hAnsi="Arial" w:cs="Arial"/>
          <w:b/>
          <w:bCs/>
          <w:sz w:val="24"/>
          <w:szCs w:val="24"/>
        </w:rPr>
        <w:t>etention</w:t>
      </w:r>
      <w:r w:rsidR="00D50048" w:rsidRPr="00065136">
        <w:rPr>
          <w:rFonts w:ascii="Arial" w:hAnsi="Arial" w:cs="Arial"/>
          <w:b/>
          <w:bCs/>
          <w:sz w:val="24"/>
          <w:szCs w:val="24"/>
        </w:rPr>
        <w:t>, long-term effects of orthodontic treatment, maturation of the dentition</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3C2422" w:rsidRPr="0061446D" w14:paraId="7F26E74D" w14:textId="77777777" w:rsidTr="00396B59">
        <w:tc>
          <w:tcPr>
            <w:tcW w:w="2899" w:type="dxa"/>
          </w:tcPr>
          <w:p w14:paraId="44543200"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6D0F0EDA"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75B9ADC3"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6F4C19AF"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5582348D" w14:textId="77777777" w:rsidR="003C2422" w:rsidRPr="0061446D" w:rsidRDefault="003C2422"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3C2422" w:rsidRPr="0061446D" w14:paraId="41E03A0F" w14:textId="77777777" w:rsidTr="00396B59">
        <w:tc>
          <w:tcPr>
            <w:tcW w:w="2899" w:type="dxa"/>
          </w:tcPr>
          <w:p w14:paraId="12846C43"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a comprehensive understanding of:</w:t>
            </w:r>
          </w:p>
          <w:p w14:paraId="7D3A0068"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Stability of orthodontic tooth movement;</w:t>
            </w:r>
          </w:p>
          <w:p w14:paraId="63340350" w14:textId="77777777"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Presentation and nature of relapse;</w:t>
            </w:r>
          </w:p>
          <w:p w14:paraId="5D6FF1CC" w14:textId="77777777"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Aetiology of relapse;</w:t>
            </w:r>
          </w:p>
          <w:p w14:paraId="2A9C01DE" w14:textId="77777777"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Adjunctive techniques to reduce relapse;</w:t>
            </w:r>
          </w:p>
          <w:p w14:paraId="55EC6580" w14:textId="301EA3A8"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Design and use of removable and fixed retention appliances;</w:t>
            </w:r>
          </w:p>
          <w:p w14:paraId="11E5343B" w14:textId="77777777" w:rsidR="003C2422" w:rsidRPr="0061446D" w:rsidRDefault="007025F7" w:rsidP="00CA6FCA">
            <w:pPr>
              <w:spacing w:before="252"/>
              <w:rPr>
                <w:rFonts w:ascii="Arial" w:hAnsi="Arial" w:cs="Arial"/>
                <w:color w:val="000000" w:themeColor="text1"/>
                <w:spacing w:val="2"/>
              </w:rPr>
            </w:pPr>
            <w:r w:rsidRPr="0061446D">
              <w:rPr>
                <w:rFonts w:ascii="Arial" w:hAnsi="Arial" w:cs="Arial"/>
                <w:color w:val="000000" w:themeColor="text1"/>
                <w:spacing w:val="2"/>
              </w:rPr>
              <w:t>Contemporary retention regimes</w:t>
            </w:r>
            <w:r w:rsidR="003C2422" w:rsidRPr="0061446D">
              <w:rPr>
                <w:rFonts w:ascii="Arial" w:hAnsi="Arial" w:cs="Arial"/>
                <w:color w:val="000000" w:themeColor="text1"/>
                <w:spacing w:val="2"/>
              </w:rPr>
              <w:t xml:space="preserve"> within the context of the current evidence base</w:t>
            </w:r>
            <w:r w:rsidR="00D50048" w:rsidRPr="0061446D">
              <w:rPr>
                <w:rFonts w:ascii="Arial" w:hAnsi="Arial" w:cs="Arial"/>
                <w:color w:val="000000" w:themeColor="text1"/>
                <w:spacing w:val="2"/>
              </w:rPr>
              <w:t>;</w:t>
            </w:r>
          </w:p>
          <w:p w14:paraId="68FEB644" w14:textId="350F4FDC"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Long-term maturational change in the untreated dentition.</w:t>
            </w:r>
          </w:p>
        </w:tc>
        <w:tc>
          <w:tcPr>
            <w:tcW w:w="2900" w:type="dxa"/>
          </w:tcPr>
          <w:p w14:paraId="2B097CCE" w14:textId="77777777"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Association between malocclusion and relapse;</w:t>
            </w:r>
          </w:p>
          <w:p w14:paraId="4942030F" w14:textId="77777777"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Effect of orthodontic treatment on stability;</w:t>
            </w:r>
          </w:p>
          <w:p w14:paraId="4FF088B6" w14:textId="77777777"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Treatment mechanics to enhance stability;</w:t>
            </w:r>
          </w:p>
          <w:p w14:paraId="0EA33595" w14:textId="3774690D"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Post-retention changes following active orthodontic treatment;</w:t>
            </w:r>
          </w:p>
          <w:p w14:paraId="2FBDCC86"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Long-term strategies for maintaining tooth position</w:t>
            </w:r>
            <w:r w:rsidR="00D50048" w:rsidRPr="0061446D">
              <w:rPr>
                <w:rFonts w:ascii="Arial" w:hAnsi="Arial" w:cs="Arial"/>
                <w:color w:val="000000" w:themeColor="text1"/>
                <w:spacing w:val="2"/>
              </w:rPr>
              <w:t>;</w:t>
            </w:r>
          </w:p>
          <w:p w14:paraId="1F5BFEE8" w14:textId="2B153DF5"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Common changes in the untreated occlusion over the long-term</w:t>
            </w:r>
            <w:r w:rsidR="001C1530">
              <w:rPr>
                <w:rFonts w:ascii="Arial" w:hAnsi="Arial" w:cs="Arial"/>
                <w:color w:val="000000" w:themeColor="text1"/>
                <w:spacing w:val="2"/>
              </w:rPr>
              <w:t>;</w:t>
            </w:r>
          </w:p>
          <w:p w14:paraId="24524991" w14:textId="77777777" w:rsidR="00D50048" w:rsidRDefault="001C1530" w:rsidP="00CA6FCA">
            <w:pPr>
              <w:spacing w:before="252"/>
              <w:rPr>
                <w:rFonts w:ascii="Arial" w:hAnsi="Arial" w:cs="Arial"/>
                <w:color w:val="000000" w:themeColor="text1"/>
                <w:spacing w:val="2"/>
              </w:rPr>
            </w:pPr>
            <w:r>
              <w:rPr>
                <w:rFonts w:ascii="Arial" w:hAnsi="Arial" w:cs="Arial"/>
                <w:color w:val="000000" w:themeColor="text1"/>
                <w:spacing w:val="2"/>
              </w:rPr>
              <w:t>Evidence base relating to orthodontic retention</w:t>
            </w:r>
            <w:r w:rsidR="00645CE6">
              <w:rPr>
                <w:rFonts w:ascii="Arial" w:hAnsi="Arial" w:cs="Arial"/>
                <w:color w:val="000000" w:themeColor="text1"/>
                <w:spacing w:val="2"/>
              </w:rPr>
              <w:t>;</w:t>
            </w:r>
          </w:p>
          <w:p w14:paraId="03DCF5B4" w14:textId="77777777" w:rsidR="00645CE6" w:rsidRPr="00F611CF" w:rsidRDefault="00645CE6" w:rsidP="00CA6FCA">
            <w:pPr>
              <w:spacing w:before="252"/>
              <w:rPr>
                <w:rFonts w:ascii="Arial" w:hAnsi="Arial" w:cs="Arial"/>
                <w:color w:val="000000" w:themeColor="text1"/>
                <w:spacing w:val="2"/>
              </w:rPr>
            </w:pPr>
            <w:r>
              <w:rPr>
                <w:rFonts w:ascii="Arial" w:hAnsi="Arial" w:cs="Arial"/>
                <w:color w:val="000000" w:themeColor="text1"/>
                <w:spacing w:val="2"/>
              </w:rPr>
              <w:t>Common problems with removable and fixed retainers;</w:t>
            </w:r>
            <w:r w:rsidRPr="00F611CF">
              <w:rPr>
                <w:rFonts w:ascii="Arial" w:hAnsi="Arial" w:cs="Arial"/>
                <w:color w:val="000000" w:themeColor="text1"/>
                <w:spacing w:val="2"/>
              </w:rPr>
              <w:t xml:space="preserve"> </w:t>
            </w:r>
            <w:r>
              <w:rPr>
                <w:rFonts w:ascii="Arial" w:hAnsi="Arial" w:cs="Arial"/>
                <w:color w:val="000000" w:themeColor="text1"/>
                <w:spacing w:val="2"/>
              </w:rPr>
              <w:t>managing patients with retention problems;</w:t>
            </w:r>
          </w:p>
          <w:p w14:paraId="336EF9FD" w14:textId="7EC3459B" w:rsidR="00645CE6" w:rsidRPr="0061446D" w:rsidRDefault="00645CE6" w:rsidP="00CA6FCA">
            <w:pPr>
              <w:spacing w:before="252"/>
              <w:rPr>
                <w:rFonts w:ascii="Arial" w:hAnsi="Arial" w:cs="Arial"/>
                <w:color w:val="000000" w:themeColor="text1"/>
                <w:spacing w:val="2"/>
              </w:rPr>
            </w:pPr>
          </w:p>
        </w:tc>
        <w:tc>
          <w:tcPr>
            <w:tcW w:w="2898" w:type="dxa"/>
          </w:tcPr>
          <w:p w14:paraId="43792199" w14:textId="62B381DF"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Selection, design, fit and management of both removable and fixed orthodontic retention appliances appropriate for the management of long-term retention following active orthodontic treatment;</w:t>
            </w:r>
          </w:p>
          <w:p w14:paraId="4142C8AA"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need for post-treatment retention and the importance of the evidence base relating to orthodontic retention</w:t>
            </w:r>
            <w:r w:rsidR="00D50048" w:rsidRPr="0061446D">
              <w:rPr>
                <w:rFonts w:ascii="Arial" w:hAnsi="Arial" w:cs="Arial"/>
                <w:color w:val="000000" w:themeColor="text1"/>
                <w:spacing w:val="2"/>
              </w:rPr>
              <w:t>;</w:t>
            </w:r>
          </w:p>
          <w:p w14:paraId="3A18EABE" w14:textId="77777777"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post-treatment change;</w:t>
            </w:r>
          </w:p>
          <w:p w14:paraId="68F2425A" w14:textId="60B32C66" w:rsidR="00D50048"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retention as part of the consent process.</w:t>
            </w:r>
          </w:p>
          <w:p w14:paraId="190AB763" w14:textId="023B8AA7" w:rsidR="00D50048" w:rsidRPr="0061446D" w:rsidRDefault="00D50048" w:rsidP="00CA6FCA">
            <w:pPr>
              <w:spacing w:before="252"/>
              <w:rPr>
                <w:rFonts w:ascii="Arial" w:hAnsi="Arial" w:cs="Arial"/>
                <w:color w:val="000000" w:themeColor="text1"/>
                <w:spacing w:val="2"/>
              </w:rPr>
            </w:pPr>
          </w:p>
        </w:tc>
        <w:tc>
          <w:tcPr>
            <w:tcW w:w="2898" w:type="dxa"/>
          </w:tcPr>
          <w:p w14:paraId="4B2A0B69"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5FAFD780"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4953BCAA"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2C79A358"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517C3BC9" w14:textId="77777777" w:rsidR="003C2422" w:rsidRPr="0061446D" w:rsidRDefault="003C2422"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260E7F8A" w14:textId="77777777" w:rsidR="003C2422" w:rsidRPr="0061446D" w:rsidRDefault="003C2422"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00E99FBB" w14:textId="78F58540" w:rsidR="009409E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1DA18135"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57E6918A"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5EDEFAD0"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p w14:paraId="1FEA77A3" w14:textId="77777777" w:rsidR="003C2422"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OCP</w:t>
            </w:r>
          </w:p>
          <w:p w14:paraId="153F8BBB" w14:textId="2DB1C870" w:rsidR="0071516B" w:rsidRPr="0071516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505B951F" w14:textId="77777777" w:rsidR="007025F7" w:rsidRPr="0061446D" w:rsidRDefault="007025F7" w:rsidP="00CA6FCA">
      <w:pPr>
        <w:rPr>
          <w:rFonts w:ascii="Arial" w:hAnsi="Arial" w:cs="Arial"/>
          <w:b/>
          <w:bCs/>
          <w:color w:val="000000" w:themeColor="text1"/>
          <w:spacing w:val="1"/>
        </w:rPr>
      </w:pPr>
      <w:r w:rsidRPr="0061446D">
        <w:rPr>
          <w:rFonts w:ascii="Arial" w:hAnsi="Arial" w:cs="Arial"/>
          <w:b/>
          <w:bCs/>
          <w:color w:val="000000" w:themeColor="text1"/>
          <w:spacing w:val="1"/>
        </w:rPr>
        <w:br w:type="page"/>
      </w:r>
    </w:p>
    <w:p w14:paraId="013BC93F" w14:textId="4FEFF7FD" w:rsidR="00BF28C5" w:rsidRPr="00065136" w:rsidRDefault="00BF28C5" w:rsidP="00CA6FCA">
      <w:pPr>
        <w:spacing w:before="240" w:after="240"/>
        <w:rPr>
          <w:rFonts w:ascii="Arial" w:hAnsi="Arial" w:cs="Arial"/>
          <w:b/>
          <w:bCs/>
          <w:color w:val="002060"/>
          <w:spacing w:val="2"/>
          <w:sz w:val="24"/>
          <w:szCs w:val="24"/>
        </w:rPr>
      </w:pPr>
      <w:r w:rsidRPr="00065136">
        <w:rPr>
          <w:rFonts w:ascii="Arial" w:hAnsi="Arial" w:cs="Arial"/>
          <w:b/>
          <w:bCs/>
          <w:color w:val="002060"/>
          <w:spacing w:val="2"/>
          <w:sz w:val="24"/>
          <w:szCs w:val="24"/>
        </w:rPr>
        <w:lastRenderedPageBreak/>
        <w:t>Outcome 5.4</w:t>
      </w:r>
    </w:p>
    <w:p w14:paraId="4E356013" w14:textId="45512D04" w:rsidR="00BF28C5" w:rsidRPr="00065136" w:rsidRDefault="001148B2" w:rsidP="00CA6FCA">
      <w:pPr>
        <w:spacing w:before="240" w:after="240"/>
        <w:rPr>
          <w:rFonts w:ascii="Arial" w:hAnsi="Arial" w:cs="Arial"/>
          <w:b/>
          <w:bCs/>
          <w:color w:val="FF0000"/>
          <w:sz w:val="24"/>
          <w:szCs w:val="24"/>
        </w:rPr>
      </w:pPr>
      <w:r w:rsidRPr="00065136">
        <w:rPr>
          <w:rFonts w:ascii="Arial" w:hAnsi="Arial" w:cs="Arial"/>
          <w:b/>
          <w:bCs/>
          <w:color w:val="000000" w:themeColor="text1"/>
          <w:spacing w:val="2"/>
          <w:sz w:val="24"/>
          <w:szCs w:val="24"/>
        </w:rPr>
        <w:t>The delivery of m</w:t>
      </w:r>
      <w:r w:rsidR="00BF28C5" w:rsidRPr="00065136">
        <w:rPr>
          <w:rFonts w:ascii="Arial" w:hAnsi="Arial" w:cs="Arial"/>
          <w:b/>
          <w:bCs/>
          <w:color w:val="000000" w:themeColor="text1"/>
          <w:spacing w:val="2"/>
          <w:sz w:val="24"/>
          <w:szCs w:val="24"/>
        </w:rPr>
        <w:t>ulti-disciplinary care</w:t>
      </w:r>
      <w:r w:rsidRPr="00065136">
        <w:rPr>
          <w:rFonts w:ascii="Arial" w:hAnsi="Arial" w:cs="Arial"/>
          <w:b/>
          <w:bCs/>
          <w:color w:val="000000" w:themeColor="text1"/>
          <w:spacing w:val="2"/>
          <w:sz w:val="24"/>
          <w:szCs w:val="24"/>
        </w:rPr>
        <w:t xml:space="preserve"> as part of a wider team</w:t>
      </w:r>
    </w:p>
    <w:p w14:paraId="7CAB5700" w14:textId="52956186" w:rsidR="00BF28C5" w:rsidRPr="00065136" w:rsidRDefault="00BF28C5" w:rsidP="00CA6FCA">
      <w:pPr>
        <w:spacing w:before="240" w:after="240"/>
        <w:rPr>
          <w:rFonts w:ascii="Arial" w:hAnsi="Arial" w:cs="Arial"/>
          <w:b/>
          <w:bCs/>
          <w:sz w:val="24"/>
          <w:szCs w:val="24"/>
        </w:rPr>
      </w:pPr>
      <w:r w:rsidRPr="00065136">
        <w:rPr>
          <w:rFonts w:ascii="Arial" w:hAnsi="Arial" w:cs="Arial"/>
          <w:b/>
          <w:bCs/>
          <w:sz w:val="24"/>
          <w:szCs w:val="24"/>
        </w:rPr>
        <w:t xml:space="preserve">Module </w:t>
      </w:r>
      <w:r w:rsidR="000F48AA" w:rsidRPr="00065136">
        <w:rPr>
          <w:rFonts w:ascii="Arial" w:hAnsi="Arial" w:cs="Arial"/>
          <w:b/>
          <w:bCs/>
          <w:sz w:val="24"/>
          <w:szCs w:val="24"/>
        </w:rPr>
        <w:t>5.4.1</w:t>
      </w:r>
      <w:r w:rsidRPr="00065136">
        <w:rPr>
          <w:rFonts w:ascii="Arial" w:hAnsi="Arial" w:cs="Arial"/>
          <w:b/>
          <w:bCs/>
          <w:sz w:val="24"/>
          <w:szCs w:val="24"/>
        </w:rPr>
        <w:tab/>
        <w:t>Orthodontics and oral surgery</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981819" w:rsidRPr="0061446D" w14:paraId="54D7E1D0" w14:textId="77777777" w:rsidTr="00396B59">
        <w:tc>
          <w:tcPr>
            <w:tcW w:w="2899" w:type="dxa"/>
          </w:tcPr>
          <w:p w14:paraId="53E10C90" w14:textId="77777777" w:rsidR="00981819" w:rsidRPr="0061446D" w:rsidRDefault="0098181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7BABE4D3" w14:textId="77777777" w:rsidR="00981819" w:rsidRPr="0061446D" w:rsidRDefault="0098181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0C766944" w14:textId="77777777" w:rsidR="00981819" w:rsidRPr="0061446D" w:rsidRDefault="0098181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35B11DDC" w14:textId="77777777" w:rsidR="00981819" w:rsidRPr="0061446D" w:rsidRDefault="0098181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66D357B0" w14:textId="77777777" w:rsidR="00981819" w:rsidRPr="0061446D" w:rsidRDefault="0098181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981819" w:rsidRPr="0061446D" w14:paraId="6BD68DF3" w14:textId="77777777" w:rsidTr="00396B59">
        <w:tc>
          <w:tcPr>
            <w:tcW w:w="2899" w:type="dxa"/>
          </w:tcPr>
          <w:p w14:paraId="78FED175" w14:textId="6A427066" w:rsidR="00981819" w:rsidRPr="0061446D" w:rsidRDefault="00981819"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knowledge and experience of managing dentoalveolar procedures in relation to:</w:t>
            </w:r>
          </w:p>
          <w:p w14:paraId="0F4A76ED" w14:textId="77777777" w:rsidR="00981819" w:rsidRPr="0061446D" w:rsidRDefault="00D37490" w:rsidP="00CA6FCA">
            <w:pPr>
              <w:spacing w:before="252"/>
              <w:rPr>
                <w:rFonts w:ascii="Arial" w:hAnsi="Arial" w:cs="Arial"/>
                <w:color w:val="000000" w:themeColor="text1"/>
                <w:spacing w:val="2"/>
              </w:rPr>
            </w:pPr>
            <w:r w:rsidRPr="0061446D">
              <w:rPr>
                <w:rFonts w:ascii="Arial" w:hAnsi="Arial" w:cs="Arial"/>
                <w:color w:val="000000" w:themeColor="text1"/>
                <w:spacing w:val="2"/>
              </w:rPr>
              <w:t>Exposure and management of unerupted and impacted teeth;</w:t>
            </w:r>
          </w:p>
          <w:p w14:paraId="380E6E4F" w14:textId="77777777" w:rsidR="00D37490" w:rsidRPr="0061446D" w:rsidRDefault="00D37490" w:rsidP="00CA6FCA">
            <w:pPr>
              <w:spacing w:before="252"/>
              <w:rPr>
                <w:rFonts w:ascii="Arial" w:hAnsi="Arial" w:cs="Arial"/>
                <w:color w:val="000000" w:themeColor="text1"/>
                <w:spacing w:val="2"/>
              </w:rPr>
            </w:pPr>
            <w:r w:rsidRPr="0061446D">
              <w:rPr>
                <w:rFonts w:ascii="Arial" w:hAnsi="Arial" w:cs="Arial"/>
                <w:color w:val="000000" w:themeColor="text1"/>
                <w:spacing w:val="2"/>
              </w:rPr>
              <w:t>Management of infra-occluded teeth;</w:t>
            </w:r>
          </w:p>
          <w:p w14:paraId="6DF74EE7" w14:textId="77777777" w:rsidR="00D37490" w:rsidRPr="0061446D" w:rsidRDefault="00D37490" w:rsidP="00CA6FCA">
            <w:pPr>
              <w:spacing w:before="252"/>
              <w:rPr>
                <w:rFonts w:ascii="Arial" w:hAnsi="Arial" w:cs="Arial"/>
                <w:color w:val="000000" w:themeColor="text1"/>
                <w:spacing w:val="2"/>
              </w:rPr>
            </w:pPr>
            <w:r w:rsidRPr="0061446D">
              <w:rPr>
                <w:rFonts w:ascii="Arial" w:hAnsi="Arial" w:cs="Arial"/>
                <w:color w:val="000000" w:themeColor="text1"/>
                <w:spacing w:val="2"/>
              </w:rPr>
              <w:t>Management of other failure of eruption;</w:t>
            </w:r>
          </w:p>
          <w:p w14:paraId="3377F8D9" w14:textId="79C18F97" w:rsidR="00D37490" w:rsidRPr="0061446D" w:rsidRDefault="00D37490" w:rsidP="00CA6FCA">
            <w:pPr>
              <w:spacing w:before="252"/>
              <w:rPr>
                <w:rFonts w:ascii="Arial" w:hAnsi="Arial" w:cs="Arial"/>
                <w:color w:val="7030A0"/>
                <w:spacing w:val="2"/>
              </w:rPr>
            </w:pPr>
            <w:r w:rsidRPr="0061446D">
              <w:rPr>
                <w:rFonts w:ascii="Arial" w:hAnsi="Arial" w:cs="Arial"/>
                <w:color w:val="000000" w:themeColor="text1"/>
                <w:spacing w:val="2"/>
              </w:rPr>
              <w:t xml:space="preserve">Management of </w:t>
            </w:r>
            <w:r w:rsidR="000F0ACB" w:rsidRPr="0061446D">
              <w:rPr>
                <w:rFonts w:ascii="Arial" w:hAnsi="Arial" w:cs="Arial"/>
                <w:color w:val="000000" w:themeColor="text1"/>
                <w:spacing w:val="2"/>
              </w:rPr>
              <w:t>fren</w:t>
            </w:r>
            <w:r w:rsidR="000F0ACB">
              <w:rPr>
                <w:rFonts w:ascii="Arial" w:hAnsi="Arial" w:cs="Arial"/>
                <w:color w:val="000000" w:themeColor="text1"/>
                <w:spacing w:val="2"/>
              </w:rPr>
              <w:t>al</w:t>
            </w:r>
            <w:r w:rsidRPr="0061446D">
              <w:rPr>
                <w:rFonts w:ascii="Arial" w:hAnsi="Arial" w:cs="Arial"/>
                <w:color w:val="000000" w:themeColor="text1"/>
                <w:spacing w:val="2"/>
              </w:rPr>
              <w:t xml:space="preserve"> attachments.</w:t>
            </w:r>
          </w:p>
        </w:tc>
        <w:tc>
          <w:tcPr>
            <w:tcW w:w="2900" w:type="dxa"/>
          </w:tcPr>
          <w:p w14:paraId="641C0138" w14:textId="1118E952" w:rsidR="00981819" w:rsidRPr="0061446D" w:rsidRDefault="00D37490" w:rsidP="00CA6FCA">
            <w:pPr>
              <w:spacing w:before="252"/>
              <w:rPr>
                <w:rFonts w:ascii="Arial" w:hAnsi="Arial" w:cs="Arial"/>
                <w:color w:val="000000" w:themeColor="text1"/>
                <w:spacing w:val="2"/>
              </w:rPr>
            </w:pPr>
            <w:r w:rsidRPr="0061446D">
              <w:rPr>
                <w:rFonts w:ascii="Arial" w:hAnsi="Arial" w:cs="Arial"/>
                <w:color w:val="000000" w:themeColor="text1"/>
                <w:spacing w:val="2"/>
              </w:rPr>
              <w:t>Treatment options and evidence base for the management of unerupted and impacted teeth through a combination of minor oral surgery and orthodontics;</w:t>
            </w:r>
          </w:p>
          <w:p w14:paraId="0006BFAC" w14:textId="5037B5CF" w:rsidR="00D37490" w:rsidRPr="0061446D" w:rsidRDefault="00D37490" w:rsidP="00CA6FCA">
            <w:pPr>
              <w:spacing w:before="252"/>
              <w:rPr>
                <w:rFonts w:ascii="Arial" w:hAnsi="Arial" w:cs="Arial"/>
                <w:color w:val="000000" w:themeColor="text1"/>
                <w:spacing w:val="2"/>
              </w:rPr>
            </w:pPr>
            <w:r w:rsidRPr="0061446D">
              <w:rPr>
                <w:rFonts w:ascii="Arial" w:hAnsi="Arial" w:cs="Arial"/>
                <w:color w:val="000000" w:themeColor="text1"/>
                <w:spacing w:val="2"/>
              </w:rPr>
              <w:t>Treatment options and evidence base for encouraging tooth eruption;</w:t>
            </w:r>
          </w:p>
          <w:p w14:paraId="2F7A3EBC" w14:textId="2F481D16" w:rsidR="00D37490" w:rsidRDefault="00D37490"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Indications and evidence base for </w:t>
            </w:r>
            <w:r w:rsidR="00645CE6" w:rsidRPr="0061446D">
              <w:rPr>
                <w:rFonts w:ascii="Arial" w:hAnsi="Arial" w:cs="Arial"/>
                <w:color w:val="000000" w:themeColor="text1"/>
                <w:spacing w:val="2"/>
              </w:rPr>
              <w:t>frenectomy</w:t>
            </w:r>
            <w:r w:rsidR="00EB70EE">
              <w:rPr>
                <w:rFonts w:ascii="Arial" w:hAnsi="Arial" w:cs="Arial"/>
                <w:color w:val="000000" w:themeColor="text1"/>
                <w:spacing w:val="2"/>
              </w:rPr>
              <w:t>;</w:t>
            </w:r>
          </w:p>
          <w:p w14:paraId="4F08F14E" w14:textId="407F64E8" w:rsidR="00EB70EE" w:rsidRPr="0061446D" w:rsidRDefault="00EB70EE" w:rsidP="00CA6FCA">
            <w:pPr>
              <w:spacing w:before="252"/>
              <w:rPr>
                <w:rFonts w:ascii="Arial" w:hAnsi="Arial" w:cs="Arial"/>
                <w:color w:val="000000" w:themeColor="text1"/>
                <w:spacing w:val="2"/>
              </w:rPr>
            </w:pPr>
            <w:r>
              <w:rPr>
                <w:rFonts w:ascii="Arial" w:hAnsi="Arial" w:cs="Arial"/>
                <w:color w:val="000000" w:themeColor="text1"/>
                <w:spacing w:val="2"/>
              </w:rPr>
              <w:t>Identification and referral of complex cases.</w:t>
            </w:r>
          </w:p>
        </w:tc>
        <w:tc>
          <w:tcPr>
            <w:tcW w:w="2898" w:type="dxa"/>
          </w:tcPr>
          <w:p w14:paraId="0050A0E0" w14:textId="219B9FBD"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Ability to make decisions on the management and treatment of unerupted and impacted teeth; infra-occluded teeth and teeth affected by other forms of eruption failure;</w:t>
            </w:r>
          </w:p>
          <w:p w14:paraId="61453B34" w14:textId="77777777" w:rsidR="00981819" w:rsidRPr="0061446D" w:rsidRDefault="00D37490"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Recognise the treatment options </w:t>
            </w:r>
            <w:r w:rsidR="003E24F9" w:rsidRPr="0061446D">
              <w:rPr>
                <w:rFonts w:ascii="Arial" w:hAnsi="Arial" w:cs="Arial"/>
                <w:color w:val="000000" w:themeColor="text1"/>
                <w:spacing w:val="2"/>
              </w:rPr>
              <w:t>for managing unerupted and impacted teeth including risk-benefit for each option;</w:t>
            </w:r>
          </w:p>
          <w:p w14:paraId="004BB17E" w14:textId="504651C7" w:rsidR="003E24F9"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Recognise the need to provide advice on the need and timing of </w:t>
            </w:r>
            <w:r w:rsidR="00645CE6" w:rsidRPr="0061446D">
              <w:rPr>
                <w:rFonts w:ascii="Arial" w:hAnsi="Arial" w:cs="Arial"/>
                <w:color w:val="000000" w:themeColor="text1"/>
                <w:spacing w:val="2"/>
              </w:rPr>
              <w:t>frenectomy</w:t>
            </w:r>
            <w:r w:rsidR="00EB70EE">
              <w:rPr>
                <w:rFonts w:ascii="Arial" w:hAnsi="Arial" w:cs="Arial"/>
                <w:color w:val="000000" w:themeColor="text1"/>
                <w:spacing w:val="2"/>
              </w:rPr>
              <w:t>;</w:t>
            </w:r>
          </w:p>
          <w:p w14:paraId="0F40A174" w14:textId="5F9AA2C6" w:rsidR="00EB70EE" w:rsidRPr="0061446D" w:rsidRDefault="00EB70EE" w:rsidP="00CA6FCA">
            <w:pPr>
              <w:spacing w:before="252"/>
              <w:rPr>
                <w:rFonts w:ascii="Arial" w:hAnsi="Arial" w:cs="Arial"/>
                <w:color w:val="000000" w:themeColor="text1"/>
                <w:spacing w:val="2"/>
              </w:rPr>
            </w:pPr>
            <w:r>
              <w:rPr>
                <w:rFonts w:ascii="Arial" w:hAnsi="Arial" w:cs="Arial"/>
                <w:color w:val="000000" w:themeColor="text1"/>
                <w:spacing w:val="2"/>
              </w:rPr>
              <w:t>Appropriate referral of more complex cases.</w:t>
            </w:r>
          </w:p>
        </w:tc>
        <w:tc>
          <w:tcPr>
            <w:tcW w:w="2898" w:type="dxa"/>
          </w:tcPr>
          <w:p w14:paraId="3D7E941E" w14:textId="77777777" w:rsidR="00981819" w:rsidRPr="0061446D" w:rsidRDefault="00981819"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77EB45CE"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6E61CCBD" w14:textId="77777777" w:rsidR="00981819" w:rsidRPr="0061446D" w:rsidRDefault="00981819"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38F86712" w14:textId="77777777" w:rsidR="00981819" w:rsidRPr="0061446D" w:rsidRDefault="00981819"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2C96F37C" w14:textId="77777777" w:rsidR="00981819" w:rsidRPr="0061446D" w:rsidRDefault="00981819"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36079CA3" w14:textId="77777777" w:rsidR="00981819" w:rsidRPr="0061446D" w:rsidRDefault="00981819"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268D444C" w14:textId="4212AEB7" w:rsidR="009409E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1481D3A1"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53A08DEC"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067D1A26"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p w14:paraId="26DE18C3" w14:textId="77777777" w:rsidR="00981819"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OCP</w:t>
            </w:r>
          </w:p>
          <w:p w14:paraId="5D10E2B8" w14:textId="31D629BF" w:rsidR="0071516B" w:rsidRPr="0071516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7F718A3C" w14:textId="77777777" w:rsidR="00981819" w:rsidRPr="0061446D" w:rsidRDefault="00981819" w:rsidP="00CA6FCA">
      <w:pPr>
        <w:spacing w:before="240" w:after="240"/>
        <w:rPr>
          <w:rFonts w:ascii="Arial" w:hAnsi="Arial" w:cs="Arial"/>
          <w:b/>
          <w:bCs/>
        </w:rPr>
      </w:pPr>
    </w:p>
    <w:p w14:paraId="1A8FA518" w14:textId="77777777" w:rsidR="003E24F9" w:rsidRPr="0061446D" w:rsidRDefault="003E24F9" w:rsidP="00CA6FCA">
      <w:pPr>
        <w:rPr>
          <w:rFonts w:ascii="Arial" w:hAnsi="Arial" w:cs="Arial"/>
          <w:b/>
          <w:bCs/>
        </w:rPr>
      </w:pPr>
      <w:r w:rsidRPr="0061446D">
        <w:rPr>
          <w:rFonts w:ascii="Arial" w:hAnsi="Arial" w:cs="Arial"/>
          <w:b/>
          <w:bCs/>
        </w:rPr>
        <w:br w:type="page"/>
      </w:r>
    </w:p>
    <w:p w14:paraId="50178D0A" w14:textId="686120E1" w:rsidR="00BF28C5" w:rsidRPr="00065136" w:rsidRDefault="00BF28C5" w:rsidP="00CA6FCA">
      <w:pPr>
        <w:spacing w:before="240" w:after="240"/>
        <w:rPr>
          <w:rFonts w:ascii="Arial" w:hAnsi="Arial" w:cs="Arial"/>
          <w:b/>
          <w:bCs/>
          <w:sz w:val="24"/>
          <w:szCs w:val="24"/>
        </w:rPr>
      </w:pPr>
      <w:r w:rsidRPr="00065136">
        <w:rPr>
          <w:rFonts w:ascii="Arial" w:hAnsi="Arial" w:cs="Arial"/>
          <w:b/>
          <w:bCs/>
          <w:sz w:val="24"/>
          <w:szCs w:val="24"/>
        </w:rPr>
        <w:lastRenderedPageBreak/>
        <w:t xml:space="preserve">Module </w:t>
      </w:r>
      <w:r w:rsidR="000F48AA" w:rsidRPr="00065136">
        <w:rPr>
          <w:rFonts w:ascii="Arial" w:hAnsi="Arial" w:cs="Arial"/>
          <w:b/>
          <w:bCs/>
          <w:sz w:val="24"/>
          <w:szCs w:val="24"/>
        </w:rPr>
        <w:t>5.4.2</w:t>
      </w:r>
      <w:r w:rsidRPr="00065136">
        <w:rPr>
          <w:rFonts w:ascii="Arial" w:hAnsi="Arial" w:cs="Arial"/>
          <w:b/>
          <w:bCs/>
          <w:sz w:val="24"/>
          <w:szCs w:val="24"/>
        </w:rPr>
        <w:tab/>
        <w:t>Orthodontics and restorative dentistry</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3E24F9" w:rsidRPr="0061446D" w14:paraId="0C25A7A6" w14:textId="77777777" w:rsidTr="00396B59">
        <w:tc>
          <w:tcPr>
            <w:tcW w:w="2899" w:type="dxa"/>
          </w:tcPr>
          <w:p w14:paraId="6C376275"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23C90902"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726B57C8"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1B138D7E"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5827DBBC"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3E24F9" w:rsidRPr="0061446D" w14:paraId="0975A94A" w14:textId="77777777" w:rsidTr="00396B59">
        <w:tc>
          <w:tcPr>
            <w:tcW w:w="2899" w:type="dxa"/>
          </w:tcPr>
          <w:p w14:paraId="1B9D3172" w14:textId="6C308B51"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knowledge and experience of orthodontic treatment as an adjunct to:</w:t>
            </w:r>
          </w:p>
          <w:p w14:paraId="1EAE1C04" w14:textId="4FACB6B0" w:rsidR="003E24F9" w:rsidRPr="0061446D" w:rsidRDefault="00E42A24"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Restoration of the dentition </w:t>
            </w:r>
            <w:r w:rsidR="00250925" w:rsidRPr="0061446D">
              <w:rPr>
                <w:rFonts w:ascii="Arial" w:hAnsi="Arial" w:cs="Arial"/>
                <w:color w:val="000000" w:themeColor="text1"/>
                <w:spacing w:val="2"/>
              </w:rPr>
              <w:t>in cases with</w:t>
            </w:r>
            <w:r w:rsidRPr="0061446D">
              <w:rPr>
                <w:rFonts w:ascii="Arial" w:hAnsi="Arial" w:cs="Arial"/>
                <w:color w:val="000000" w:themeColor="text1"/>
                <w:spacing w:val="2"/>
              </w:rPr>
              <w:t xml:space="preserve"> mild tooth agenesis or previous extraction;</w:t>
            </w:r>
          </w:p>
          <w:p w14:paraId="35DA2569" w14:textId="51F5A8E8" w:rsidR="00E42A24" w:rsidRPr="0061446D" w:rsidRDefault="00250925" w:rsidP="00CA6FCA">
            <w:pPr>
              <w:spacing w:before="252"/>
              <w:rPr>
                <w:rFonts w:ascii="Arial" w:hAnsi="Arial" w:cs="Arial"/>
                <w:color w:val="000000" w:themeColor="text1"/>
                <w:spacing w:val="2"/>
              </w:rPr>
            </w:pPr>
            <w:r w:rsidRPr="0061446D">
              <w:rPr>
                <w:rFonts w:ascii="Arial" w:hAnsi="Arial" w:cs="Arial"/>
                <w:color w:val="000000" w:themeColor="text1"/>
                <w:spacing w:val="2"/>
              </w:rPr>
              <w:t>Occlusal rehabilitation including implantology</w:t>
            </w:r>
            <w:r w:rsidR="00EB70EE">
              <w:rPr>
                <w:rFonts w:ascii="Arial" w:hAnsi="Arial" w:cs="Arial"/>
                <w:color w:val="000000" w:themeColor="text1"/>
                <w:spacing w:val="2"/>
              </w:rPr>
              <w:t xml:space="preserve"> and other restorative interventions</w:t>
            </w:r>
            <w:r w:rsidRPr="0061446D">
              <w:rPr>
                <w:rFonts w:ascii="Arial" w:hAnsi="Arial" w:cs="Arial"/>
                <w:color w:val="000000" w:themeColor="text1"/>
                <w:spacing w:val="2"/>
              </w:rPr>
              <w:t>;</w:t>
            </w:r>
          </w:p>
          <w:p w14:paraId="317EAF69" w14:textId="77777777" w:rsidR="00250925" w:rsidRPr="0061446D" w:rsidRDefault="00250925" w:rsidP="00CA6FCA">
            <w:pPr>
              <w:spacing w:before="252"/>
              <w:rPr>
                <w:rFonts w:ascii="Arial" w:hAnsi="Arial" w:cs="Arial"/>
                <w:color w:val="000000" w:themeColor="text1"/>
                <w:spacing w:val="2"/>
              </w:rPr>
            </w:pPr>
            <w:r w:rsidRPr="0061446D">
              <w:rPr>
                <w:rFonts w:ascii="Arial" w:hAnsi="Arial" w:cs="Arial"/>
                <w:color w:val="000000" w:themeColor="text1"/>
                <w:spacing w:val="2"/>
              </w:rPr>
              <w:t>Repositioning periodontally stabilised teeth</w:t>
            </w:r>
            <w:r w:rsidR="00D50048" w:rsidRPr="0061446D">
              <w:rPr>
                <w:rFonts w:ascii="Arial" w:hAnsi="Arial" w:cs="Arial"/>
                <w:color w:val="000000" w:themeColor="text1"/>
                <w:spacing w:val="2"/>
              </w:rPr>
              <w:t>;</w:t>
            </w:r>
          </w:p>
          <w:p w14:paraId="0F541055" w14:textId="3DF9470B" w:rsidR="00D50048"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Repositioning teeth to facilitate restorative treatment</w:t>
            </w:r>
            <w:r w:rsidR="00EB70EE">
              <w:rPr>
                <w:rFonts w:ascii="Arial" w:hAnsi="Arial" w:cs="Arial"/>
                <w:color w:val="000000" w:themeColor="text1"/>
                <w:spacing w:val="2"/>
              </w:rPr>
              <w:t>;</w:t>
            </w:r>
          </w:p>
          <w:p w14:paraId="1F274C56" w14:textId="4AEFF656" w:rsidR="00065136" w:rsidRDefault="00065136" w:rsidP="00CA6FCA">
            <w:pPr>
              <w:spacing w:before="252"/>
              <w:rPr>
                <w:rFonts w:ascii="Arial" w:hAnsi="Arial" w:cs="Arial"/>
                <w:color w:val="000000" w:themeColor="text1"/>
                <w:spacing w:val="2"/>
              </w:rPr>
            </w:pPr>
            <w:r>
              <w:rPr>
                <w:rFonts w:ascii="Arial" w:hAnsi="Arial" w:cs="Arial"/>
                <w:color w:val="000000" w:themeColor="text1"/>
                <w:spacing w:val="2"/>
              </w:rPr>
              <w:t>Dahl concept;</w:t>
            </w:r>
          </w:p>
          <w:p w14:paraId="5124282B" w14:textId="7D0C20FF" w:rsidR="00EB70EE" w:rsidRPr="0061446D" w:rsidRDefault="00EB70EE" w:rsidP="00CA6FCA">
            <w:pPr>
              <w:spacing w:before="252"/>
              <w:rPr>
                <w:rFonts w:ascii="Arial" w:hAnsi="Arial" w:cs="Arial"/>
                <w:color w:val="7030A0"/>
                <w:spacing w:val="2"/>
              </w:rPr>
            </w:pPr>
            <w:r w:rsidRPr="00EB70EE">
              <w:rPr>
                <w:rFonts w:ascii="Arial" w:hAnsi="Arial" w:cs="Arial"/>
                <w:color w:val="000000" w:themeColor="text1"/>
                <w:spacing w:val="2"/>
              </w:rPr>
              <w:t>Restoration of worn teeth.</w:t>
            </w:r>
          </w:p>
        </w:tc>
        <w:tc>
          <w:tcPr>
            <w:tcW w:w="2900" w:type="dxa"/>
          </w:tcPr>
          <w:p w14:paraId="6E68B374" w14:textId="382CFC25" w:rsidR="003E24F9" w:rsidRPr="0061446D" w:rsidRDefault="00250925" w:rsidP="00CA6FCA">
            <w:pPr>
              <w:spacing w:before="252"/>
              <w:rPr>
                <w:rFonts w:ascii="Arial" w:hAnsi="Arial" w:cs="Arial"/>
                <w:color w:val="000000" w:themeColor="text1"/>
                <w:spacing w:val="2"/>
              </w:rPr>
            </w:pPr>
            <w:r w:rsidRPr="0061446D">
              <w:rPr>
                <w:rFonts w:ascii="Arial" w:hAnsi="Arial" w:cs="Arial"/>
                <w:color w:val="000000" w:themeColor="text1"/>
                <w:spacing w:val="2"/>
              </w:rPr>
              <w:t>Principles of orthodontic space distribution for restoration of teeth with bridges or implants;</w:t>
            </w:r>
          </w:p>
          <w:p w14:paraId="7295344A" w14:textId="77777777" w:rsidR="00250925" w:rsidRPr="0061446D" w:rsidRDefault="00250925" w:rsidP="00CA6FCA">
            <w:pPr>
              <w:spacing w:before="252"/>
              <w:rPr>
                <w:rFonts w:ascii="Arial" w:hAnsi="Arial" w:cs="Arial"/>
                <w:color w:val="000000" w:themeColor="text1"/>
                <w:spacing w:val="2"/>
              </w:rPr>
            </w:pPr>
            <w:r w:rsidRPr="0061446D">
              <w:rPr>
                <w:rFonts w:ascii="Arial" w:hAnsi="Arial" w:cs="Arial"/>
                <w:color w:val="000000" w:themeColor="text1"/>
                <w:spacing w:val="2"/>
              </w:rPr>
              <w:t>Timing of adjunctive orthodontic treatment in relation to restorative or periodontal care;</w:t>
            </w:r>
          </w:p>
          <w:p w14:paraId="65F0A6DE" w14:textId="315ACED4" w:rsidR="00250925" w:rsidRPr="0061446D" w:rsidRDefault="00250925" w:rsidP="00CA6FCA">
            <w:pPr>
              <w:spacing w:before="252"/>
              <w:rPr>
                <w:rFonts w:ascii="Arial" w:hAnsi="Arial" w:cs="Arial"/>
                <w:color w:val="000000" w:themeColor="text1"/>
                <w:spacing w:val="2"/>
              </w:rPr>
            </w:pPr>
            <w:r w:rsidRPr="0061446D">
              <w:rPr>
                <w:rFonts w:ascii="Arial" w:hAnsi="Arial" w:cs="Arial"/>
                <w:color w:val="000000" w:themeColor="text1"/>
                <w:spacing w:val="2"/>
              </w:rPr>
              <w:t>Identification and referral of complex cases.</w:t>
            </w:r>
          </w:p>
        </w:tc>
        <w:tc>
          <w:tcPr>
            <w:tcW w:w="2898" w:type="dxa"/>
          </w:tcPr>
          <w:p w14:paraId="4D77205C" w14:textId="6E214A27" w:rsidR="001F1B1E" w:rsidRPr="0061446D" w:rsidRDefault="001F1B1E" w:rsidP="00CA6FCA">
            <w:pPr>
              <w:spacing w:before="252"/>
              <w:rPr>
                <w:rFonts w:ascii="Arial" w:hAnsi="Arial" w:cs="Arial"/>
                <w:color w:val="000000" w:themeColor="text1"/>
                <w:spacing w:val="2"/>
              </w:rPr>
            </w:pPr>
            <w:r w:rsidRPr="0061446D">
              <w:rPr>
                <w:rFonts w:ascii="Arial" w:hAnsi="Arial" w:cs="Arial"/>
                <w:color w:val="000000" w:themeColor="text1"/>
                <w:spacing w:val="2"/>
              </w:rPr>
              <w:t>Provide advice to fellow professionals and patients on adjunctive orthodontic treatment;</w:t>
            </w:r>
          </w:p>
          <w:p w14:paraId="0E26A71E" w14:textId="1C23D022" w:rsidR="001F1B1E" w:rsidRPr="0061446D" w:rsidRDefault="001F1B1E" w:rsidP="00CA6FCA">
            <w:pPr>
              <w:spacing w:before="252"/>
              <w:rPr>
                <w:rFonts w:ascii="Arial" w:hAnsi="Arial" w:cs="Arial"/>
                <w:color w:val="000000" w:themeColor="text1"/>
                <w:spacing w:val="2"/>
              </w:rPr>
            </w:pPr>
            <w:r w:rsidRPr="0061446D">
              <w:rPr>
                <w:rFonts w:ascii="Arial" w:hAnsi="Arial" w:cs="Arial"/>
                <w:color w:val="000000" w:themeColor="text1"/>
                <w:spacing w:val="2"/>
              </w:rPr>
              <w:t>Undertake appropriate adjunctive orthodontic treatment in combined cases;</w:t>
            </w:r>
          </w:p>
          <w:p w14:paraId="74F7DE4F" w14:textId="6E15980D" w:rsidR="003E24F9" w:rsidRPr="0061446D" w:rsidRDefault="001F1B1E"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an integrated team approach and communication with fellow professionals when considering and planning combined orthodontic and restorative care.</w:t>
            </w:r>
          </w:p>
          <w:p w14:paraId="3AD5ACB3" w14:textId="14052B0A" w:rsidR="001F1B1E" w:rsidRPr="0061446D" w:rsidRDefault="001F1B1E" w:rsidP="00CA6FCA">
            <w:pPr>
              <w:spacing w:before="252"/>
              <w:rPr>
                <w:rFonts w:ascii="Arial" w:hAnsi="Arial" w:cs="Arial"/>
                <w:color w:val="000000" w:themeColor="text1"/>
                <w:spacing w:val="2"/>
              </w:rPr>
            </w:pPr>
            <w:r w:rsidRPr="0061446D">
              <w:rPr>
                <w:rFonts w:ascii="Arial" w:hAnsi="Arial" w:cs="Arial"/>
                <w:color w:val="000000" w:themeColor="text1"/>
                <w:spacing w:val="2"/>
              </w:rPr>
              <w:t>Appropriate referral of more complex cases.</w:t>
            </w:r>
          </w:p>
        </w:tc>
        <w:tc>
          <w:tcPr>
            <w:tcW w:w="2898" w:type="dxa"/>
          </w:tcPr>
          <w:p w14:paraId="324F1995" w14:textId="7777777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17E1D6CA"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1FD08E93" w14:textId="7777777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1EFA5EAB" w14:textId="7777777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060E819E" w14:textId="7777777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758F466A" w14:textId="77777777" w:rsidR="003E24F9" w:rsidRPr="0061446D" w:rsidRDefault="003E24F9" w:rsidP="00CA6FCA">
            <w:pPr>
              <w:spacing w:before="252"/>
              <w:rPr>
                <w:rFonts w:ascii="Arial" w:hAnsi="Arial" w:cs="Arial"/>
                <w:color w:val="7030A0"/>
                <w:spacing w:val="2"/>
              </w:rPr>
            </w:pPr>
            <w:r w:rsidRPr="0061446D">
              <w:rPr>
                <w:rFonts w:ascii="Arial" w:hAnsi="Arial" w:cs="Arial"/>
                <w:color w:val="000000" w:themeColor="text1"/>
                <w:spacing w:val="2"/>
              </w:rPr>
              <w:t>Clinical treatment provision.</w:t>
            </w:r>
          </w:p>
        </w:tc>
        <w:tc>
          <w:tcPr>
            <w:tcW w:w="2902" w:type="dxa"/>
          </w:tcPr>
          <w:p w14:paraId="0726EBB6" w14:textId="6FD7AC1D" w:rsidR="009409E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7B2D4F00"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143CA173"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2A6C5C5C"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p w14:paraId="7EF50C99" w14:textId="77777777" w:rsidR="003E24F9"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OCP</w:t>
            </w:r>
          </w:p>
          <w:p w14:paraId="148D3D4F" w14:textId="724EADDB" w:rsidR="0071516B" w:rsidRPr="0071516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0B17698A" w14:textId="77777777" w:rsidR="003E24F9" w:rsidRPr="0061446D" w:rsidRDefault="003E24F9" w:rsidP="00CA6FCA">
      <w:pPr>
        <w:rPr>
          <w:rFonts w:ascii="Arial" w:hAnsi="Arial" w:cs="Arial"/>
          <w:b/>
          <w:bCs/>
        </w:rPr>
      </w:pPr>
      <w:r w:rsidRPr="0061446D">
        <w:rPr>
          <w:rFonts w:ascii="Arial" w:hAnsi="Arial" w:cs="Arial"/>
          <w:b/>
          <w:bCs/>
        </w:rPr>
        <w:br w:type="page"/>
      </w:r>
    </w:p>
    <w:p w14:paraId="66DA3D0E" w14:textId="4C49C57A" w:rsidR="00BF28C5" w:rsidRPr="00065136" w:rsidRDefault="00BF28C5" w:rsidP="00CA6FCA">
      <w:pPr>
        <w:spacing w:before="240" w:after="240"/>
        <w:rPr>
          <w:rFonts w:ascii="Arial" w:hAnsi="Arial" w:cs="Arial"/>
          <w:b/>
          <w:bCs/>
          <w:sz w:val="24"/>
          <w:szCs w:val="24"/>
        </w:rPr>
      </w:pPr>
      <w:r w:rsidRPr="00065136">
        <w:rPr>
          <w:rFonts w:ascii="Arial" w:hAnsi="Arial" w:cs="Arial"/>
          <w:b/>
          <w:bCs/>
          <w:sz w:val="24"/>
          <w:szCs w:val="24"/>
        </w:rPr>
        <w:lastRenderedPageBreak/>
        <w:t xml:space="preserve">Module </w:t>
      </w:r>
      <w:r w:rsidR="000F48AA" w:rsidRPr="00065136">
        <w:rPr>
          <w:rFonts w:ascii="Arial" w:hAnsi="Arial" w:cs="Arial"/>
          <w:b/>
          <w:bCs/>
          <w:sz w:val="24"/>
          <w:szCs w:val="24"/>
        </w:rPr>
        <w:t>5.4.3</w:t>
      </w:r>
      <w:r w:rsidRPr="00065136">
        <w:rPr>
          <w:rFonts w:ascii="Arial" w:hAnsi="Arial" w:cs="Arial"/>
          <w:b/>
          <w:bCs/>
          <w:sz w:val="24"/>
          <w:szCs w:val="24"/>
        </w:rPr>
        <w:tab/>
        <w:t>Overview of multidisciplinary management of facial disharmony</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3E24F9" w:rsidRPr="0061446D" w14:paraId="0B6AC0BA" w14:textId="77777777" w:rsidTr="00396B59">
        <w:tc>
          <w:tcPr>
            <w:tcW w:w="2899" w:type="dxa"/>
          </w:tcPr>
          <w:p w14:paraId="1C3880C4"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3EB0AA6E"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1A8725E4"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4DC54CD5"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25215947" w14:textId="77777777" w:rsidR="003E24F9" w:rsidRPr="0061446D" w:rsidRDefault="003E24F9"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3E24F9" w:rsidRPr="0061446D" w14:paraId="1364D047" w14:textId="77777777" w:rsidTr="00396B59">
        <w:tc>
          <w:tcPr>
            <w:tcW w:w="2899" w:type="dxa"/>
          </w:tcPr>
          <w:p w14:paraId="1970616F" w14:textId="7733F4E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knowledge in:</w:t>
            </w:r>
          </w:p>
          <w:p w14:paraId="0756AC34" w14:textId="03D5BBA2"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Recognition of facial disproportion;</w:t>
            </w:r>
          </w:p>
          <w:p w14:paraId="24F9E51E" w14:textId="7777777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Diagnostic procedures used to identify facial disproportion;</w:t>
            </w:r>
          </w:p>
          <w:p w14:paraId="301386FB" w14:textId="032D59D0" w:rsidR="003E24F9"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Treatment </w:t>
            </w:r>
            <w:r w:rsidR="003E24F9" w:rsidRPr="0061446D">
              <w:rPr>
                <w:rFonts w:ascii="Arial" w:hAnsi="Arial" w:cs="Arial"/>
                <w:color w:val="000000" w:themeColor="text1"/>
                <w:spacing w:val="2"/>
              </w:rPr>
              <w:t>pathway in the orthodontic-surgical management of patients with facial dispr</w:t>
            </w:r>
            <w:r w:rsidR="00D76F00" w:rsidRPr="0061446D">
              <w:rPr>
                <w:rFonts w:ascii="Arial" w:hAnsi="Arial" w:cs="Arial"/>
                <w:color w:val="000000" w:themeColor="text1"/>
                <w:spacing w:val="2"/>
              </w:rPr>
              <w:t>oportion;</w:t>
            </w:r>
          </w:p>
          <w:p w14:paraId="16937658" w14:textId="0C73D3FC" w:rsidR="00D76F00" w:rsidRPr="0061446D" w:rsidRDefault="00D76F00" w:rsidP="00CA6FCA">
            <w:pPr>
              <w:spacing w:before="252"/>
              <w:rPr>
                <w:rFonts w:ascii="Arial" w:hAnsi="Arial" w:cs="Arial"/>
                <w:color w:val="7030A0"/>
                <w:spacing w:val="2"/>
              </w:rPr>
            </w:pPr>
            <w:r w:rsidRPr="0061446D">
              <w:rPr>
                <w:rFonts w:ascii="Arial" w:hAnsi="Arial" w:cs="Arial"/>
                <w:color w:val="000000" w:themeColor="text1"/>
                <w:spacing w:val="2"/>
              </w:rPr>
              <w:t xml:space="preserve">Essential pathway in managing patients with cleft lip and </w:t>
            </w:r>
            <w:r w:rsidR="00EB70EE">
              <w:rPr>
                <w:rFonts w:ascii="Arial" w:hAnsi="Arial" w:cs="Arial"/>
                <w:color w:val="000000" w:themeColor="text1"/>
                <w:spacing w:val="2"/>
              </w:rPr>
              <w:t>or/</w:t>
            </w:r>
            <w:r w:rsidRPr="0061446D">
              <w:rPr>
                <w:rFonts w:ascii="Arial" w:hAnsi="Arial" w:cs="Arial"/>
                <w:color w:val="000000" w:themeColor="text1"/>
                <w:spacing w:val="2"/>
              </w:rPr>
              <w:t>palate</w:t>
            </w:r>
            <w:r w:rsidR="00EB70EE">
              <w:rPr>
                <w:rFonts w:ascii="Arial" w:hAnsi="Arial" w:cs="Arial"/>
                <w:color w:val="000000" w:themeColor="text1"/>
                <w:spacing w:val="2"/>
              </w:rPr>
              <w:t>; or other craniofacial syndromes</w:t>
            </w:r>
            <w:r w:rsidRPr="0061446D">
              <w:rPr>
                <w:rFonts w:ascii="Arial" w:hAnsi="Arial" w:cs="Arial"/>
                <w:color w:val="000000" w:themeColor="text1"/>
                <w:spacing w:val="2"/>
              </w:rPr>
              <w:t>.</w:t>
            </w:r>
          </w:p>
        </w:tc>
        <w:tc>
          <w:tcPr>
            <w:tcW w:w="2900" w:type="dxa"/>
          </w:tcPr>
          <w:p w14:paraId="67FDFD15" w14:textId="01734BE8" w:rsidR="003E24F9" w:rsidRPr="0061446D" w:rsidRDefault="003A5B67" w:rsidP="00CA6FCA">
            <w:pPr>
              <w:spacing w:before="252"/>
              <w:rPr>
                <w:rFonts w:ascii="Arial" w:hAnsi="Arial" w:cs="Arial"/>
                <w:color w:val="000000" w:themeColor="text1"/>
                <w:spacing w:val="2"/>
              </w:rPr>
            </w:pPr>
            <w:r w:rsidRPr="0061446D">
              <w:rPr>
                <w:rFonts w:ascii="Arial" w:hAnsi="Arial" w:cs="Arial"/>
                <w:color w:val="000000" w:themeColor="text1"/>
                <w:spacing w:val="2"/>
              </w:rPr>
              <w:t>Concepts of dentoalveolar compensation for a skeletal discrepancy;</w:t>
            </w:r>
          </w:p>
          <w:p w14:paraId="2E32135A" w14:textId="77777777" w:rsidR="003A5B67" w:rsidRPr="0061446D" w:rsidRDefault="003A5B67" w:rsidP="00CA6FCA">
            <w:pPr>
              <w:spacing w:before="252"/>
              <w:rPr>
                <w:rFonts w:ascii="Arial" w:hAnsi="Arial" w:cs="Arial"/>
                <w:color w:val="000000" w:themeColor="text1"/>
                <w:spacing w:val="2"/>
              </w:rPr>
            </w:pPr>
            <w:r w:rsidRPr="0061446D">
              <w:rPr>
                <w:rFonts w:ascii="Arial" w:hAnsi="Arial" w:cs="Arial"/>
                <w:color w:val="000000" w:themeColor="text1"/>
                <w:spacing w:val="2"/>
              </w:rPr>
              <w:t>Common surgical techniques used to manage disproportions of the jaws;</w:t>
            </w:r>
          </w:p>
          <w:p w14:paraId="262D3FB6" w14:textId="0A229B42" w:rsidR="003A5B67" w:rsidRDefault="003A5B67" w:rsidP="00CA6FCA">
            <w:pPr>
              <w:spacing w:before="252"/>
              <w:rPr>
                <w:rFonts w:ascii="Arial" w:hAnsi="Arial" w:cs="Arial"/>
                <w:color w:val="000000" w:themeColor="text1"/>
                <w:spacing w:val="2"/>
              </w:rPr>
            </w:pPr>
            <w:r w:rsidRPr="0061446D">
              <w:rPr>
                <w:rFonts w:ascii="Arial" w:hAnsi="Arial" w:cs="Arial"/>
                <w:color w:val="000000" w:themeColor="text1"/>
                <w:spacing w:val="2"/>
              </w:rPr>
              <w:t>Timing of combined orthodontic-surgical treatment for jaw disproportion;</w:t>
            </w:r>
          </w:p>
          <w:p w14:paraId="6CAAEBC5" w14:textId="703C0D92" w:rsidR="00EB70EE" w:rsidRPr="0061446D" w:rsidRDefault="00EB70EE" w:rsidP="00CA6FCA">
            <w:pPr>
              <w:spacing w:before="252"/>
              <w:rPr>
                <w:rFonts w:ascii="Arial" w:hAnsi="Arial" w:cs="Arial"/>
                <w:color w:val="000000" w:themeColor="text1"/>
                <w:spacing w:val="2"/>
              </w:rPr>
            </w:pPr>
            <w:r>
              <w:rPr>
                <w:rFonts w:ascii="Arial" w:hAnsi="Arial" w:cs="Arial"/>
                <w:color w:val="000000" w:themeColor="text1"/>
                <w:spacing w:val="2"/>
              </w:rPr>
              <w:t>Identification and referral</w:t>
            </w:r>
            <w:r w:rsidR="0056709F">
              <w:rPr>
                <w:rFonts w:ascii="Arial" w:hAnsi="Arial" w:cs="Arial"/>
                <w:color w:val="000000" w:themeColor="text1"/>
                <w:spacing w:val="2"/>
              </w:rPr>
              <w:t xml:space="preserve"> of potential orthognathic cases;</w:t>
            </w:r>
          </w:p>
          <w:p w14:paraId="578962A0" w14:textId="5D5D0073" w:rsidR="00EB70EE" w:rsidRPr="0061446D" w:rsidRDefault="003A5B67" w:rsidP="00CA6FCA">
            <w:pPr>
              <w:spacing w:before="252"/>
              <w:rPr>
                <w:rFonts w:ascii="Arial" w:hAnsi="Arial" w:cs="Arial"/>
                <w:color w:val="000000" w:themeColor="text1"/>
                <w:spacing w:val="2"/>
              </w:rPr>
            </w:pPr>
            <w:r w:rsidRPr="0061446D">
              <w:rPr>
                <w:rFonts w:ascii="Arial" w:hAnsi="Arial" w:cs="Arial"/>
                <w:color w:val="000000" w:themeColor="text1"/>
                <w:spacing w:val="2"/>
              </w:rPr>
              <w:t>Timing of orthodontic care for patients with cleft lip and/or palate</w:t>
            </w:r>
            <w:r w:rsidR="00EB70EE">
              <w:rPr>
                <w:rFonts w:ascii="Arial" w:hAnsi="Arial" w:cs="Arial"/>
                <w:color w:val="000000" w:themeColor="text1"/>
                <w:spacing w:val="2"/>
              </w:rPr>
              <w:t>.</w:t>
            </w:r>
          </w:p>
        </w:tc>
        <w:tc>
          <w:tcPr>
            <w:tcW w:w="2898" w:type="dxa"/>
          </w:tcPr>
          <w:p w14:paraId="4C997827" w14:textId="0FA217D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Ability to </w:t>
            </w:r>
            <w:r w:rsidR="003A5B67" w:rsidRPr="0061446D">
              <w:rPr>
                <w:rFonts w:ascii="Arial" w:hAnsi="Arial" w:cs="Arial"/>
                <w:color w:val="000000" w:themeColor="text1"/>
                <w:spacing w:val="2"/>
              </w:rPr>
              <w:t>identify those cases with facial disproportion that cannot be treated with orthodontics alone</w:t>
            </w:r>
            <w:r w:rsidRPr="0061446D">
              <w:rPr>
                <w:rFonts w:ascii="Arial" w:hAnsi="Arial" w:cs="Arial"/>
                <w:color w:val="000000" w:themeColor="text1"/>
                <w:spacing w:val="2"/>
              </w:rPr>
              <w:t>;</w:t>
            </w:r>
          </w:p>
          <w:p w14:paraId="36A109FD" w14:textId="7777777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Recognise the </w:t>
            </w:r>
            <w:r w:rsidR="00D76F00" w:rsidRPr="0061446D">
              <w:rPr>
                <w:rFonts w:ascii="Arial" w:hAnsi="Arial" w:cs="Arial"/>
                <w:color w:val="000000" w:themeColor="text1"/>
                <w:spacing w:val="2"/>
              </w:rPr>
              <w:t xml:space="preserve">essential </w:t>
            </w:r>
            <w:r w:rsidRPr="0061446D">
              <w:rPr>
                <w:rFonts w:ascii="Arial" w:hAnsi="Arial" w:cs="Arial"/>
                <w:color w:val="000000" w:themeColor="text1"/>
                <w:spacing w:val="2"/>
              </w:rPr>
              <w:t xml:space="preserve">treatment options for managing </w:t>
            </w:r>
            <w:r w:rsidR="00D76F00" w:rsidRPr="0061446D">
              <w:rPr>
                <w:rFonts w:ascii="Arial" w:hAnsi="Arial" w:cs="Arial"/>
                <w:color w:val="000000" w:themeColor="text1"/>
                <w:spacing w:val="2"/>
              </w:rPr>
              <w:t>patients with facial disproportion and provide risk-benefit advice</w:t>
            </w:r>
            <w:r w:rsidR="003A5B67" w:rsidRPr="0061446D">
              <w:rPr>
                <w:rFonts w:ascii="Arial" w:hAnsi="Arial" w:cs="Arial"/>
                <w:color w:val="000000" w:themeColor="text1"/>
                <w:spacing w:val="2"/>
              </w:rPr>
              <w:t>;</w:t>
            </w:r>
          </w:p>
          <w:p w14:paraId="2E2C8E3A" w14:textId="77777777" w:rsidR="00183127" w:rsidRPr="0061446D" w:rsidRDefault="00183127" w:rsidP="00CA6FCA">
            <w:pPr>
              <w:spacing w:before="252"/>
              <w:rPr>
                <w:rFonts w:ascii="Arial" w:hAnsi="Arial" w:cs="Arial"/>
                <w:color w:val="000000" w:themeColor="text1"/>
                <w:spacing w:val="2"/>
              </w:rPr>
            </w:pPr>
            <w:r w:rsidRPr="0061446D">
              <w:rPr>
                <w:rFonts w:ascii="Arial" w:hAnsi="Arial" w:cs="Arial"/>
                <w:color w:val="000000" w:themeColor="text1"/>
                <w:spacing w:val="2"/>
              </w:rPr>
              <w:t>Index of Orthognathic Functional Treatment Need;</w:t>
            </w:r>
          </w:p>
          <w:p w14:paraId="342C7FF0" w14:textId="5A6B31A9" w:rsidR="003A5B67" w:rsidRPr="0061446D" w:rsidRDefault="003A5B67" w:rsidP="00CA6FCA">
            <w:pPr>
              <w:spacing w:before="252"/>
              <w:rPr>
                <w:rFonts w:ascii="Arial" w:hAnsi="Arial" w:cs="Arial"/>
                <w:color w:val="000000" w:themeColor="text1"/>
                <w:spacing w:val="2"/>
              </w:rPr>
            </w:pPr>
            <w:r w:rsidRPr="0061446D">
              <w:rPr>
                <w:rFonts w:ascii="Arial" w:hAnsi="Arial" w:cs="Arial"/>
                <w:color w:val="000000" w:themeColor="text1"/>
                <w:spacing w:val="2"/>
              </w:rPr>
              <w:t>Appropriate referral</w:t>
            </w:r>
            <w:r w:rsidR="0056709F">
              <w:rPr>
                <w:rFonts w:ascii="Arial" w:hAnsi="Arial" w:cs="Arial"/>
                <w:color w:val="000000" w:themeColor="text1"/>
                <w:spacing w:val="2"/>
              </w:rPr>
              <w:t xml:space="preserve"> of potential orthognathic cases</w:t>
            </w:r>
            <w:r w:rsidRPr="0061446D">
              <w:rPr>
                <w:rFonts w:ascii="Arial" w:hAnsi="Arial" w:cs="Arial"/>
                <w:color w:val="000000" w:themeColor="text1"/>
                <w:spacing w:val="2"/>
              </w:rPr>
              <w:t>.</w:t>
            </w:r>
          </w:p>
        </w:tc>
        <w:tc>
          <w:tcPr>
            <w:tcW w:w="2898" w:type="dxa"/>
          </w:tcPr>
          <w:p w14:paraId="2A34F501" w14:textId="7777777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4DF9CD09"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28808A60" w14:textId="7777777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66494935" w14:textId="77777777"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6CF54EEF" w14:textId="3F8776C6" w:rsidR="003E24F9" w:rsidRPr="0061446D" w:rsidRDefault="003E24F9"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tc>
        <w:tc>
          <w:tcPr>
            <w:tcW w:w="2902" w:type="dxa"/>
          </w:tcPr>
          <w:p w14:paraId="563385D8" w14:textId="610371FA" w:rsidR="009409EB" w:rsidRPr="0061446D" w:rsidRDefault="008362AD" w:rsidP="00CA6FCA">
            <w:pPr>
              <w:spacing w:before="252"/>
              <w:rPr>
                <w:rFonts w:ascii="Arial" w:hAnsi="Arial" w:cs="Arial"/>
                <w:color w:val="000000" w:themeColor="text1"/>
                <w:spacing w:val="2"/>
              </w:rPr>
            </w:pPr>
            <w:r>
              <w:rPr>
                <w:rFonts w:ascii="Arial" w:hAnsi="Arial" w:cs="Arial"/>
                <w:color w:val="000000" w:themeColor="text1"/>
                <w:spacing w:val="2"/>
              </w:rPr>
              <w:t>CEX</w:t>
            </w:r>
          </w:p>
          <w:p w14:paraId="11A29DD7"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CbD</w:t>
            </w:r>
          </w:p>
          <w:p w14:paraId="268E09F0"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DOPS</w:t>
            </w:r>
          </w:p>
          <w:p w14:paraId="19E222FC" w14:textId="3621B997" w:rsidR="003E24F9" w:rsidRPr="0071516B"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OLAT</w:t>
            </w:r>
          </w:p>
        </w:tc>
      </w:tr>
    </w:tbl>
    <w:p w14:paraId="788BE888" w14:textId="1C84A137" w:rsidR="00596ADF" w:rsidRPr="0061446D" w:rsidRDefault="00BF28C5" w:rsidP="00CA6FCA">
      <w:pPr>
        <w:rPr>
          <w:rFonts w:ascii="Arial" w:hAnsi="Arial" w:cs="Arial"/>
        </w:rPr>
      </w:pPr>
      <w:r w:rsidRPr="0061446D">
        <w:rPr>
          <w:rFonts w:ascii="Arial" w:hAnsi="Arial" w:cs="Arial"/>
          <w:b/>
          <w:bCs/>
          <w:color w:val="000000" w:themeColor="text1"/>
          <w:spacing w:val="1"/>
        </w:rPr>
        <w:br w:type="page"/>
      </w:r>
    </w:p>
    <w:p w14:paraId="5BAF36A6" w14:textId="2666ACA5" w:rsidR="001148B2" w:rsidRPr="00065136" w:rsidRDefault="001148B2" w:rsidP="00CA6FCA">
      <w:pPr>
        <w:spacing w:before="240" w:after="240"/>
        <w:rPr>
          <w:rFonts w:ascii="Arial" w:hAnsi="Arial" w:cs="Arial"/>
          <w:b/>
          <w:bCs/>
          <w:color w:val="002060"/>
          <w:spacing w:val="2"/>
          <w:sz w:val="24"/>
          <w:szCs w:val="24"/>
        </w:rPr>
      </w:pPr>
      <w:r w:rsidRPr="00065136">
        <w:rPr>
          <w:rFonts w:ascii="Arial" w:hAnsi="Arial" w:cs="Arial"/>
          <w:b/>
          <w:bCs/>
          <w:color w:val="002060"/>
          <w:spacing w:val="2"/>
          <w:sz w:val="24"/>
          <w:szCs w:val="24"/>
        </w:rPr>
        <w:lastRenderedPageBreak/>
        <w:t>Outcome 5.5</w:t>
      </w:r>
    </w:p>
    <w:p w14:paraId="6BD06208" w14:textId="67062B9D" w:rsidR="001148B2" w:rsidRPr="00065136" w:rsidRDefault="001148B2" w:rsidP="00CA6FCA">
      <w:pPr>
        <w:spacing w:before="240" w:after="240"/>
        <w:rPr>
          <w:rFonts w:ascii="Arial" w:hAnsi="Arial" w:cs="Arial"/>
          <w:b/>
          <w:bCs/>
          <w:color w:val="FF0000"/>
          <w:sz w:val="24"/>
          <w:szCs w:val="24"/>
        </w:rPr>
      </w:pPr>
      <w:r w:rsidRPr="00065136">
        <w:rPr>
          <w:rFonts w:ascii="Arial" w:hAnsi="Arial" w:cs="Arial"/>
          <w:b/>
          <w:bCs/>
          <w:color w:val="000000" w:themeColor="text1"/>
          <w:spacing w:val="2"/>
          <w:sz w:val="24"/>
          <w:szCs w:val="24"/>
        </w:rPr>
        <w:t>Research and evidence-based clinical practice</w:t>
      </w:r>
    </w:p>
    <w:p w14:paraId="6F39808B" w14:textId="420DC2D1" w:rsidR="00596ADF" w:rsidRPr="00065136" w:rsidRDefault="00596ADF" w:rsidP="00CA6FCA">
      <w:pPr>
        <w:spacing w:before="240" w:after="240"/>
        <w:rPr>
          <w:rFonts w:ascii="Arial" w:hAnsi="Arial" w:cs="Arial"/>
          <w:b/>
          <w:bCs/>
          <w:color w:val="000000" w:themeColor="text1"/>
          <w:sz w:val="24"/>
          <w:szCs w:val="24"/>
        </w:rPr>
      </w:pPr>
      <w:r w:rsidRPr="00065136">
        <w:rPr>
          <w:rFonts w:ascii="Arial" w:hAnsi="Arial" w:cs="Arial"/>
          <w:b/>
          <w:bCs/>
          <w:color w:val="000000" w:themeColor="text1"/>
          <w:sz w:val="24"/>
          <w:szCs w:val="24"/>
        </w:rPr>
        <w:t>Module</w:t>
      </w:r>
      <w:r w:rsidR="001148B2" w:rsidRPr="00065136">
        <w:rPr>
          <w:rFonts w:ascii="Arial" w:hAnsi="Arial" w:cs="Arial"/>
          <w:b/>
          <w:bCs/>
          <w:color w:val="000000" w:themeColor="text1"/>
          <w:sz w:val="24"/>
          <w:szCs w:val="24"/>
        </w:rPr>
        <w:t xml:space="preserve"> </w:t>
      </w:r>
      <w:r w:rsidR="000F48AA" w:rsidRPr="00065136">
        <w:rPr>
          <w:rFonts w:ascii="Arial" w:hAnsi="Arial" w:cs="Arial"/>
          <w:b/>
          <w:bCs/>
          <w:color w:val="000000" w:themeColor="text1"/>
          <w:sz w:val="24"/>
          <w:szCs w:val="24"/>
        </w:rPr>
        <w:t>5.5.1</w:t>
      </w:r>
      <w:r w:rsidR="001148B2" w:rsidRPr="00065136">
        <w:rPr>
          <w:rFonts w:ascii="Arial" w:hAnsi="Arial" w:cs="Arial"/>
          <w:b/>
          <w:bCs/>
          <w:color w:val="000000" w:themeColor="text1"/>
          <w:sz w:val="24"/>
          <w:szCs w:val="24"/>
        </w:rPr>
        <w:tab/>
      </w:r>
      <w:r w:rsidR="00377221" w:rsidRPr="00065136">
        <w:rPr>
          <w:rFonts w:ascii="Arial" w:hAnsi="Arial" w:cs="Arial"/>
          <w:b/>
          <w:bCs/>
          <w:color w:val="000000" w:themeColor="text1"/>
          <w:sz w:val="24"/>
          <w:szCs w:val="24"/>
        </w:rPr>
        <w:t>E</w:t>
      </w:r>
      <w:r w:rsidRPr="00065136">
        <w:rPr>
          <w:rFonts w:ascii="Arial" w:hAnsi="Arial" w:cs="Arial"/>
          <w:b/>
          <w:bCs/>
          <w:color w:val="000000" w:themeColor="text1"/>
          <w:sz w:val="24"/>
          <w:szCs w:val="24"/>
        </w:rPr>
        <w:t>vidence</w:t>
      </w:r>
      <w:r w:rsidR="000F0ACB">
        <w:rPr>
          <w:rFonts w:ascii="Arial" w:hAnsi="Arial" w:cs="Arial"/>
          <w:b/>
          <w:bCs/>
          <w:color w:val="000000" w:themeColor="text1"/>
          <w:sz w:val="24"/>
          <w:szCs w:val="24"/>
        </w:rPr>
        <w:t>-</w:t>
      </w:r>
      <w:r w:rsidRPr="00065136">
        <w:rPr>
          <w:rFonts w:ascii="Arial" w:hAnsi="Arial" w:cs="Arial"/>
          <w:b/>
          <w:bCs/>
          <w:color w:val="000000" w:themeColor="text1"/>
          <w:sz w:val="24"/>
          <w:szCs w:val="24"/>
        </w:rPr>
        <w:t>based medicine</w:t>
      </w:r>
      <w:r w:rsidR="000F0ACB">
        <w:rPr>
          <w:rFonts w:ascii="Arial" w:hAnsi="Arial" w:cs="Arial"/>
          <w:b/>
          <w:bCs/>
          <w:color w:val="000000" w:themeColor="text1"/>
          <w:sz w:val="24"/>
          <w:szCs w:val="24"/>
        </w:rPr>
        <w:t xml:space="preserve"> (theoretical basis)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377221" w:rsidRPr="0061446D" w14:paraId="46715F07" w14:textId="77777777" w:rsidTr="005F5FA8">
        <w:tc>
          <w:tcPr>
            <w:tcW w:w="2899" w:type="dxa"/>
          </w:tcPr>
          <w:p w14:paraId="6BB9025C"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339C8174"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161F06B3"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3F50C669"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18D88BA1"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377221" w:rsidRPr="0061446D" w14:paraId="1E7A6F02" w14:textId="77777777" w:rsidTr="005F5FA8">
        <w:tc>
          <w:tcPr>
            <w:tcW w:w="2899" w:type="dxa"/>
          </w:tcPr>
          <w:p w14:paraId="06576A96" w14:textId="77777777"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knowledge in:</w:t>
            </w:r>
          </w:p>
          <w:p w14:paraId="331B2B04" w14:textId="65E041F9"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Theoretical basis of evidence</w:t>
            </w:r>
            <w:r w:rsidR="000F0ACB">
              <w:rPr>
                <w:rFonts w:ascii="Arial" w:hAnsi="Arial" w:cs="Arial"/>
                <w:color w:val="000000" w:themeColor="text1"/>
                <w:spacing w:val="2"/>
              </w:rPr>
              <w:t>-</w:t>
            </w:r>
            <w:r w:rsidRPr="0061446D">
              <w:rPr>
                <w:rFonts w:ascii="Arial" w:hAnsi="Arial" w:cs="Arial"/>
                <w:color w:val="000000" w:themeColor="text1"/>
                <w:spacing w:val="2"/>
              </w:rPr>
              <w:t>based medicine;</w:t>
            </w:r>
          </w:p>
          <w:p w14:paraId="425C9B92" w14:textId="6622BDCF"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Clinical study design;</w:t>
            </w:r>
          </w:p>
          <w:p w14:paraId="6C819C9A" w14:textId="77777777" w:rsidR="00042C3D" w:rsidRDefault="00042C3D" w:rsidP="00CA6FCA">
            <w:pPr>
              <w:spacing w:before="252"/>
              <w:rPr>
                <w:rFonts w:ascii="Arial" w:hAnsi="Arial" w:cs="Arial"/>
                <w:color w:val="000000" w:themeColor="text1"/>
                <w:spacing w:val="2"/>
              </w:rPr>
            </w:pPr>
            <w:r>
              <w:rPr>
                <w:rFonts w:ascii="Arial" w:hAnsi="Arial" w:cs="Arial"/>
                <w:color w:val="000000" w:themeColor="text1"/>
                <w:spacing w:val="2"/>
              </w:rPr>
              <w:t>Searching the literature;</w:t>
            </w:r>
          </w:p>
          <w:p w14:paraId="65AD5AE6" w14:textId="4742E615"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Appraisal of the literature;</w:t>
            </w:r>
          </w:p>
          <w:p w14:paraId="4789E70B" w14:textId="77777777" w:rsidR="0056709F" w:rsidRDefault="0056709F" w:rsidP="00CA6FCA">
            <w:pPr>
              <w:spacing w:before="252"/>
              <w:rPr>
                <w:rFonts w:ascii="Arial" w:hAnsi="Arial" w:cs="Arial"/>
                <w:color w:val="000000" w:themeColor="text1"/>
                <w:spacing w:val="2"/>
              </w:rPr>
            </w:pPr>
            <w:r>
              <w:rPr>
                <w:rFonts w:ascii="Arial" w:hAnsi="Arial" w:cs="Arial"/>
                <w:color w:val="000000" w:themeColor="text1"/>
                <w:spacing w:val="2"/>
              </w:rPr>
              <w:t>Basic statistical concepts;</w:t>
            </w:r>
          </w:p>
          <w:p w14:paraId="62A0A434" w14:textId="35BDA5AE" w:rsidR="00377221" w:rsidRPr="0061446D" w:rsidRDefault="00377221" w:rsidP="00CA6FCA">
            <w:pPr>
              <w:spacing w:before="252"/>
              <w:rPr>
                <w:rFonts w:ascii="Arial" w:hAnsi="Arial" w:cs="Arial"/>
                <w:color w:val="7030A0"/>
                <w:spacing w:val="2"/>
              </w:rPr>
            </w:pPr>
            <w:r w:rsidRPr="0061446D">
              <w:rPr>
                <w:rFonts w:ascii="Arial" w:hAnsi="Arial" w:cs="Arial"/>
                <w:color w:val="000000" w:themeColor="text1"/>
                <w:spacing w:val="2"/>
              </w:rPr>
              <w:t>Systematic review and meta-analysis.</w:t>
            </w:r>
          </w:p>
        </w:tc>
        <w:tc>
          <w:tcPr>
            <w:tcW w:w="2900" w:type="dxa"/>
          </w:tcPr>
          <w:p w14:paraId="7D7DBA19" w14:textId="77777777"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Hierarchy of evidence;</w:t>
            </w:r>
          </w:p>
          <w:p w14:paraId="7946493B" w14:textId="4361AC24" w:rsidR="00377221"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PICO</w:t>
            </w:r>
            <w:r w:rsidR="00D50048" w:rsidRPr="0061446D">
              <w:rPr>
                <w:rFonts w:ascii="Arial" w:hAnsi="Arial" w:cs="Arial"/>
                <w:color w:val="000000" w:themeColor="text1"/>
                <w:spacing w:val="2"/>
              </w:rPr>
              <w:t xml:space="preserve"> format for research questions</w:t>
            </w:r>
            <w:r w:rsidR="005072BB" w:rsidRPr="0061446D">
              <w:rPr>
                <w:rFonts w:ascii="Arial" w:hAnsi="Arial" w:cs="Arial"/>
                <w:color w:val="000000" w:themeColor="text1"/>
                <w:spacing w:val="2"/>
              </w:rPr>
              <w:t>;</w:t>
            </w:r>
          </w:p>
          <w:p w14:paraId="1515C602" w14:textId="09AB94A8" w:rsidR="00042C3D" w:rsidRPr="0061446D" w:rsidRDefault="00042C3D" w:rsidP="00CA6FCA">
            <w:pPr>
              <w:spacing w:before="252"/>
              <w:rPr>
                <w:rFonts w:ascii="Arial" w:hAnsi="Arial" w:cs="Arial"/>
                <w:color w:val="000000" w:themeColor="text1"/>
                <w:spacing w:val="2"/>
              </w:rPr>
            </w:pPr>
            <w:r>
              <w:rPr>
                <w:rFonts w:ascii="Arial" w:hAnsi="Arial" w:cs="Arial"/>
                <w:color w:val="000000" w:themeColor="text1"/>
                <w:spacing w:val="2"/>
              </w:rPr>
              <w:t>Biomedical databases</w:t>
            </w:r>
            <w:r w:rsidR="007F6CE3">
              <w:rPr>
                <w:rFonts w:ascii="Arial" w:hAnsi="Arial" w:cs="Arial"/>
                <w:color w:val="000000" w:themeColor="text1"/>
                <w:spacing w:val="2"/>
              </w:rPr>
              <w:t>; and search engines;</w:t>
            </w:r>
          </w:p>
          <w:p w14:paraId="46BAB33B" w14:textId="715F2A5A" w:rsidR="005072BB" w:rsidRPr="0061446D" w:rsidRDefault="005072BB" w:rsidP="00CA6FCA">
            <w:pPr>
              <w:spacing w:before="252"/>
              <w:rPr>
                <w:rFonts w:ascii="Arial" w:hAnsi="Arial" w:cs="Arial"/>
                <w:color w:val="000000" w:themeColor="text1"/>
                <w:spacing w:val="2"/>
              </w:rPr>
            </w:pPr>
            <w:r w:rsidRPr="0061446D">
              <w:rPr>
                <w:rFonts w:ascii="Arial" w:hAnsi="Arial" w:cs="Arial"/>
                <w:color w:val="000000" w:themeColor="text1"/>
                <w:spacing w:val="2"/>
              </w:rPr>
              <w:t xml:space="preserve">Observational and interventional </w:t>
            </w:r>
            <w:r w:rsidR="007F6CE3">
              <w:rPr>
                <w:rFonts w:ascii="Arial" w:hAnsi="Arial" w:cs="Arial"/>
                <w:color w:val="000000" w:themeColor="text1"/>
                <w:spacing w:val="2"/>
              </w:rPr>
              <w:t>research</w:t>
            </w:r>
            <w:r w:rsidRPr="0061446D">
              <w:rPr>
                <w:rFonts w:ascii="Arial" w:hAnsi="Arial" w:cs="Arial"/>
                <w:color w:val="000000" w:themeColor="text1"/>
                <w:spacing w:val="2"/>
              </w:rPr>
              <w:t>;</w:t>
            </w:r>
          </w:p>
          <w:p w14:paraId="2DF400CE" w14:textId="77777777" w:rsidR="00D50048" w:rsidRPr="0061446D" w:rsidRDefault="005072BB" w:rsidP="00CA6FCA">
            <w:pPr>
              <w:spacing w:before="252"/>
              <w:rPr>
                <w:rFonts w:ascii="Arial" w:hAnsi="Arial" w:cs="Arial"/>
                <w:color w:val="000000" w:themeColor="text1"/>
                <w:spacing w:val="2"/>
              </w:rPr>
            </w:pPr>
            <w:r w:rsidRPr="0061446D">
              <w:rPr>
                <w:rFonts w:ascii="Arial" w:hAnsi="Arial" w:cs="Arial"/>
                <w:color w:val="000000" w:themeColor="text1"/>
                <w:spacing w:val="2"/>
              </w:rPr>
              <w:t>Qualitative research</w:t>
            </w:r>
            <w:r w:rsidR="00D50048" w:rsidRPr="0061446D">
              <w:rPr>
                <w:rFonts w:ascii="Arial" w:hAnsi="Arial" w:cs="Arial"/>
                <w:color w:val="000000" w:themeColor="text1"/>
                <w:spacing w:val="2"/>
              </w:rPr>
              <w:t>;</w:t>
            </w:r>
          </w:p>
          <w:p w14:paraId="5C93D5BD" w14:textId="04CFA32D" w:rsidR="005072BB" w:rsidRPr="0061446D" w:rsidRDefault="00D50048" w:rsidP="00CA6FCA">
            <w:pPr>
              <w:spacing w:before="252"/>
              <w:rPr>
                <w:rFonts w:ascii="Arial" w:hAnsi="Arial" w:cs="Arial"/>
                <w:color w:val="000000" w:themeColor="text1"/>
                <w:spacing w:val="2"/>
              </w:rPr>
            </w:pPr>
            <w:r w:rsidRPr="0061446D">
              <w:rPr>
                <w:rFonts w:ascii="Arial" w:hAnsi="Arial" w:cs="Arial"/>
                <w:color w:val="000000" w:themeColor="text1"/>
                <w:spacing w:val="2"/>
              </w:rPr>
              <w:t>P</w:t>
            </w:r>
            <w:r w:rsidR="005072BB" w:rsidRPr="0061446D">
              <w:rPr>
                <w:rFonts w:ascii="Arial" w:hAnsi="Arial" w:cs="Arial"/>
                <w:color w:val="000000" w:themeColor="text1"/>
                <w:spacing w:val="2"/>
              </w:rPr>
              <w:t>atient-reported outcomes;</w:t>
            </w:r>
          </w:p>
          <w:p w14:paraId="44AB6DA0" w14:textId="77777777" w:rsidR="005072BB" w:rsidRPr="0061446D" w:rsidRDefault="005072BB" w:rsidP="00CA6FCA">
            <w:pPr>
              <w:spacing w:before="252"/>
              <w:rPr>
                <w:rFonts w:ascii="Arial" w:hAnsi="Arial" w:cs="Arial"/>
                <w:color w:val="000000" w:themeColor="text1"/>
                <w:spacing w:val="2"/>
              </w:rPr>
            </w:pPr>
            <w:r w:rsidRPr="0061446D">
              <w:rPr>
                <w:rFonts w:ascii="Arial" w:hAnsi="Arial" w:cs="Arial"/>
                <w:color w:val="000000" w:themeColor="text1"/>
                <w:spacing w:val="2"/>
              </w:rPr>
              <w:t>Hypothesis testing and estimation;</w:t>
            </w:r>
          </w:p>
          <w:p w14:paraId="19590406" w14:textId="45305BB8" w:rsidR="005072BB" w:rsidRPr="0061446D" w:rsidRDefault="005072BB" w:rsidP="00CA6FCA">
            <w:pPr>
              <w:spacing w:before="252"/>
              <w:rPr>
                <w:rFonts w:ascii="Arial" w:hAnsi="Arial" w:cs="Arial"/>
                <w:color w:val="000000" w:themeColor="text1"/>
                <w:spacing w:val="2"/>
              </w:rPr>
            </w:pPr>
            <w:r w:rsidRPr="0061446D">
              <w:rPr>
                <w:rFonts w:ascii="Arial" w:hAnsi="Arial" w:cs="Arial"/>
                <w:color w:val="000000" w:themeColor="text1"/>
                <w:spacing w:val="2"/>
              </w:rPr>
              <w:t>Systematic review</w:t>
            </w:r>
            <w:r w:rsidR="007F6CE3">
              <w:rPr>
                <w:rFonts w:ascii="Arial" w:hAnsi="Arial" w:cs="Arial"/>
                <w:color w:val="000000" w:themeColor="text1"/>
                <w:spacing w:val="2"/>
              </w:rPr>
              <w:t xml:space="preserve">, </w:t>
            </w:r>
            <w:r w:rsidRPr="0061446D">
              <w:rPr>
                <w:rFonts w:ascii="Arial" w:hAnsi="Arial" w:cs="Arial"/>
                <w:color w:val="000000" w:themeColor="text1"/>
                <w:spacing w:val="2"/>
              </w:rPr>
              <w:t>meta-analysis; forest plots; heterogeneity;</w:t>
            </w:r>
          </w:p>
          <w:p w14:paraId="75BA8E83" w14:textId="36696FCE" w:rsidR="005072BB" w:rsidRPr="0061446D" w:rsidRDefault="005072BB" w:rsidP="00CA6FCA">
            <w:pPr>
              <w:spacing w:before="252"/>
              <w:rPr>
                <w:rFonts w:ascii="Arial" w:hAnsi="Arial" w:cs="Arial"/>
                <w:color w:val="000000" w:themeColor="text1"/>
                <w:spacing w:val="2"/>
              </w:rPr>
            </w:pPr>
            <w:r w:rsidRPr="0061446D">
              <w:rPr>
                <w:rFonts w:ascii="Arial" w:hAnsi="Arial" w:cs="Arial"/>
                <w:color w:val="000000" w:themeColor="text1"/>
                <w:spacing w:val="2"/>
              </w:rPr>
              <w:t>Core outcomes</w:t>
            </w:r>
            <w:r w:rsidR="00B82972" w:rsidRPr="0061446D">
              <w:rPr>
                <w:rFonts w:ascii="Arial" w:hAnsi="Arial" w:cs="Arial"/>
                <w:color w:val="000000" w:themeColor="text1"/>
                <w:spacing w:val="2"/>
              </w:rPr>
              <w:t>;</w:t>
            </w:r>
          </w:p>
          <w:p w14:paraId="47C84312" w14:textId="07120859" w:rsidR="00B82972" w:rsidRPr="0061446D" w:rsidRDefault="00B82972" w:rsidP="00CA6FCA">
            <w:pPr>
              <w:spacing w:before="252"/>
              <w:rPr>
                <w:rFonts w:ascii="Arial" w:hAnsi="Arial" w:cs="Arial"/>
                <w:color w:val="000000" w:themeColor="text1"/>
                <w:spacing w:val="2"/>
              </w:rPr>
            </w:pPr>
            <w:r w:rsidRPr="0061446D">
              <w:rPr>
                <w:rFonts w:ascii="Arial" w:hAnsi="Arial" w:cs="Arial"/>
                <w:color w:val="000000" w:themeColor="text1"/>
                <w:spacing w:val="2"/>
              </w:rPr>
              <w:t>Research ethics.</w:t>
            </w:r>
          </w:p>
        </w:tc>
        <w:tc>
          <w:tcPr>
            <w:tcW w:w="2898" w:type="dxa"/>
          </w:tcPr>
          <w:p w14:paraId="18357203" w14:textId="2E5CA36F"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Ability to interpret the findings of original research and systematic review</w:t>
            </w:r>
            <w:r w:rsidR="00B82972" w:rsidRPr="0061446D">
              <w:rPr>
                <w:rFonts w:ascii="Arial" w:hAnsi="Arial" w:cs="Arial"/>
                <w:color w:val="000000" w:themeColor="text1"/>
                <w:spacing w:val="2"/>
              </w:rPr>
              <w:t>s</w:t>
            </w:r>
            <w:r w:rsidRPr="0061446D">
              <w:rPr>
                <w:rFonts w:ascii="Arial" w:hAnsi="Arial" w:cs="Arial"/>
                <w:color w:val="000000" w:themeColor="text1"/>
                <w:spacing w:val="2"/>
              </w:rPr>
              <w:t xml:space="preserve"> in healthcare;</w:t>
            </w:r>
          </w:p>
          <w:p w14:paraId="32F69B1D" w14:textId="02FFE170" w:rsidR="00B82972" w:rsidRPr="0061446D" w:rsidRDefault="00B82972"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benefits and limitations of systematic reviews in orthodontics;</w:t>
            </w:r>
          </w:p>
          <w:p w14:paraId="68C1DDC2" w14:textId="7F352B62"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evidence</w:t>
            </w:r>
            <w:r w:rsidR="000F0ACB">
              <w:rPr>
                <w:rFonts w:ascii="Arial" w:hAnsi="Arial" w:cs="Arial"/>
                <w:color w:val="000000" w:themeColor="text1"/>
                <w:spacing w:val="2"/>
              </w:rPr>
              <w:t>-</w:t>
            </w:r>
            <w:r w:rsidRPr="0061446D">
              <w:rPr>
                <w:rFonts w:ascii="Arial" w:hAnsi="Arial" w:cs="Arial"/>
                <w:color w:val="000000" w:themeColor="text1"/>
                <w:spacing w:val="2"/>
              </w:rPr>
              <w:t>based medicine when providing orthodontic care.</w:t>
            </w:r>
          </w:p>
        </w:tc>
        <w:tc>
          <w:tcPr>
            <w:tcW w:w="2898" w:type="dxa"/>
          </w:tcPr>
          <w:p w14:paraId="70653B9B" w14:textId="77777777"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033BC151"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6CA19F07" w14:textId="77777777"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137ED8D1" w14:textId="14FF28C5"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tc>
        <w:tc>
          <w:tcPr>
            <w:tcW w:w="2902" w:type="dxa"/>
          </w:tcPr>
          <w:p w14:paraId="118D5339" w14:textId="77777777"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ORAS</w:t>
            </w:r>
          </w:p>
          <w:p w14:paraId="24399F40" w14:textId="77777777" w:rsidR="009409EB"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OQIT</w:t>
            </w:r>
          </w:p>
          <w:p w14:paraId="04507A8F" w14:textId="2F488654" w:rsidR="0071516B" w:rsidRPr="0061446D" w:rsidRDefault="00413285" w:rsidP="00CA6FCA">
            <w:pPr>
              <w:spacing w:before="252"/>
              <w:rPr>
                <w:rFonts w:ascii="Arial" w:hAnsi="Arial" w:cs="Arial"/>
                <w:color w:val="7030A0"/>
                <w:spacing w:val="2"/>
              </w:rPr>
            </w:pPr>
            <w:r>
              <w:rPr>
                <w:rFonts w:ascii="Arial" w:hAnsi="Arial" w:cs="Arial"/>
                <w:color w:val="000000" w:themeColor="text1"/>
                <w:spacing w:val="2"/>
              </w:rPr>
              <w:t>FOrth</w:t>
            </w:r>
          </w:p>
        </w:tc>
      </w:tr>
    </w:tbl>
    <w:p w14:paraId="165A03D4" w14:textId="77777777" w:rsidR="00377221" w:rsidRPr="0061446D" w:rsidRDefault="00377221" w:rsidP="00CA6FCA">
      <w:pPr>
        <w:rPr>
          <w:rFonts w:ascii="Arial" w:hAnsi="Arial" w:cs="Arial"/>
          <w:b/>
          <w:bCs/>
          <w:color w:val="000000" w:themeColor="text1"/>
        </w:rPr>
      </w:pPr>
      <w:r w:rsidRPr="0061446D">
        <w:rPr>
          <w:rFonts w:ascii="Arial" w:hAnsi="Arial" w:cs="Arial"/>
          <w:b/>
          <w:bCs/>
          <w:color w:val="000000" w:themeColor="text1"/>
        </w:rPr>
        <w:br w:type="page"/>
      </w:r>
    </w:p>
    <w:p w14:paraId="0C053B00" w14:textId="3341A460" w:rsidR="00596ADF" w:rsidRPr="00065136" w:rsidRDefault="00596ADF" w:rsidP="00CA6FCA">
      <w:pPr>
        <w:spacing w:before="240" w:after="240"/>
        <w:rPr>
          <w:rFonts w:ascii="Arial" w:hAnsi="Arial" w:cs="Arial"/>
          <w:b/>
          <w:bCs/>
          <w:color w:val="FF0000"/>
          <w:sz w:val="24"/>
          <w:szCs w:val="24"/>
        </w:rPr>
      </w:pPr>
      <w:r w:rsidRPr="00065136">
        <w:rPr>
          <w:rFonts w:ascii="Arial" w:hAnsi="Arial" w:cs="Arial"/>
          <w:b/>
          <w:bCs/>
          <w:color w:val="000000" w:themeColor="text1"/>
          <w:sz w:val="24"/>
          <w:szCs w:val="24"/>
        </w:rPr>
        <w:lastRenderedPageBreak/>
        <w:t>Module</w:t>
      </w:r>
      <w:r w:rsidR="001148B2" w:rsidRPr="00065136">
        <w:rPr>
          <w:rFonts w:ascii="Arial" w:hAnsi="Arial" w:cs="Arial"/>
          <w:b/>
          <w:bCs/>
          <w:color w:val="000000" w:themeColor="text1"/>
          <w:sz w:val="24"/>
          <w:szCs w:val="24"/>
        </w:rPr>
        <w:t xml:space="preserve"> </w:t>
      </w:r>
      <w:r w:rsidR="000F48AA" w:rsidRPr="00065136">
        <w:rPr>
          <w:rFonts w:ascii="Arial" w:hAnsi="Arial" w:cs="Arial"/>
          <w:b/>
          <w:bCs/>
          <w:color w:val="000000" w:themeColor="text1"/>
          <w:sz w:val="24"/>
          <w:szCs w:val="24"/>
        </w:rPr>
        <w:t>5.5.2</w:t>
      </w:r>
      <w:r w:rsidR="001148B2" w:rsidRPr="00065136">
        <w:rPr>
          <w:rFonts w:ascii="Arial" w:hAnsi="Arial" w:cs="Arial"/>
          <w:b/>
          <w:bCs/>
          <w:color w:val="000000" w:themeColor="text1"/>
          <w:sz w:val="24"/>
          <w:szCs w:val="24"/>
        </w:rPr>
        <w:tab/>
      </w:r>
      <w:r w:rsidRPr="00065136">
        <w:rPr>
          <w:rFonts w:ascii="Arial" w:hAnsi="Arial" w:cs="Arial"/>
          <w:b/>
          <w:bCs/>
          <w:color w:val="000000" w:themeColor="text1"/>
          <w:sz w:val="24"/>
          <w:szCs w:val="24"/>
        </w:rPr>
        <w:t>Evidence-based orthodontic practice (the</w:t>
      </w:r>
      <w:r w:rsidR="00065136">
        <w:rPr>
          <w:rFonts w:ascii="Arial" w:hAnsi="Arial" w:cs="Arial"/>
          <w:b/>
          <w:bCs/>
          <w:color w:val="000000" w:themeColor="text1"/>
          <w:sz w:val="24"/>
          <w:szCs w:val="24"/>
        </w:rPr>
        <w:t xml:space="preserve"> orthodontic</w:t>
      </w:r>
      <w:r w:rsidRPr="00065136">
        <w:rPr>
          <w:rFonts w:ascii="Arial" w:hAnsi="Arial" w:cs="Arial"/>
          <w:b/>
          <w:bCs/>
          <w:color w:val="000000" w:themeColor="text1"/>
          <w:sz w:val="24"/>
          <w:szCs w:val="24"/>
        </w:rPr>
        <w:t xml:space="preserve"> literature)</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377221" w:rsidRPr="0061446D" w14:paraId="0054DBF1" w14:textId="77777777" w:rsidTr="005F5FA8">
        <w:tc>
          <w:tcPr>
            <w:tcW w:w="2899" w:type="dxa"/>
          </w:tcPr>
          <w:p w14:paraId="7A2458BD"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Objective</w:t>
            </w:r>
          </w:p>
        </w:tc>
        <w:tc>
          <w:tcPr>
            <w:tcW w:w="2900" w:type="dxa"/>
          </w:tcPr>
          <w:p w14:paraId="5F6D33A2"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Knowledge</w:t>
            </w:r>
          </w:p>
        </w:tc>
        <w:tc>
          <w:tcPr>
            <w:tcW w:w="2898" w:type="dxa"/>
          </w:tcPr>
          <w:p w14:paraId="7B62BA1F"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Skills &amp; Attitudes</w:t>
            </w:r>
          </w:p>
        </w:tc>
        <w:tc>
          <w:tcPr>
            <w:tcW w:w="2898" w:type="dxa"/>
          </w:tcPr>
          <w:p w14:paraId="158B2329"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Teaching &amp; Learning Methods</w:t>
            </w:r>
          </w:p>
        </w:tc>
        <w:tc>
          <w:tcPr>
            <w:tcW w:w="2902" w:type="dxa"/>
          </w:tcPr>
          <w:p w14:paraId="15D0A4F4" w14:textId="77777777" w:rsidR="00377221" w:rsidRPr="0061446D" w:rsidRDefault="00377221" w:rsidP="00CA6FCA">
            <w:pPr>
              <w:spacing w:before="252"/>
              <w:rPr>
                <w:rFonts w:ascii="Arial" w:hAnsi="Arial" w:cs="Arial"/>
                <w:b/>
                <w:bCs/>
                <w:color w:val="000000" w:themeColor="text1"/>
                <w:spacing w:val="2"/>
              </w:rPr>
            </w:pPr>
            <w:r w:rsidRPr="0061446D">
              <w:rPr>
                <w:rFonts w:ascii="Arial" w:hAnsi="Arial" w:cs="Arial"/>
                <w:b/>
                <w:bCs/>
                <w:color w:val="000000" w:themeColor="text1"/>
                <w:spacing w:val="2"/>
              </w:rPr>
              <w:t>Assessment</w:t>
            </w:r>
          </w:p>
        </w:tc>
      </w:tr>
      <w:tr w:rsidR="00377221" w:rsidRPr="0061446D" w14:paraId="623EE6E3" w14:textId="77777777" w:rsidTr="005F5FA8">
        <w:tc>
          <w:tcPr>
            <w:tcW w:w="2899" w:type="dxa"/>
          </w:tcPr>
          <w:p w14:paraId="528661F9" w14:textId="77777777"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This module is intended to provide knowledge in:</w:t>
            </w:r>
          </w:p>
          <w:p w14:paraId="08697ADC" w14:textId="5B25CC72" w:rsidR="00377221" w:rsidRPr="0061446D" w:rsidRDefault="00B85DD7" w:rsidP="00CA6FCA">
            <w:pPr>
              <w:spacing w:before="252"/>
              <w:rPr>
                <w:rFonts w:ascii="Arial" w:hAnsi="Arial" w:cs="Arial"/>
                <w:color w:val="7030A0"/>
                <w:spacing w:val="2"/>
              </w:rPr>
            </w:pPr>
            <w:r w:rsidRPr="007F6CE3">
              <w:rPr>
                <w:rFonts w:ascii="Arial" w:hAnsi="Arial" w:cs="Arial"/>
                <w:color w:val="000000" w:themeColor="text1"/>
                <w:spacing w:val="2"/>
              </w:rPr>
              <w:t>Evidence</w:t>
            </w:r>
            <w:r w:rsidR="00591173">
              <w:rPr>
                <w:rFonts w:ascii="Arial" w:hAnsi="Arial" w:cs="Arial"/>
                <w:color w:val="000000" w:themeColor="text1"/>
                <w:spacing w:val="2"/>
              </w:rPr>
              <w:t>-</w:t>
            </w:r>
            <w:r w:rsidRPr="007F6CE3">
              <w:rPr>
                <w:rFonts w:ascii="Arial" w:hAnsi="Arial" w:cs="Arial"/>
                <w:color w:val="000000" w:themeColor="text1"/>
                <w:spacing w:val="2"/>
              </w:rPr>
              <w:t>based clinical orthodontic</w:t>
            </w:r>
            <w:r w:rsidR="00645CE6">
              <w:rPr>
                <w:rFonts w:ascii="Arial" w:hAnsi="Arial" w:cs="Arial"/>
                <w:color w:val="000000" w:themeColor="text1"/>
                <w:spacing w:val="2"/>
              </w:rPr>
              <w:t xml:space="preserve"> practice based on a sound understanding of the contemporary evidence base</w:t>
            </w:r>
          </w:p>
        </w:tc>
        <w:tc>
          <w:tcPr>
            <w:tcW w:w="2900" w:type="dxa"/>
          </w:tcPr>
          <w:p w14:paraId="53096B12" w14:textId="58B22CCD" w:rsidR="00C336DF" w:rsidRPr="0061446D" w:rsidRDefault="00C336DF" w:rsidP="00CA6FCA">
            <w:pPr>
              <w:spacing w:before="252"/>
              <w:rPr>
                <w:rFonts w:ascii="Arial" w:hAnsi="Arial" w:cs="Arial"/>
                <w:color w:val="000000" w:themeColor="text1"/>
                <w:spacing w:val="2"/>
              </w:rPr>
            </w:pPr>
            <w:r w:rsidRPr="0061446D">
              <w:rPr>
                <w:rFonts w:ascii="Arial" w:hAnsi="Arial" w:cs="Arial"/>
                <w:color w:val="000000" w:themeColor="text1"/>
                <w:spacing w:val="2"/>
              </w:rPr>
              <w:t>Types of evidence and their intrinsic value to the patient and population within orthodontic care;</w:t>
            </w:r>
          </w:p>
          <w:p w14:paraId="2B5D683C" w14:textId="466DAB62" w:rsidR="00C336DF" w:rsidRPr="0061446D" w:rsidRDefault="00C336DF" w:rsidP="00CA6FCA">
            <w:pPr>
              <w:spacing w:before="252"/>
              <w:rPr>
                <w:rFonts w:ascii="Arial" w:hAnsi="Arial" w:cs="Arial"/>
                <w:color w:val="000000" w:themeColor="text1"/>
                <w:spacing w:val="2"/>
              </w:rPr>
            </w:pPr>
            <w:r w:rsidRPr="0061446D">
              <w:rPr>
                <w:rFonts w:ascii="Arial" w:hAnsi="Arial" w:cs="Arial"/>
                <w:color w:val="000000" w:themeColor="text1"/>
                <w:spacing w:val="2"/>
              </w:rPr>
              <w:t>Understanding of the challenges and potential solutions in producing evidence;</w:t>
            </w:r>
          </w:p>
          <w:p w14:paraId="39747F58" w14:textId="7854B28E" w:rsidR="00C336DF" w:rsidRPr="0061446D" w:rsidRDefault="00C336DF" w:rsidP="00CA6FCA">
            <w:pPr>
              <w:spacing w:before="252"/>
              <w:rPr>
                <w:rFonts w:ascii="Arial" w:hAnsi="Arial" w:cs="Arial"/>
                <w:color w:val="000000" w:themeColor="text1"/>
                <w:spacing w:val="2"/>
              </w:rPr>
            </w:pPr>
            <w:r w:rsidRPr="0061446D">
              <w:rPr>
                <w:rFonts w:ascii="Arial" w:hAnsi="Arial" w:cs="Arial"/>
                <w:color w:val="000000" w:themeColor="text1"/>
                <w:spacing w:val="2"/>
              </w:rPr>
              <w:t>Knowledge of the key differences between quantitative and qualitative evidence;</w:t>
            </w:r>
          </w:p>
          <w:p w14:paraId="454619A0" w14:textId="45447338" w:rsidR="00C336DF" w:rsidRDefault="00C336DF" w:rsidP="00CA6FCA">
            <w:pPr>
              <w:spacing w:before="252"/>
              <w:rPr>
                <w:rFonts w:ascii="Arial" w:hAnsi="Arial" w:cs="Arial"/>
                <w:color w:val="000000" w:themeColor="text1"/>
                <w:spacing w:val="2"/>
              </w:rPr>
            </w:pPr>
            <w:r w:rsidRPr="0061446D">
              <w:rPr>
                <w:rFonts w:ascii="Arial" w:hAnsi="Arial" w:cs="Arial"/>
                <w:color w:val="000000" w:themeColor="text1"/>
                <w:spacing w:val="2"/>
              </w:rPr>
              <w:t>Clinical working knowledge of how patients can contribute to the evidence base through research, audit and quality improvement projects</w:t>
            </w:r>
            <w:r w:rsidR="007F6CE3">
              <w:rPr>
                <w:rFonts w:ascii="Arial" w:hAnsi="Arial" w:cs="Arial"/>
                <w:color w:val="000000" w:themeColor="text1"/>
                <w:spacing w:val="2"/>
              </w:rPr>
              <w:t>;</w:t>
            </w:r>
          </w:p>
          <w:p w14:paraId="519AECEA" w14:textId="01C27940" w:rsidR="00377221" w:rsidRPr="0061446D" w:rsidRDefault="0056709F" w:rsidP="00CA6FCA">
            <w:pPr>
              <w:spacing w:before="252"/>
              <w:rPr>
                <w:rFonts w:ascii="Arial" w:hAnsi="Arial" w:cs="Arial"/>
                <w:color w:val="000000" w:themeColor="text1"/>
                <w:spacing w:val="2"/>
              </w:rPr>
            </w:pPr>
            <w:r>
              <w:rPr>
                <w:rFonts w:ascii="Arial" w:hAnsi="Arial" w:cs="Arial"/>
                <w:color w:val="000000" w:themeColor="text1"/>
                <w:spacing w:val="2"/>
              </w:rPr>
              <w:t>Current best evidence</w:t>
            </w:r>
            <w:r w:rsidR="007F6CE3">
              <w:rPr>
                <w:rFonts w:ascii="Arial" w:hAnsi="Arial" w:cs="Arial"/>
                <w:color w:val="000000" w:themeColor="text1"/>
                <w:spacing w:val="2"/>
              </w:rPr>
              <w:t xml:space="preserve"> relating to orthodontic management and treatment interventions.</w:t>
            </w:r>
          </w:p>
        </w:tc>
        <w:tc>
          <w:tcPr>
            <w:tcW w:w="2898" w:type="dxa"/>
          </w:tcPr>
          <w:p w14:paraId="397EA4B5" w14:textId="16FCAB76" w:rsidR="00377221" w:rsidRDefault="00C336DF" w:rsidP="00CA6FCA">
            <w:pPr>
              <w:spacing w:before="252"/>
              <w:rPr>
                <w:rFonts w:ascii="Arial" w:hAnsi="Arial" w:cs="Arial"/>
                <w:color w:val="000000" w:themeColor="text1"/>
                <w:spacing w:val="2"/>
              </w:rPr>
            </w:pPr>
            <w:r w:rsidRPr="0061446D">
              <w:rPr>
                <w:rFonts w:ascii="Arial" w:hAnsi="Arial" w:cs="Arial"/>
                <w:color w:val="000000" w:themeColor="text1"/>
                <w:spacing w:val="2"/>
              </w:rPr>
              <w:t>Knowledge and understanding of how to assess the evidence;</w:t>
            </w:r>
          </w:p>
          <w:p w14:paraId="764A79FF" w14:textId="30E08BB7" w:rsidR="00F37974" w:rsidRPr="0061446D" w:rsidRDefault="0056709F" w:rsidP="00CA6FCA">
            <w:pPr>
              <w:spacing w:before="252"/>
              <w:rPr>
                <w:rFonts w:ascii="Arial" w:hAnsi="Arial" w:cs="Arial"/>
                <w:color w:val="000000" w:themeColor="text1"/>
                <w:spacing w:val="2"/>
              </w:rPr>
            </w:pPr>
            <w:r>
              <w:rPr>
                <w:rFonts w:ascii="Arial" w:hAnsi="Arial" w:cs="Arial"/>
                <w:color w:val="000000" w:themeColor="text1"/>
                <w:spacing w:val="2"/>
              </w:rPr>
              <w:t>Ability to integrate best evidence into treatment planning for individual patients</w:t>
            </w:r>
            <w:r w:rsidR="00F37974" w:rsidRPr="0061446D">
              <w:rPr>
                <w:rFonts w:ascii="Arial" w:hAnsi="Arial" w:cs="Arial"/>
                <w:color w:val="000000" w:themeColor="text1"/>
                <w:spacing w:val="2"/>
              </w:rPr>
              <w:t>;</w:t>
            </w:r>
          </w:p>
          <w:p w14:paraId="3F7FA02E" w14:textId="0D2B1D9D" w:rsidR="00C336DF" w:rsidRPr="0061446D" w:rsidRDefault="00C336DF" w:rsidP="00CA6FCA">
            <w:pPr>
              <w:spacing w:before="252"/>
              <w:rPr>
                <w:rFonts w:ascii="Arial" w:hAnsi="Arial" w:cs="Arial"/>
                <w:color w:val="000000" w:themeColor="text1"/>
                <w:spacing w:val="2"/>
              </w:rPr>
            </w:pPr>
            <w:r w:rsidRPr="0061446D">
              <w:rPr>
                <w:rFonts w:ascii="Arial" w:hAnsi="Arial" w:cs="Arial"/>
                <w:color w:val="000000" w:themeColor="text1"/>
                <w:spacing w:val="2"/>
              </w:rPr>
              <w:t>Recognise the importance of evidence</w:t>
            </w:r>
            <w:r w:rsidR="00591173">
              <w:rPr>
                <w:rFonts w:ascii="Arial" w:hAnsi="Arial" w:cs="Arial"/>
                <w:color w:val="000000" w:themeColor="text1"/>
                <w:spacing w:val="2"/>
              </w:rPr>
              <w:t>-</w:t>
            </w:r>
            <w:r w:rsidRPr="0061446D">
              <w:rPr>
                <w:rFonts w:ascii="Arial" w:hAnsi="Arial" w:cs="Arial"/>
                <w:color w:val="000000" w:themeColor="text1"/>
                <w:spacing w:val="2"/>
              </w:rPr>
              <w:t>based orthodontic care</w:t>
            </w:r>
            <w:r w:rsidR="00F37974">
              <w:rPr>
                <w:rFonts w:ascii="Arial" w:hAnsi="Arial" w:cs="Arial"/>
                <w:color w:val="000000" w:themeColor="text1"/>
                <w:spacing w:val="2"/>
              </w:rPr>
              <w:t xml:space="preserve"> as a key area of practice</w:t>
            </w:r>
            <w:r w:rsidRPr="0061446D">
              <w:rPr>
                <w:rFonts w:ascii="Arial" w:hAnsi="Arial" w:cs="Arial"/>
                <w:color w:val="000000" w:themeColor="text1"/>
                <w:spacing w:val="2"/>
              </w:rPr>
              <w:t>.</w:t>
            </w:r>
          </w:p>
        </w:tc>
        <w:tc>
          <w:tcPr>
            <w:tcW w:w="2898" w:type="dxa"/>
          </w:tcPr>
          <w:p w14:paraId="1E30D004" w14:textId="77777777"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Lectures &amp; Seminars;</w:t>
            </w:r>
          </w:p>
          <w:p w14:paraId="2673FB3F"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2561F505" w14:textId="77777777"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Conventional and web-based e-learning resources;</w:t>
            </w:r>
          </w:p>
          <w:p w14:paraId="3A01853A" w14:textId="77777777"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Independent study;</w:t>
            </w:r>
          </w:p>
          <w:p w14:paraId="7B48852D" w14:textId="77777777"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Clinical diagnostic teaching;</w:t>
            </w:r>
          </w:p>
          <w:p w14:paraId="6760D5B0" w14:textId="12DCB0D8" w:rsidR="00377221" w:rsidRPr="0061446D" w:rsidRDefault="00377221" w:rsidP="00CA6FCA">
            <w:pPr>
              <w:spacing w:before="252"/>
              <w:rPr>
                <w:rFonts w:ascii="Arial" w:hAnsi="Arial" w:cs="Arial"/>
                <w:color w:val="000000" w:themeColor="text1"/>
                <w:spacing w:val="2"/>
              </w:rPr>
            </w:pPr>
            <w:r w:rsidRPr="0061446D">
              <w:rPr>
                <w:rFonts w:ascii="Arial" w:hAnsi="Arial" w:cs="Arial"/>
                <w:color w:val="000000" w:themeColor="text1"/>
                <w:spacing w:val="2"/>
              </w:rPr>
              <w:t>Clinical treatment provision.</w:t>
            </w:r>
          </w:p>
        </w:tc>
        <w:tc>
          <w:tcPr>
            <w:tcW w:w="2902" w:type="dxa"/>
          </w:tcPr>
          <w:p w14:paraId="093865AE" w14:textId="166CD9D0" w:rsidR="009409EB" w:rsidRPr="0061446D"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ORAS</w:t>
            </w:r>
          </w:p>
          <w:p w14:paraId="5D0E466E" w14:textId="77777777" w:rsidR="00377221" w:rsidRDefault="009409EB" w:rsidP="00CA6FCA">
            <w:pPr>
              <w:spacing w:before="252"/>
              <w:rPr>
                <w:rFonts w:ascii="Arial" w:hAnsi="Arial" w:cs="Arial"/>
                <w:color w:val="000000" w:themeColor="text1"/>
                <w:spacing w:val="2"/>
              </w:rPr>
            </w:pPr>
            <w:r w:rsidRPr="0061446D">
              <w:rPr>
                <w:rFonts w:ascii="Arial" w:hAnsi="Arial" w:cs="Arial"/>
                <w:color w:val="000000" w:themeColor="text1"/>
                <w:spacing w:val="2"/>
              </w:rPr>
              <w:t>OQIT</w:t>
            </w:r>
          </w:p>
          <w:p w14:paraId="08F2B60E" w14:textId="5B64E26F" w:rsidR="0071516B" w:rsidRPr="0061446D" w:rsidRDefault="00413285" w:rsidP="00CA6FCA">
            <w:pPr>
              <w:spacing w:before="252"/>
              <w:rPr>
                <w:rFonts w:ascii="Arial" w:hAnsi="Arial" w:cs="Arial"/>
                <w:color w:val="7030A0"/>
                <w:spacing w:val="2"/>
              </w:rPr>
            </w:pPr>
            <w:r>
              <w:rPr>
                <w:rFonts w:ascii="Arial" w:hAnsi="Arial" w:cs="Arial"/>
                <w:color w:val="000000" w:themeColor="text1"/>
                <w:spacing w:val="2"/>
              </w:rPr>
              <w:t>FOrth</w:t>
            </w:r>
          </w:p>
        </w:tc>
      </w:tr>
    </w:tbl>
    <w:p w14:paraId="71825098" w14:textId="77777777" w:rsidR="00377221" w:rsidRPr="0061446D" w:rsidRDefault="00377221" w:rsidP="00CA6FCA">
      <w:pPr>
        <w:rPr>
          <w:rFonts w:ascii="Arial" w:hAnsi="Arial" w:cs="Arial"/>
          <w:b/>
          <w:bCs/>
          <w:color w:val="000000" w:themeColor="text1"/>
        </w:rPr>
      </w:pPr>
      <w:r w:rsidRPr="0061446D">
        <w:rPr>
          <w:rFonts w:ascii="Arial" w:hAnsi="Arial" w:cs="Arial"/>
          <w:b/>
          <w:bCs/>
          <w:color w:val="000000" w:themeColor="text1"/>
        </w:rPr>
        <w:br w:type="page"/>
      </w:r>
    </w:p>
    <w:p w14:paraId="3FB5350F" w14:textId="213B7528" w:rsidR="00596ADF" w:rsidRPr="00591173" w:rsidRDefault="00596ADF" w:rsidP="00CA6FCA">
      <w:pPr>
        <w:spacing w:before="240" w:after="240"/>
        <w:ind w:right="-903"/>
        <w:rPr>
          <w:rFonts w:ascii="Arial" w:hAnsi="Arial" w:cs="Arial"/>
          <w:b/>
          <w:bCs/>
          <w:color w:val="000000" w:themeColor="text1"/>
          <w:sz w:val="24"/>
          <w:szCs w:val="24"/>
        </w:rPr>
      </w:pPr>
      <w:r w:rsidRPr="00591173">
        <w:rPr>
          <w:rFonts w:ascii="Arial" w:hAnsi="Arial" w:cs="Arial"/>
          <w:b/>
          <w:bCs/>
          <w:color w:val="000000" w:themeColor="text1"/>
          <w:sz w:val="24"/>
          <w:szCs w:val="24"/>
        </w:rPr>
        <w:lastRenderedPageBreak/>
        <w:t>Module</w:t>
      </w:r>
      <w:r w:rsidR="001148B2" w:rsidRPr="00591173">
        <w:rPr>
          <w:rFonts w:ascii="Arial" w:hAnsi="Arial" w:cs="Arial"/>
          <w:b/>
          <w:bCs/>
          <w:color w:val="000000" w:themeColor="text1"/>
          <w:sz w:val="24"/>
          <w:szCs w:val="24"/>
        </w:rPr>
        <w:t xml:space="preserve"> </w:t>
      </w:r>
      <w:r w:rsidR="000F48AA" w:rsidRPr="00591173">
        <w:rPr>
          <w:rFonts w:ascii="Arial" w:hAnsi="Arial" w:cs="Arial"/>
          <w:b/>
          <w:bCs/>
          <w:color w:val="000000" w:themeColor="text1"/>
          <w:sz w:val="24"/>
          <w:szCs w:val="24"/>
        </w:rPr>
        <w:t>5.5.3</w:t>
      </w:r>
      <w:r w:rsidR="001148B2" w:rsidRPr="00591173">
        <w:rPr>
          <w:rFonts w:ascii="Arial" w:hAnsi="Arial" w:cs="Arial"/>
          <w:b/>
          <w:bCs/>
          <w:color w:val="000000" w:themeColor="text1"/>
          <w:sz w:val="24"/>
          <w:szCs w:val="24"/>
        </w:rPr>
        <w:tab/>
      </w:r>
      <w:r w:rsidRPr="00591173">
        <w:rPr>
          <w:rFonts w:ascii="Arial" w:hAnsi="Arial" w:cs="Arial"/>
          <w:b/>
          <w:bCs/>
          <w:color w:val="000000" w:themeColor="text1"/>
          <w:sz w:val="24"/>
          <w:szCs w:val="24"/>
        </w:rPr>
        <w:t>Research experience</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591173" w:rsidRPr="00591173" w14:paraId="5E6AD5BD" w14:textId="77777777" w:rsidTr="005F5FA8">
        <w:tc>
          <w:tcPr>
            <w:tcW w:w="2899" w:type="dxa"/>
          </w:tcPr>
          <w:p w14:paraId="2A529776" w14:textId="77777777" w:rsidR="00377221" w:rsidRPr="00591173" w:rsidRDefault="00377221" w:rsidP="00CA6FCA">
            <w:pPr>
              <w:spacing w:before="252"/>
              <w:rPr>
                <w:rFonts w:ascii="Arial" w:hAnsi="Arial" w:cs="Arial"/>
                <w:b/>
                <w:bCs/>
                <w:color w:val="000000" w:themeColor="text1"/>
                <w:spacing w:val="2"/>
              </w:rPr>
            </w:pPr>
            <w:r w:rsidRPr="00591173">
              <w:rPr>
                <w:rFonts w:ascii="Arial" w:hAnsi="Arial" w:cs="Arial"/>
                <w:b/>
                <w:bCs/>
                <w:color w:val="000000" w:themeColor="text1"/>
                <w:spacing w:val="2"/>
              </w:rPr>
              <w:t>Objective</w:t>
            </w:r>
          </w:p>
        </w:tc>
        <w:tc>
          <w:tcPr>
            <w:tcW w:w="2900" w:type="dxa"/>
          </w:tcPr>
          <w:p w14:paraId="3D8964FB" w14:textId="77777777" w:rsidR="00377221" w:rsidRPr="00591173" w:rsidRDefault="00377221" w:rsidP="00CA6FCA">
            <w:pPr>
              <w:spacing w:before="252"/>
              <w:rPr>
                <w:rFonts w:ascii="Arial" w:hAnsi="Arial" w:cs="Arial"/>
                <w:b/>
                <w:bCs/>
                <w:color w:val="000000" w:themeColor="text1"/>
                <w:spacing w:val="2"/>
              </w:rPr>
            </w:pPr>
            <w:r w:rsidRPr="00591173">
              <w:rPr>
                <w:rFonts w:ascii="Arial" w:hAnsi="Arial" w:cs="Arial"/>
                <w:b/>
                <w:bCs/>
                <w:color w:val="000000" w:themeColor="text1"/>
                <w:spacing w:val="2"/>
              </w:rPr>
              <w:t>Knowledge</w:t>
            </w:r>
          </w:p>
        </w:tc>
        <w:tc>
          <w:tcPr>
            <w:tcW w:w="2898" w:type="dxa"/>
          </w:tcPr>
          <w:p w14:paraId="5AF3C63A" w14:textId="77777777" w:rsidR="00377221" w:rsidRPr="00591173" w:rsidRDefault="00377221" w:rsidP="00CA6FCA">
            <w:pPr>
              <w:spacing w:before="252"/>
              <w:rPr>
                <w:rFonts w:ascii="Arial" w:hAnsi="Arial" w:cs="Arial"/>
                <w:b/>
                <w:bCs/>
                <w:color w:val="000000" w:themeColor="text1"/>
                <w:spacing w:val="2"/>
              </w:rPr>
            </w:pPr>
            <w:r w:rsidRPr="00591173">
              <w:rPr>
                <w:rFonts w:ascii="Arial" w:hAnsi="Arial" w:cs="Arial"/>
                <w:b/>
                <w:bCs/>
                <w:color w:val="000000" w:themeColor="text1"/>
                <w:spacing w:val="2"/>
              </w:rPr>
              <w:t>Skills &amp; Attitudes</w:t>
            </w:r>
          </w:p>
        </w:tc>
        <w:tc>
          <w:tcPr>
            <w:tcW w:w="2898" w:type="dxa"/>
          </w:tcPr>
          <w:p w14:paraId="55087F21" w14:textId="77777777" w:rsidR="00377221" w:rsidRPr="00591173" w:rsidRDefault="00377221" w:rsidP="00CA6FCA">
            <w:pPr>
              <w:spacing w:before="252"/>
              <w:rPr>
                <w:rFonts w:ascii="Arial" w:hAnsi="Arial" w:cs="Arial"/>
                <w:b/>
                <w:bCs/>
                <w:color w:val="000000" w:themeColor="text1"/>
                <w:spacing w:val="2"/>
              </w:rPr>
            </w:pPr>
            <w:r w:rsidRPr="00591173">
              <w:rPr>
                <w:rFonts w:ascii="Arial" w:hAnsi="Arial" w:cs="Arial"/>
                <w:b/>
                <w:bCs/>
                <w:color w:val="000000" w:themeColor="text1"/>
                <w:spacing w:val="2"/>
              </w:rPr>
              <w:t>Teaching &amp; Learning Methods</w:t>
            </w:r>
          </w:p>
        </w:tc>
        <w:tc>
          <w:tcPr>
            <w:tcW w:w="2902" w:type="dxa"/>
          </w:tcPr>
          <w:p w14:paraId="4201E995" w14:textId="77777777" w:rsidR="00377221" w:rsidRPr="00591173" w:rsidRDefault="00377221" w:rsidP="00CA6FCA">
            <w:pPr>
              <w:spacing w:before="252"/>
              <w:rPr>
                <w:rFonts w:ascii="Arial" w:hAnsi="Arial" w:cs="Arial"/>
                <w:b/>
                <w:bCs/>
                <w:color w:val="000000" w:themeColor="text1"/>
                <w:spacing w:val="2"/>
              </w:rPr>
            </w:pPr>
            <w:r w:rsidRPr="00591173">
              <w:rPr>
                <w:rFonts w:ascii="Arial" w:hAnsi="Arial" w:cs="Arial"/>
                <w:b/>
                <w:bCs/>
                <w:color w:val="000000" w:themeColor="text1"/>
                <w:spacing w:val="2"/>
              </w:rPr>
              <w:t>Assessment</w:t>
            </w:r>
          </w:p>
        </w:tc>
      </w:tr>
      <w:tr w:rsidR="00591173" w:rsidRPr="00591173" w14:paraId="3BED5D57" w14:textId="77777777" w:rsidTr="005F5FA8">
        <w:tc>
          <w:tcPr>
            <w:tcW w:w="2899" w:type="dxa"/>
          </w:tcPr>
          <w:p w14:paraId="4396A0FB" w14:textId="4EF9D0CF" w:rsidR="00377221" w:rsidRPr="00591173" w:rsidRDefault="00377221" w:rsidP="00CA6FCA">
            <w:pPr>
              <w:spacing w:before="252"/>
              <w:rPr>
                <w:rFonts w:ascii="Arial" w:hAnsi="Arial" w:cs="Arial"/>
                <w:color w:val="000000" w:themeColor="text1"/>
                <w:spacing w:val="2"/>
              </w:rPr>
            </w:pPr>
            <w:r w:rsidRPr="00591173">
              <w:rPr>
                <w:rFonts w:ascii="Arial" w:hAnsi="Arial" w:cs="Arial"/>
                <w:color w:val="000000" w:themeColor="text1"/>
                <w:spacing w:val="2"/>
              </w:rPr>
              <w:t>This module is intended to provide knowledge</w:t>
            </w:r>
            <w:r w:rsidR="0056709F" w:rsidRPr="00591173">
              <w:rPr>
                <w:rFonts w:ascii="Arial" w:hAnsi="Arial" w:cs="Arial"/>
                <w:color w:val="000000" w:themeColor="text1"/>
                <w:spacing w:val="2"/>
              </w:rPr>
              <w:t xml:space="preserve"> and experience</w:t>
            </w:r>
            <w:r w:rsidRPr="00591173">
              <w:rPr>
                <w:rFonts w:ascii="Arial" w:hAnsi="Arial" w:cs="Arial"/>
                <w:color w:val="000000" w:themeColor="text1"/>
                <w:spacing w:val="2"/>
              </w:rPr>
              <w:t xml:space="preserve"> in</w:t>
            </w:r>
            <w:r w:rsidR="0056709F" w:rsidRPr="00591173">
              <w:rPr>
                <w:rFonts w:ascii="Arial" w:hAnsi="Arial" w:cs="Arial"/>
                <w:color w:val="000000" w:themeColor="text1"/>
                <w:spacing w:val="2"/>
              </w:rPr>
              <w:t xml:space="preserve"> (one</w:t>
            </w:r>
            <w:r w:rsidR="007675CE">
              <w:rPr>
                <w:rFonts w:ascii="Arial" w:hAnsi="Arial" w:cs="Arial"/>
                <w:color w:val="000000" w:themeColor="text1"/>
                <w:spacing w:val="2"/>
              </w:rPr>
              <w:t xml:space="preserve"> or more</w:t>
            </w:r>
            <w:r w:rsidR="0056709F" w:rsidRPr="00591173">
              <w:rPr>
                <w:rFonts w:ascii="Arial" w:hAnsi="Arial" w:cs="Arial"/>
                <w:color w:val="000000" w:themeColor="text1"/>
                <w:spacing w:val="2"/>
              </w:rPr>
              <w:t>) of the following</w:t>
            </w:r>
            <w:r w:rsidRPr="00591173">
              <w:rPr>
                <w:rFonts w:ascii="Arial" w:hAnsi="Arial" w:cs="Arial"/>
                <w:color w:val="000000" w:themeColor="text1"/>
                <w:spacing w:val="2"/>
              </w:rPr>
              <w:t>:</w:t>
            </w:r>
          </w:p>
          <w:p w14:paraId="5DD2C3D4" w14:textId="093594D7" w:rsidR="0056709F" w:rsidRPr="00591173" w:rsidRDefault="0056709F" w:rsidP="00CA6FCA">
            <w:pPr>
              <w:spacing w:before="252"/>
              <w:rPr>
                <w:rFonts w:ascii="Arial" w:hAnsi="Arial" w:cs="Arial"/>
                <w:color w:val="000000" w:themeColor="text1"/>
                <w:spacing w:val="2"/>
              </w:rPr>
            </w:pPr>
            <w:r w:rsidRPr="00591173">
              <w:rPr>
                <w:rFonts w:ascii="Arial" w:hAnsi="Arial" w:cs="Arial"/>
                <w:color w:val="000000" w:themeColor="text1"/>
                <w:spacing w:val="2"/>
              </w:rPr>
              <w:t>Designing, carrying out and publishing an orthodontic-related research project;</w:t>
            </w:r>
          </w:p>
          <w:p w14:paraId="79AF7E78" w14:textId="679BA53D" w:rsidR="0056709F" w:rsidRPr="00591173" w:rsidRDefault="0056709F" w:rsidP="00CA6FCA">
            <w:pPr>
              <w:spacing w:before="252"/>
              <w:rPr>
                <w:rFonts w:ascii="Arial" w:hAnsi="Arial" w:cs="Arial"/>
                <w:color w:val="000000" w:themeColor="text1"/>
                <w:spacing w:val="2"/>
              </w:rPr>
            </w:pPr>
            <w:r w:rsidRPr="00591173">
              <w:rPr>
                <w:rFonts w:ascii="Arial" w:hAnsi="Arial" w:cs="Arial"/>
                <w:color w:val="000000" w:themeColor="text1"/>
                <w:spacing w:val="2"/>
              </w:rPr>
              <w:t>Designing, carrying out and publishing an orthodontic related quality improvement project (QIP);</w:t>
            </w:r>
          </w:p>
          <w:p w14:paraId="5C93B55B" w14:textId="15F1583E" w:rsidR="0056709F" w:rsidRPr="00591173" w:rsidRDefault="0056709F" w:rsidP="00CA6FCA">
            <w:pPr>
              <w:spacing w:before="252"/>
              <w:rPr>
                <w:rFonts w:ascii="Arial" w:hAnsi="Arial" w:cs="Arial"/>
                <w:color w:val="000000" w:themeColor="text1"/>
                <w:spacing w:val="2"/>
              </w:rPr>
            </w:pPr>
            <w:r w:rsidRPr="00591173">
              <w:rPr>
                <w:rFonts w:ascii="Arial" w:hAnsi="Arial" w:cs="Arial"/>
                <w:color w:val="000000" w:themeColor="text1"/>
                <w:spacing w:val="2"/>
              </w:rPr>
              <w:t>Developing and publishing a protocol for an orthodontic-related research project; or</w:t>
            </w:r>
          </w:p>
          <w:p w14:paraId="04AA978D" w14:textId="4C4A0E35" w:rsidR="00377221" w:rsidRPr="00591173" w:rsidRDefault="0056709F" w:rsidP="00CA6FCA">
            <w:pPr>
              <w:spacing w:before="252"/>
              <w:rPr>
                <w:rFonts w:ascii="Arial" w:hAnsi="Arial" w:cs="Arial"/>
                <w:color w:val="000000" w:themeColor="text1"/>
                <w:spacing w:val="2"/>
              </w:rPr>
            </w:pPr>
            <w:r w:rsidRPr="00591173">
              <w:rPr>
                <w:rFonts w:ascii="Arial" w:hAnsi="Arial" w:cs="Arial"/>
                <w:color w:val="000000" w:themeColor="text1"/>
                <w:spacing w:val="2"/>
              </w:rPr>
              <w:t>Obtaining ethical approval (IRAS) and RD&amp;I approval, including sponsorship, for an orthodontic related research project.</w:t>
            </w:r>
          </w:p>
        </w:tc>
        <w:tc>
          <w:tcPr>
            <w:tcW w:w="2900" w:type="dxa"/>
          </w:tcPr>
          <w:p w14:paraId="1A6844F7" w14:textId="77777777" w:rsidR="00377221" w:rsidRPr="00591173" w:rsidRDefault="00C336DF" w:rsidP="00CA6FCA">
            <w:pPr>
              <w:spacing w:before="252"/>
              <w:rPr>
                <w:rFonts w:ascii="Arial" w:hAnsi="Arial" w:cs="Arial"/>
                <w:color w:val="000000" w:themeColor="text1"/>
                <w:spacing w:val="2"/>
              </w:rPr>
            </w:pPr>
            <w:r w:rsidRPr="00591173">
              <w:rPr>
                <w:rFonts w:ascii="Arial" w:hAnsi="Arial" w:cs="Arial"/>
                <w:color w:val="000000" w:themeColor="text1"/>
                <w:spacing w:val="2"/>
              </w:rPr>
              <w:t>How research can be conducted efficiently and effectively for the longitudinal benefit of patient care in orthodontics</w:t>
            </w:r>
            <w:r w:rsidR="0056709F" w:rsidRPr="00591173">
              <w:rPr>
                <w:rFonts w:ascii="Arial" w:hAnsi="Arial" w:cs="Arial"/>
                <w:color w:val="000000" w:themeColor="text1"/>
                <w:spacing w:val="2"/>
              </w:rPr>
              <w:t>;</w:t>
            </w:r>
          </w:p>
          <w:p w14:paraId="2D2A7519" w14:textId="72DA8E84" w:rsidR="0056709F" w:rsidRPr="00591173" w:rsidRDefault="0056709F" w:rsidP="00CA6FCA">
            <w:pPr>
              <w:spacing w:before="252"/>
              <w:rPr>
                <w:rFonts w:ascii="Arial" w:hAnsi="Arial" w:cs="Arial"/>
                <w:color w:val="000000" w:themeColor="text1"/>
                <w:spacing w:val="2"/>
              </w:rPr>
            </w:pPr>
            <w:r w:rsidRPr="00591173">
              <w:rPr>
                <w:rFonts w:ascii="Arial" w:hAnsi="Arial" w:cs="Arial"/>
                <w:color w:val="000000" w:themeColor="text1"/>
                <w:spacing w:val="2"/>
              </w:rPr>
              <w:t>Study design, research regulatory approval process approvals, sponsorship and ethics;</w:t>
            </w:r>
          </w:p>
          <w:p w14:paraId="1F84B1F3" w14:textId="50DB10DB" w:rsidR="0056709F" w:rsidRPr="00591173" w:rsidRDefault="0056709F" w:rsidP="00CA6FCA">
            <w:pPr>
              <w:spacing w:before="252"/>
              <w:rPr>
                <w:rFonts w:ascii="Arial" w:hAnsi="Arial" w:cs="Arial"/>
                <w:color w:val="000000" w:themeColor="text1"/>
                <w:spacing w:val="2"/>
              </w:rPr>
            </w:pPr>
            <w:r w:rsidRPr="00591173">
              <w:rPr>
                <w:rFonts w:ascii="Arial" w:hAnsi="Arial" w:cs="Arial"/>
                <w:color w:val="000000" w:themeColor="text1"/>
                <w:spacing w:val="2"/>
              </w:rPr>
              <w:t>Publication and peer review process.</w:t>
            </w:r>
          </w:p>
        </w:tc>
        <w:tc>
          <w:tcPr>
            <w:tcW w:w="2898" w:type="dxa"/>
          </w:tcPr>
          <w:p w14:paraId="0EAE3943" w14:textId="7EFD7D42" w:rsidR="00B82972" w:rsidRPr="00591173" w:rsidRDefault="00B82972" w:rsidP="00CA6FCA">
            <w:pPr>
              <w:spacing w:before="252"/>
              <w:rPr>
                <w:rFonts w:ascii="Arial" w:hAnsi="Arial" w:cs="Arial"/>
                <w:color w:val="000000" w:themeColor="text1"/>
                <w:spacing w:val="2"/>
              </w:rPr>
            </w:pPr>
            <w:r w:rsidRPr="00591173">
              <w:rPr>
                <w:rFonts w:ascii="Arial" w:hAnsi="Arial" w:cs="Arial"/>
                <w:color w:val="000000" w:themeColor="text1"/>
                <w:spacing w:val="2"/>
              </w:rPr>
              <w:t>Ability to interpret the existing literature and develop a research question based on currently available evidence</w:t>
            </w:r>
            <w:r w:rsidR="00667226" w:rsidRPr="00591173">
              <w:rPr>
                <w:rFonts w:ascii="Arial" w:hAnsi="Arial" w:cs="Arial"/>
                <w:color w:val="000000" w:themeColor="text1"/>
                <w:spacing w:val="2"/>
              </w:rPr>
              <w:t>;</w:t>
            </w:r>
          </w:p>
          <w:p w14:paraId="4CD78A0B" w14:textId="5FB250C3" w:rsidR="00B82972" w:rsidRPr="00591173" w:rsidRDefault="00B82972" w:rsidP="00CA6FCA">
            <w:pPr>
              <w:spacing w:before="252"/>
              <w:rPr>
                <w:rFonts w:ascii="Arial" w:hAnsi="Arial" w:cs="Arial"/>
                <w:color w:val="000000" w:themeColor="text1"/>
                <w:spacing w:val="2"/>
              </w:rPr>
            </w:pPr>
            <w:r w:rsidRPr="00591173">
              <w:rPr>
                <w:rFonts w:ascii="Arial" w:hAnsi="Arial" w:cs="Arial"/>
                <w:color w:val="000000" w:themeColor="text1"/>
                <w:spacing w:val="2"/>
              </w:rPr>
              <w:t xml:space="preserve">Ability to write a protocol and plan the stages of </w:t>
            </w:r>
            <w:r w:rsidR="00667226" w:rsidRPr="00591173">
              <w:rPr>
                <w:rFonts w:ascii="Arial" w:hAnsi="Arial" w:cs="Arial"/>
                <w:color w:val="000000" w:themeColor="text1"/>
                <w:spacing w:val="2"/>
              </w:rPr>
              <w:t>a</w:t>
            </w:r>
            <w:r w:rsidRPr="00591173">
              <w:rPr>
                <w:rFonts w:ascii="Arial" w:hAnsi="Arial" w:cs="Arial"/>
                <w:color w:val="000000" w:themeColor="text1"/>
                <w:spacing w:val="2"/>
              </w:rPr>
              <w:t xml:space="preserve"> research study</w:t>
            </w:r>
            <w:r w:rsidR="00667226" w:rsidRPr="00591173">
              <w:rPr>
                <w:rFonts w:ascii="Arial" w:hAnsi="Arial" w:cs="Arial"/>
                <w:color w:val="000000" w:themeColor="text1"/>
                <w:spacing w:val="2"/>
              </w:rPr>
              <w:t>;</w:t>
            </w:r>
          </w:p>
          <w:p w14:paraId="03D7A583" w14:textId="56D126E0" w:rsidR="00B82972" w:rsidRPr="00591173" w:rsidRDefault="00B82972" w:rsidP="00CA6FCA">
            <w:pPr>
              <w:spacing w:before="252"/>
              <w:rPr>
                <w:rFonts w:ascii="Arial" w:hAnsi="Arial" w:cs="Arial"/>
                <w:color w:val="000000" w:themeColor="text1"/>
                <w:spacing w:val="2"/>
              </w:rPr>
            </w:pPr>
            <w:r w:rsidRPr="00591173">
              <w:rPr>
                <w:rFonts w:ascii="Arial" w:hAnsi="Arial" w:cs="Arial"/>
                <w:color w:val="000000" w:themeColor="text1"/>
                <w:spacing w:val="2"/>
              </w:rPr>
              <w:t>Recognise whether ethical approval is required for the research and apply for ethics where required</w:t>
            </w:r>
            <w:r w:rsidR="00667226" w:rsidRPr="00591173">
              <w:rPr>
                <w:rFonts w:ascii="Arial" w:hAnsi="Arial" w:cs="Arial"/>
                <w:color w:val="000000" w:themeColor="text1"/>
                <w:spacing w:val="2"/>
              </w:rPr>
              <w:t>;</w:t>
            </w:r>
          </w:p>
          <w:p w14:paraId="02F53A15" w14:textId="30CD37A4" w:rsidR="00B82972" w:rsidRPr="00591173" w:rsidRDefault="00B82972" w:rsidP="00CA6FCA">
            <w:pPr>
              <w:spacing w:before="252"/>
              <w:rPr>
                <w:rFonts w:ascii="Arial" w:hAnsi="Arial" w:cs="Arial"/>
                <w:color w:val="000000" w:themeColor="text1"/>
                <w:spacing w:val="2"/>
              </w:rPr>
            </w:pPr>
            <w:r w:rsidRPr="00591173">
              <w:rPr>
                <w:rFonts w:ascii="Arial" w:hAnsi="Arial" w:cs="Arial"/>
                <w:color w:val="000000" w:themeColor="text1"/>
                <w:spacing w:val="2"/>
              </w:rPr>
              <w:t>Ability to undertake the research itself and collect accurate data</w:t>
            </w:r>
            <w:r w:rsidR="00667226" w:rsidRPr="00591173">
              <w:rPr>
                <w:rFonts w:ascii="Arial" w:hAnsi="Arial" w:cs="Arial"/>
                <w:color w:val="000000" w:themeColor="text1"/>
                <w:spacing w:val="2"/>
              </w:rPr>
              <w:t>;</w:t>
            </w:r>
          </w:p>
          <w:p w14:paraId="14C1E08B" w14:textId="6176645A" w:rsidR="00B82972" w:rsidRPr="00591173" w:rsidRDefault="00B82972" w:rsidP="00CA6FCA">
            <w:pPr>
              <w:spacing w:before="252"/>
              <w:rPr>
                <w:rFonts w:ascii="Arial" w:hAnsi="Arial" w:cs="Arial"/>
                <w:color w:val="000000" w:themeColor="text1"/>
                <w:spacing w:val="2"/>
              </w:rPr>
            </w:pPr>
            <w:r w:rsidRPr="00591173">
              <w:rPr>
                <w:rFonts w:ascii="Arial" w:hAnsi="Arial" w:cs="Arial"/>
                <w:color w:val="000000" w:themeColor="text1"/>
                <w:spacing w:val="2"/>
              </w:rPr>
              <w:t xml:space="preserve">Ability to interpret the results, discuss the implications of those results </w:t>
            </w:r>
            <w:r w:rsidR="00667226" w:rsidRPr="00591173">
              <w:rPr>
                <w:rFonts w:ascii="Arial" w:hAnsi="Arial" w:cs="Arial"/>
                <w:color w:val="000000" w:themeColor="text1"/>
                <w:spacing w:val="2"/>
              </w:rPr>
              <w:t>a</w:t>
            </w:r>
            <w:r w:rsidRPr="00591173">
              <w:rPr>
                <w:rFonts w:ascii="Arial" w:hAnsi="Arial" w:cs="Arial"/>
                <w:color w:val="000000" w:themeColor="text1"/>
                <w:spacing w:val="2"/>
              </w:rPr>
              <w:t>nd reach conclusions, including the need for future studies in that area</w:t>
            </w:r>
            <w:r w:rsidR="00667226" w:rsidRPr="00591173">
              <w:rPr>
                <w:rFonts w:ascii="Arial" w:hAnsi="Arial" w:cs="Arial"/>
                <w:color w:val="000000" w:themeColor="text1"/>
                <w:spacing w:val="2"/>
              </w:rPr>
              <w:t>.</w:t>
            </w:r>
          </w:p>
          <w:p w14:paraId="40AB73D2" w14:textId="77777777" w:rsidR="00377221" w:rsidRPr="00591173" w:rsidRDefault="00377221" w:rsidP="00CA6FCA">
            <w:pPr>
              <w:spacing w:before="252"/>
              <w:rPr>
                <w:rFonts w:ascii="Arial" w:hAnsi="Arial" w:cs="Arial"/>
                <w:color w:val="000000" w:themeColor="text1"/>
                <w:spacing w:val="2"/>
              </w:rPr>
            </w:pPr>
          </w:p>
        </w:tc>
        <w:tc>
          <w:tcPr>
            <w:tcW w:w="2898" w:type="dxa"/>
          </w:tcPr>
          <w:p w14:paraId="0C871024" w14:textId="77777777" w:rsidR="00377221" w:rsidRPr="00591173" w:rsidRDefault="00377221" w:rsidP="00CA6FCA">
            <w:pPr>
              <w:spacing w:before="252"/>
              <w:rPr>
                <w:rFonts w:ascii="Arial" w:hAnsi="Arial" w:cs="Arial"/>
                <w:color w:val="000000" w:themeColor="text1"/>
                <w:spacing w:val="2"/>
              </w:rPr>
            </w:pPr>
            <w:r w:rsidRPr="00591173">
              <w:rPr>
                <w:rFonts w:ascii="Arial" w:hAnsi="Arial" w:cs="Arial"/>
                <w:color w:val="000000" w:themeColor="text1"/>
                <w:spacing w:val="2"/>
              </w:rPr>
              <w:t>Lectures &amp; Seminars;</w:t>
            </w:r>
          </w:p>
          <w:p w14:paraId="4A7A69EB"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56DFE8E9" w14:textId="77777777" w:rsidR="00377221" w:rsidRPr="00591173" w:rsidRDefault="00377221" w:rsidP="00CA6FCA">
            <w:pPr>
              <w:spacing w:before="252"/>
              <w:rPr>
                <w:rFonts w:ascii="Arial" w:hAnsi="Arial" w:cs="Arial"/>
                <w:color w:val="000000" w:themeColor="text1"/>
                <w:spacing w:val="2"/>
              </w:rPr>
            </w:pPr>
            <w:r w:rsidRPr="00591173">
              <w:rPr>
                <w:rFonts w:ascii="Arial" w:hAnsi="Arial" w:cs="Arial"/>
                <w:color w:val="000000" w:themeColor="text1"/>
                <w:spacing w:val="2"/>
              </w:rPr>
              <w:t>Conventional and web-based e-learning resources;</w:t>
            </w:r>
          </w:p>
          <w:p w14:paraId="326117C9" w14:textId="217E59C2" w:rsidR="00377221" w:rsidRPr="00591173" w:rsidRDefault="00377221" w:rsidP="00CA6FCA">
            <w:pPr>
              <w:spacing w:before="252"/>
              <w:rPr>
                <w:rFonts w:ascii="Arial" w:hAnsi="Arial" w:cs="Arial"/>
                <w:color w:val="000000" w:themeColor="text1"/>
                <w:spacing w:val="2"/>
              </w:rPr>
            </w:pPr>
            <w:r w:rsidRPr="00591173">
              <w:rPr>
                <w:rFonts w:ascii="Arial" w:hAnsi="Arial" w:cs="Arial"/>
                <w:color w:val="000000" w:themeColor="text1"/>
                <w:spacing w:val="2"/>
              </w:rPr>
              <w:t>Independent study;</w:t>
            </w:r>
          </w:p>
        </w:tc>
        <w:tc>
          <w:tcPr>
            <w:tcW w:w="2902" w:type="dxa"/>
          </w:tcPr>
          <w:p w14:paraId="7941B466" w14:textId="57F79641" w:rsidR="00377221" w:rsidRPr="00591173" w:rsidRDefault="00C336DF" w:rsidP="00CA6FCA">
            <w:pPr>
              <w:spacing w:before="252"/>
              <w:rPr>
                <w:rFonts w:ascii="Arial" w:hAnsi="Arial" w:cs="Arial"/>
                <w:color w:val="000000" w:themeColor="text1"/>
                <w:spacing w:val="2"/>
              </w:rPr>
            </w:pPr>
            <w:r w:rsidRPr="00591173">
              <w:rPr>
                <w:rFonts w:ascii="Arial" w:hAnsi="Arial" w:cs="Arial"/>
                <w:color w:val="000000" w:themeColor="text1"/>
                <w:spacing w:val="2"/>
              </w:rPr>
              <w:t>ORAS</w:t>
            </w:r>
          </w:p>
          <w:p w14:paraId="504C135B" w14:textId="26B7E122" w:rsidR="0071516B" w:rsidRPr="00591173" w:rsidRDefault="0071516B" w:rsidP="00CA6FCA">
            <w:pPr>
              <w:spacing w:before="252"/>
              <w:rPr>
                <w:rFonts w:ascii="Arial" w:hAnsi="Arial" w:cs="Arial"/>
                <w:color w:val="000000" w:themeColor="text1"/>
                <w:spacing w:val="2"/>
              </w:rPr>
            </w:pPr>
            <w:r w:rsidRPr="00591173">
              <w:rPr>
                <w:rFonts w:ascii="Arial" w:hAnsi="Arial" w:cs="Arial"/>
                <w:color w:val="000000" w:themeColor="text1"/>
                <w:spacing w:val="2"/>
              </w:rPr>
              <w:t>Higher degree</w:t>
            </w:r>
          </w:p>
          <w:p w14:paraId="51DA39EF" w14:textId="300FBD21" w:rsidR="00C336DF" w:rsidRPr="00591173"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24F5877D" w14:textId="77777777" w:rsidR="00377221" w:rsidRPr="0061446D" w:rsidRDefault="00377221" w:rsidP="00CA6FCA">
      <w:pPr>
        <w:rPr>
          <w:rFonts w:ascii="Arial" w:hAnsi="Arial" w:cs="Arial"/>
          <w:b/>
          <w:bCs/>
          <w:color w:val="002060"/>
          <w:spacing w:val="2"/>
        </w:rPr>
      </w:pPr>
      <w:r w:rsidRPr="0061446D">
        <w:rPr>
          <w:rFonts w:ascii="Arial" w:hAnsi="Arial" w:cs="Arial"/>
          <w:b/>
          <w:bCs/>
          <w:color w:val="002060"/>
          <w:spacing w:val="2"/>
        </w:rPr>
        <w:br w:type="page"/>
      </w:r>
    </w:p>
    <w:p w14:paraId="101A3C06" w14:textId="78F332EC" w:rsidR="001148B2" w:rsidRPr="00065136" w:rsidRDefault="001148B2" w:rsidP="00CA6FCA">
      <w:pPr>
        <w:spacing w:before="240" w:after="240"/>
        <w:rPr>
          <w:rFonts w:ascii="Arial" w:hAnsi="Arial" w:cs="Arial"/>
          <w:b/>
          <w:bCs/>
          <w:color w:val="002060"/>
          <w:spacing w:val="2"/>
          <w:sz w:val="24"/>
          <w:szCs w:val="24"/>
        </w:rPr>
      </w:pPr>
      <w:r w:rsidRPr="00065136">
        <w:rPr>
          <w:rFonts w:ascii="Arial" w:hAnsi="Arial" w:cs="Arial"/>
          <w:b/>
          <w:bCs/>
          <w:color w:val="002060"/>
          <w:spacing w:val="2"/>
          <w:sz w:val="24"/>
          <w:szCs w:val="24"/>
        </w:rPr>
        <w:lastRenderedPageBreak/>
        <w:t>Outcome 5.6</w:t>
      </w:r>
    </w:p>
    <w:p w14:paraId="597D7D42" w14:textId="1AEB442C" w:rsidR="001148B2" w:rsidRPr="00065136" w:rsidRDefault="001148B2" w:rsidP="00CA6FCA">
      <w:pPr>
        <w:spacing w:before="240" w:after="240"/>
        <w:rPr>
          <w:rFonts w:ascii="Arial" w:hAnsi="Arial" w:cs="Arial"/>
          <w:b/>
          <w:bCs/>
          <w:color w:val="FF0000"/>
          <w:sz w:val="24"/>
          <w:szCs w:val="24"/>
        </w:rPr>
      </w:pPr>
      <w:r w:rsidRPr="00065136">
        <w:rPr>
          <w:rFonts w:ascii="Arial" w:hAnsi="Arial" w:cs="Arial"/>
          <w:b/>
          <w:bCs/>
          <w:color w:val="000000" w:themeColor="text1"/>
          <w:spacing w:val="2"/>
          <w:sz w:val="24"/>
          <w:szCs w:val="24"/>
        </w:rPr>
        <w:t>An understanding of management and organisation of orthodontic services in primary care</w:t>
      </w:r>
    </w:p>
    <w:p w14:paraId="4B7F4504" w14:textId="3E573D32" w:rsidR="00842576" w:rsidRPr="00FE5112" w:rsidRDefault="00596ADF" w:rsidP="00CA6FCA">
      <w:pPr>
        <w:spacing w:before="240" w:after="240"/>
        <w:rPr>
          <w:rFonts w:ascii="Arial" w:hAnsi="Arial" w:cs="Arial"/>
          <w:b/>
          <w:bCs/>
          <w:color w:val="000000" w:themeColor="text1"/>
          <w:sz w:val="24"/>
          <w:szCs w:val="24"/>
        </w:rPr>
      </w:pPr>
      <w:r w:rsidRPr="00FE5112">
        <w:rPr>
          <w:rFonts w:ascii="Arial" w:hAnsi="Arial" w:cs="Arial"/>
          <w:b/>
          <w:bCs/>
          <w:color w:val="000000" w:themeColor="text1"/>
          <w:sz w:val="24"/>
          <w:szCs w:val="24"/>
        </w:rPr>
        <w:t>Module</w:t>
      </w:r>
      <w:r w:rsidR="00377221" w:rsidRPr="00FE5112">
        <w:rPr>
          <w:rFonts w:ascii="Arial" w:hAnsi="Arial" w:cs="Arial"/>
          <w:b/>
          <w:bCs/>
          <w:color w:val="000000" w:themeColor="text1"/>
          <w:sz w:val="24"/>
          <w:szCs w:val="24"/>
        </w:rPr>
        <w:t xml:space="preserve"> </w:t>
      </w:r>
      <w:r w:rsidR="000F48AA" w:rsidRPr="00FE5112">
        <w:rPr>
          <w:rFonts w:ascii="Arial" w:hAnsi="Arial" w:cs="Arial"/>
          <w:b/>
          <w:bCs/>
          <w:color w:val="000000" w:themeColor="text1"/>
          <w:sz w:val="24"/>
          <w:szCs w:val="24"/>
        </w:rPr>
        <w:t>5.6.1</w:t>
      </w:r>
      <w:r w:rsidRPr="00FE5112">
        <w:rPr>
          <w:rFonts w:ascii="Arial" w:hAnsi="Arial" w:cs="Arial"/>
          <w:b/>
          <w:bCs/>
          <w:color w:val="000000" w:themeColor="text1"/>
          <w:sz w:val="24"/>
          <w:szCs w:val="24"/>
        </w:rPr>
        <w:tab/>
        <w:t>Organi</w:t>
      </w:r>
      <w:r w:rsidR="00E53AF2" w:rsidRPr="00FE5112">
        <w:rPr>
          <w:rFonts w:ascii="Arial" w:hAnsi="Arial" w:cs="Arial"/>
          <w:b/>
          <w:bCs/>
          <w:color w:val="000000" w:themeColor="text1"/>
          <w:sz w:val="24"/>
          <w:szCs w:val="24"/>
        </w:rPr>
        <w:t>s</w:t>
      </w:r>
      <w:r w:rsidRPr="00FE5112">
        <w:rPr>
          <w:rFonts w:ascii="Arial" w:hAnsi="Arial" w:cs="Arial"/>
          <w:b/>
          <w:bCs/>
          <w:color w:val="000000" w:themeColor="text1"/>
          <w:sz w:val="24"/>
          <w:szCs w:val="24"/>
        </w:rPr>
        <w:t>ation of primary care orthodontics</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FE5112" w:rsidRPr="00FE5112" w14:paraId="62DCB79E" w14:textId="77777777" w:rsidTr="005F5FA8">
        <w:tc>
          <w:tcPr>
            <w:tcW w:w="2899" w:type="dxa"/>
          </w:tcPr>
          <w:p w14:paraId="627A0C7F" w14:textId="77777777" w:rsidR="00377221" w:rsidRPr="00FE5112" w:rsidRDefault="00377221" w:rsidP="00CA6FCA">
            <w:pPr>
              <w:spacing w:before="252"/>
              <w:rPr>
                <w:rFonts w:ascii="Arial" w:hAnsi="Arial" w:cs="Arial"/>
                <w:b/>
                <w:bCs/>
                <w:color w:val="000000" w:themeColor="text1"/>
                <w:spacing w:val="2"/>
              </w:rPr>
            </w:pPr>
            <w:r w:rsidRPr="00FE5112">
              <w:rPr>
                <w:rFonts w:ascii="Arial" w:hAnsi="Arial" w:cs="Arial"/>
                <w:b/>
                <w:bCs/>
                <w:color w:val="000000" w:themeColor="text1"/>
                <w:spacing w:val="2"/>
              </w:rPr>
              <w:t>Objective</w:t>
            </w:r>
          </w:p>
        </w:tc>
        <w:tc>
          <w:tcPr>
            <w:tcW w:w="2900" w:type="dxa"/>
          </w:tcPr>
          <w:p w14:paraId="7F3E4FCE" w14:textId="77777777" w:rsidR="00377221" w:rsidRPr="00FE5112" w:rsidRDefault="00377221" w:rsidP="00CA6FCA">
            <w:pPr>
              <w:spacing w:before="252"/>
              <w:rPr>
                <w:rFonts w:ascii="Arial" w:hAnsi="Arial" w:cs="Arial"/>
                <w:b/>
                <w:bCs/>
                <w:color w:val="000000" w:themeColor="text1"/>
                <w:spacing w:val="2"/>
              </w:rPr>
            </w:pPr>
            <w:r w:rsidRPr="00FE5112">
              <w:rPr>
                <w:rFonts w:ascii="Arial" w:hAnsi="Arial" w:cs="Arial"/>
                <w:b/>
                <w:bCs/>
                <w:color w:val="000000" w:themeColor="text1"/>
                <w:spacing w:val="2"/>
              </w:rPr>
              <w:t>Knowledge</w:t>
            </w:r>
          </w:p>
        </w:tc>
        <w:tc>
          <w:tcPr>
            <w:tcW w:w="2898" w:type="dxa"/>
          </w:tcPr>
          <w:p w14:paraId="148892B7" w14:textId="77777777" w:rsidR="00377221" w:rsidRPr="00FE5112" w:rsidRDefault="00377221" w:rsidP="00CA6FCA">
            <w:pPr>
              <w:spacing w:before="252"/>
              <w:rPr>
                <w:rFonts w:ascii="Arial" w:hAnsi="Arial" w:cs="Arial"/>
                <w:b/>
                <w:bCs/>
                <w:color w:val="000000" w:themeColor="text1"/>
                <w:spacing w:val="2"/>
              </w:rPr>
            </w:pPr>
            <w:r w:rsidRPr="00FE5112">
              <w:rPr>
                <w:rFonts w:ascii="Arial" w:hAnsi="Arial" w:cs="Arial"/>
                <w:b/>
                <w:bCs/>
                <w:color w:val="000000" w:themeColor="text1"/>
                <w:spacing w:val="2"/>
              </w:rPr>
              <w:t>Skills &amp; Attitudes</w:t>
            </w:r>
          </w:p>
        </w:tc>
        <w:tc>
          <w:tcPr>
            <w:tcW w:w="2898" w:type="dxa"/>
          </w:tcPr>
          <w:p w14:paraId="56713A24" w14:textId="77777777" w:rsidR="00377221" w:rsidRPr="00FE5112" w:rsidRDefault="00377221" w:rsidP="00CA6FCA">
            <w:pPr>
              <w:spacing w:before="252"/>
              <w:rPr>
                <w:rFonts w:ascii="Arial" w:hAnsi="Arial" w:cs="Arial"/>
                <w:b/>
                <w:bCs/>
                <w:color w:val="000000" w:themeColor="text1"/>
                <w:spacing w:val="2"/>
              </w:rPr>
            </w:pPr>
            <w:r w:rsidRPr="00FE5112">
              <w:rPr>
                <w:rFonts w:ascii="Arial" w:hAnsi="Arial" w:cs="Arial"/>
                <w:b/>
                <w:bCs/>
                <w:color w:val="000000" w:themeColor="text1"/>
                <w:spacing w:val="2"/>
              </w:rPr>
              <w:t>Teaching &amp; Learning Methods</w:t>
            </w:r>
          </w:p>
        </w:tc>
        <w:tc>
          <w:tcPr>
            <w:tcW w:w="2902" w:type="dxa"/>
          </w:tcPr>
          <w:p w14:paraId="50D051BE" w14:textId="77777777" w:rsidR="00377221" w:rsidRPr="00FE5112" w:rsidRDefault="00377221" w:rsidP="00CA6FCA">
            <w:pPr>
              <w:spacing w:before="252"/>
              <w:rPr>
                <w:rFonts w:ascii="Arial" w:hAnsi="Arial" w:cs="Arial"/>
                <w:b/>
                <w:bCs/>
                <w:color w:val="000000" w:themeColor="text1"/>
                <w:spacing w:val="2"/>
              </w:rPr>
            </w:pPr>
            <w:r w:rsidRPr="00FE5112">
              <w:rPr>
                <w:rFonts w:ascii="Arial" w:hAnsi="Arial" w:cs="Arial"/>
                <w:b/>
                <w:bCs/>
                <w:color w:val="000000" w:themeColor="text1"/>
                <w:spacing w:val="2"/>
              </w:rPr>
              <w:t>Assessment</w:t>
            </w:r>
          </w:p>
        </w:tc>
      </w:tr>
      <w:tr w:rsidR="00FE5112" w:rsidRPr="00FE5112" w14:paraId="43B7BA4C" w14:textId="77777777" w:rsidTr="005F5FA8">
        <w:tc>
          <w:tcPr>
            <w:tcW w:w="2899" w:type="dxa"/>
          </w:tcPr>
          <w:p w14:paraId="487D212F" w14:textId="77777777" w:rsidR="00377221" w:rsidRPr="00FE5112" w:rsidRDefault="00377221" w:rsidP="00CA6FCA">
            <w:pPr>
              <w:spacing w:before="252"/>
              <w:rPr>
                <w:rFonts w:ascii="Arial" w:hAnsi="Arial" w:cs="Arial"/>
                <w:color w:val="000000" w:themeColor="text1"/>
                <w:spacing w:val="2"/>
              </w:rPr>
            </w:pPr>
            <w:r w:rsidRPr="00FE5112">
              <w:rPr>
                <w:rFonts w:ascii="Arial" w:hAnsi="Arial" w:cs="Arial"/>
                <w:color w:val="000000" w:themeColor="text1"/>
                <w:spacing w:val="2"/>
              </w:rPr>
              <w:t>This module is intended to provide knowledge in:</w:t>
            </w:r>
          </w:p>
          <w:p w14:paraId="55D20246" w14:textId="77777777" w:rsidR="00377221" w:rsidRPr="00FE5112" w:rsidRDefault="0014122F" w:rsidP="00CA6FCA">
            <w:pPr>
              <w:spacing w:before="252"/>
              <w:rPr>
                <w:rFonts w:ascii="Arial" w:hAnsi="Arial" w:cs="Arial"/>
                <w:color w:val="000000" w:themeColor="text1"/>
                <w:spacing w:val="2"/>
              </w:rPr>
            </w:pPr>
            <w:r w:rsidRPr="00FE5112">
              <w:rPr>
                <w:rFonts w:ascii="Arial" w:hAnsi="Arial" w:cs="Arial"/>
                <w:color w:val="000000" w:themeColor="text1"/>
                <w:spacing w:val="2"/>
              </w:rPr>
              <w:t>Management of personnel;</w:t>
            </w:r>
          </w:p>
          <w:p w14:paraId="0C48A618" w14:textId="77777777" w:rsidR="0014122F" w:rsidRPr="00FE5112" w:rsidRDefault="0014122F" w:rsidP="00CA6FCA">
            <w:pPr>
              <w:spacing w:before="252"/>
              <w:rPr>
                <w:rFonts w:ascii="Arial" w:hAnsi="Arial" w:cs="Arial"/>
                <w:color w:val="000000" w:themeColor="text1"/>
                <w:spacing w:val="2"/>
              </w:rPr>
            </w:pPr>
            <w:r w:rsidRPr="00FE5112">
              <w:rPr>
                <w:rFonts w:ascii="Arial" w:hAnsi="Arial" w:cs="Arial"/>
                <w:color w:val="000000" w:themeColor="text1"/>
                <w:spacing w:val="2"/>
              </w:rPr>
              <w:t>Responsibilities and professionalism for the specialist orthodontic practitioner;</w:t>
            </w:r>
          </w:p>
          <w:p w14:paraId="69E520E4" w14:textId="1E1C9A89" w:rsidR="00065136" w:rsidRPr="00FE5112" w:rsidRDefault="0014122F" w:rsidP="00CA6FCA">
            <w:pPr>
              <w:spacing w:before="252"/>
              <w:rPr>
                <w:rFonts w:ascii="Arial" w:hAnsi="Arial" w:cs="Arial"/>
                <w:color w:val="000000" w:themeColor="text1"/>
                <w:spacing w:val="2"/>
              </w:rPr>
            </w:pPr>
            <w:r w:rsidRPr="00FE5112">
              <w:rPr>
                <w:rFonts w:ascii="Arial" w:hAnsi="Arial" w:cs="Arial"/>
                <w:color w:val="000000" w:themeColor="text1"/>
                <w:spacing w:val="2"/>
              </w:rPr>
              <w:t>Organisation of primary care orthodontic services</w:t>
            </w:r>
            <w:r w:rsidR="003B6F91" w:rsidRPr="00FE5112">
              <w:rPr>
                <w:rFonts w:ascii="Arial" w:hAnsi="Arial" w:cs="Arial"/>
                <w:color w:val="000000" w:themeColor="text1"/>
                <w:spacing w:val="2"/>
              </w:rPr>
              <w:t>.</w:t>
            </w:r>
          </w:p>
        </w:tc>
        <w:tc>
          <w:tcPr>
            <w:tcW w:w="2900" w:type="dxa"/>
          </w:tcPr>
          <w:p w14:paraId="71CBC4E4" w14:textId="77777777" w:rsidR="00377221" w:rsidRPr="00FE5112" w:rsidRDefault="0014122F" w:rsidP="00CA6FCA">
            <w:pPr>
              <w:spacing w:before="252"/>
              <w:rPr>
                <w:rFonts w:ascii="Arial" w:hAnsi="Arial" w:cs="Arial"/>
                <w:color w:val="000000" w:themeColor="text1"/>
                <w:spacing w:val="2"/>
              </w:rPr>
            </w:pPr>
            <w:r w:rsidRPr="00FE5112">
              <w:rPr>
                <w:rFonts w:ascii="Arial" w:hAnsi="Arial" w:cs="Arial"/>
                <w:color w:val="000000" w:themeColor="text1"/>
                <w:spacing w:val="2"/>
              </w:rPr>
              <w:t>Employment law including equality and diversity;</w:t>
            </w:r>
          </w:p>
          <w:p w14:paraId="1A061572" w14:textId="40FA6E31" w:rsidR="0014122F" w:rsidRPr="00FE5112" w:rsidRDefault="009429D7" w:rsidP="00CA6FCA">
            <w:pPr>
              <w:spacing w:before="252"/>
              <w:rPr>
                <w:rFonts w:ascii="Arial" w:hAnsi="Arial" w:cs="Arial"/>
                <w:color w:val="000000" w:themeColor="text1"/>
                <w:spacing w:val="2"/>
              </w:rPr>
            </w:pPr>
            <w:r w:rsidRPr="00FE5112">
              <w:rPr>
                <w:rFonts w:ascii="Arial" w:hAnsi="Arial" w:cs="Arial"/>
                <w:color w:val="000000" w:themeColor="text1"/>
                <w:spacing w:val="2"/>
              </w:rPr>
              <w:t>Staff management; personal development; disciplinary procedures;</w:t>
            </w:r>
          </w:p>
          <w:p w14:paraId="658BD86B" w14:textId="08026C27" w:rsidR="009429D7" w:rsidRPr="00FE5112" w:rsidRDefault="009429D7" w:rsidP="00CA6FCA">
            <w:pPr>
              <w:spacing w:before="252"/>
              <w:rPr>
                <w:rFonts w:ascii="Arial" w:hAnsi="Arial" w:cs="Arial"/>
                <w:color w:val="000000" w:themeColor="text1"/>
                <w:spacing w:val="2"/>
              </w:rPr>
            </w:pPr>
            <w:r w:rsidRPr="00FE5112">
              <w:rPr>
                <w:rFonts w:ascii="Arial" w:hAnsi="Arial" w:cs="Arial"/>
                <w:color w:val="000000" w:themeColor="text1"/>
                <w:spacing w:val="2"/>
              </w:rPr>
              <w:t>Indemnity;</w:t>
            </w:r>
          </w:p>
          <w:p w14:paraId="5FFBCD56" w14:textId="22BD08A8" w:rsidR="00C336DF" w:rsidRPr="00FE5112" w:rsidRDefault="00C336DF" w:rsidP="00CA6FCA">
            <w:pPr>
              <w:spacing w:before="252"/>
              <w:rPr>
                <w:rFonts w:ascii="Arial" w:hAnsi="Arial" w:cs="Arial"/>
                <w:color w:val="000000" w:themeColor="text1"/>
                <w:spacing w:val="2"/>
              </w:rPr>
            </w:pPr>
            <w:r w:rsidRPr="00FE5112">
              <w:rPr>
                <w:rFonts w:ascii="Arial" w:hAnsi="Arial" w:cs="Arial"/>
                <w:color w:val="000000" w:themeColor="text1"/>
                <w:spacing w:val="2"/>
              </w:rPr>
              <w:t>Care Quality Commission;</w:t>
            </w:r>
          </w:p>
          <w:p w14:paraId="7E130DC6" w14:textId="77777777" w:rsidR="009429D7" w:rsidRPr="00FE5112" w:rsidRDefault="009429D7" w:rsidP="00CA6FCA">
            <w:pPr>
              <w:spacing w:before="252"/>
              <w:rPr>
                <w:rFonts w:ascii="Arial" w:hAnsi="Arial" w:cs="Arial"/>
                <w:color w:val="000000" w:themeColor="text1"/>
                <w:spacing w:val="2"/>
              </w:rPr>
            </w:pPr>
            <w:r w:rsidRPr="00FE5112">
              <w:rPr>
                <w:rFonts w:ascii="Arial" w:hAnsi="Arial" w:cs="Arial"/>
                <w:color w:val="000000" w:themeColor="text1"/>
                <w:spacing w:val="2"/>
              </w:rPr>
              <w:t>Primary care orthodontic contracts</w:t>
            </w:r>
            <w:r w:rsidR="003B6F91" w:rsidRPr="00FE5112">
              <w:rPr>
                <w:rFonts w:ascii="Arial" w:hAnsi="Arial" w:cs="Arial"/>
                <w:color w:val="000000" w:themeColor="text1"/>
                <w:spacing w:val="2"/>
              </w:rPr>
              <w:t>;</w:t>
            </w:r>
          </w:p>
          <w:p w14:paraId="76A05F4A" w14:textId="5764B9CE" w:rsidR="003B6F91" w:rsidRPr="00FE5112" w:rsidRDefault="003B6F91" w:rsidP="00CA6FCA">
            <w:pPr>
              <w:spacing w:before="252"/>
              <w:rPr>
                <w:rFonts w:ascii="Arial" w:hAnsi="Arial" w:cs="Arial"/>
                <w:color w:val="000000" w:themeColor="text1"/>
                <w:spacing w:val="2"/>
              </w:rPr>
            </w:pPr>
            <w:r w:rsidRPr="00FE5112">
              <w:rPr>
                <w:rFonts w:ascii="Arial" w:hAnsi="Arial" w:cs="Arial"/>
                <w:color w:val="000000" w:themeColor="text1"/>
                <w:spacing w:val="2"/>
              </w:rPr>
              <w:t>Managed clinical networ</w:t>
            </w:r>
            <w:r w:rsidR="00591173">
              <w:rPr>
                <w:rFonts w:ascii="Arial" w:hAnsi="Arial" w:cs="Arial"/>
                <w:color w:val="000000" w:themeColor="text1"/>
                <w:spacing w:val="2"/>
              </w:rPr>
              <w:t>k</w:t>
            </w:r>
            <w:r w:rsidRPr="00FE5112">
              <w:rPr>
                <w:rFonts w:ascii="Arial" w:hAnsi="Arial" w:cs="Arial"/>
                <w:color w:val="000000" w:themeColor="text1"/>
                <w:spacing w:val="2"/>
              </w:rPr>
              <w:t>s.</w:t>
            </w:r>
          </w:p>
        </w:tc>
        <w:tc>
          <w:tcPr>
            <w:tcW w:w="2898" w:type="dxa"/>
          </w:tcPr>
          <w:p w14:paraId="2BC249B7" w14:textId="77777777" w:rsidR="00377221" w:rsidRPr="00FE5112" w:rsidRDefault="009429D7" w:rsidP="00CA6FCA">
            <w:pPr>
              <w:spacing w:before="252"/>
              <w:rPr>
                <w:rFonts w:ascii="Arial" w:hAnsi="Arial" w:cs="Arial"/>
                <w:color w:val="000000" w:themeColor="text1"/>
                <w:spacing w:val="2"/>
              </w:rPr>
            </w:pPr>
            <w:r w:rsidRPr="00FE5112">
              <w:rPr>
                <w:rFonts w:ascii="Arial" w:hAnsi="Arial" w:cs="Arial"/>
                <w:color w:val="000000" w:themeColor="text1"/>
                <w:spacing w:val="2"/>
              </w:rPr>
              <w:t>Interpersonal skills required to support a team in the delivery of primary care specialist orthodontics;</w:t>
            </w:r>
          </w:p>
          <w:p w14:paraId="656CE4CB" w14:textId="77777777" w:rsidR="009429D7" w:rsidRPr="00FE5112" w:rsidRDefault="009429D7" w:rsidP="00CA6FCA">
            <w:pPr>
              <w:spacing w:before="252"/>
              <w:rPr>
                <w:rFonts w:ascii="Arial" w:hAnsi="Arial" w:cs="Arial"/>
                <w:color w:val="000000" w:themeColor="text1"/>
                <w:spacing w:val="2"/>
              </w:rPr>
            </w:pPr>
            <w:r w:rsidRPr="00FE5112">
              <w:rPr>
                <w:rFonts w:ascii="Arial" w:hAnsi="Arial" w:cs="Arial"/>
                <w:color w:val="000000" w:themeColor="text1"/>
                <w:spacing w:val="2"/>
              </w:rPr>
              <w:t>Recognise the importance of good record keeping;</w:t>
            </w:r>
          </w:p>
          <w:p w14:paraId="4394E9E0" w14:textId="2589651C" w:rsidR="009429D7" w:rsidRPr="00FE5112" w:rsidRDefault="009429D7" w:rsidP="00CA6FCA">
            <w:pPr>
              <w:spacing w:before="252"/>
              <w:rPr>
                <w:rFonts w:ascii="Arial" w:hAnsi="Arial" w:cs="Arial"/>
                <w:color w:val="000000" w:themeColor="text1"/>
                <w:spacing w:val="2"/>
              </w:rPr>
            </w:pPr>
            <w:r w:rsidRPr="00FE5112">
              <w:rPr>
                <w:rFonts w:ascii="Arial" w:hAnsi="Arial" w:cs="Arial"/>
                <w:color w:val="000000" w:themeColor="text1"/>
                <w:spacing w:val="2"/>
              </w:rPr>
              <w:t>Recognise the importance of good staff engagement and support.</w:t>
            </w:r>
          </w:p>
        </w:tc>
        <w:tc>
          <w:tcPr>
            <w:tcW w:w="2898" w:type="dxa"/>
          </w:tcPr>
          <w:p w14:paraId="42DD0427" w14:textId="77777777" w:rsidR="00377221" w:rsidRPr="00FE5112" w:rsidRDefault="00377221" w:rsidP="00CA6FCA">
            <w:pPr>
              <w:spacing w:before="252"/>
              <w:rPr>
                <w:rFonts w:ascii="Arial" w:hAnsi="Arial" w:cs="Arial"/>
                <w:color w:val="000000" w:themeColor="text1"/>
                <w:spacing w:val="2"/>
              </w:rPr>
            </w:pPr>
            <w:r w:rsidRPr="00FE5112">
              <w:rPr>
                <w:rFonts w:ascii="Arial" w:hAnsi="Arial" w:cs="Arial"/>
                <w:color w:val="000000" w:themeColor="text1"/>
                <w:spacing w:val="2"/>
              </w:rPr>
              <w:t>Lectures &amp; Seminars;</w:t>
            </w:r>
          </w:p>
          <w:p w14:paraId="553E3888"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36CFD11D" w14:textId="18253A09" w:rsidR="00FE5112" w:rsidRPr="00FE5112" w:rsidRDefault="00FE5112" w:rsidP="00CA6FCA">
            <w:pPr>
              <w:spacing w:before="252"/>
              <w:rPr>
                <w:rFonts w:ascii="Arial" w:hAnsi="Arial" w:cs="Arial"/>
                <w:color w:val="000000" w:themeColor="text1"/>
                <w:spacing w:val="2"/>
              </w:rPr>
            </w:pPr>
            <w:r w:rsidRPr="00FE5112">
              <w:rPr>
                <w:rFonts w:ascii="Arial" w:hAnsi="Arial" w:cs="Arial"/>
                <w:color w:val="000000" w:themeColor="text1"/>
                <w:spacing w:val="2"/>
              </w:rPr>
              <w:t>Observation of a primary care environment;</w:t>
            </w:r>
          </w:p>
          <w:p w14:paraId="37801408" w14:textId="77777777" w:rsidR="00377221" w:rsidRPr="00FE5112" w:rsidRDefault="00377221" w:rsidP="00CA6FCA">
            <w:pPr>
              <w:spacing w:before="252"/>
              <w:rPr>
                <w:rFonts w:ascii="Arial" w:hAnsi="Arial" w:cs="Arial"/>
                <w:color w:val="000000" w:themeColor="text1"/>
                <w:spacing w:val="2"/>
              </w:rPr>
            </w:pPr>
            <w:r w:rsidRPr="00FE5112">
              <w:rPr>
                <w:rFonts w:ascii="Arial" w:hAnsi="Arial" w:cs="Arial"/>
                <w:color w:val="000000" w:themeColor="text1"/>
                <w:spacing w:val="2"/>
              </w:rPr>
              <w:t>Conventional and web-based e-learning resources;</w:t>
            </w:r>
          </w:p>
          <w:p w14:paraId="0FFE47FD" w14:textId="361FAB52" w:rsidR="00377221" w:rsidRPr="00FE5112" w:rsidRDefault="00377221" w:rsidP="00CA6FCA">
            <w:pPr>
              <w:spacing w:before="252"/>
              <w:rPr>
                <w:rFonts w:ascii="Arial" w:hAnsi="Arial" w:cs="Arial"/>
                <w:color w:val="000000" w:themeColor="text1"/>
                <w:spacing w:val="2"/>
              </w:rPr>
            </w:pPr>
            <w:r w:rsidRPr="00FE5112">
              <w:rPr>
                <w:rFonts w:ascii="Arial" w:hAnsi="Arial" w:cs="Arial"/>
                <w:color w:val="000000" w:themeColor="text1"/>
                <w:spacing w:val="2"/>
              </w:rPr>
              <w:t>Independent study;</w:t>
            </w:r>
          </w:p>
        </w:tc>
        <w:tc>
          <w:tcPr>
            <w:tcW w:w="2902" w:type="dxa"/>
          </w:tcPr>
          <w:p w14:paraId="3A18B23D" w14:textId="77777777" w:rsidR="00377221" w:rsidRPr="00FE5112" w:rsidRDefault="00C336DF" w:rsidP="00CA6FCA">
            <w:pPr>
              <w:spacing w:before="252"/>
              <w:rPr>
                <w:rFonts w:ascii="Arial" w:hAnsi="Arial" w:cs="Arial"/>
                <w:color w:val="000000" w:themeColor="text1"/>
                <w:spacing w:val="2"/>
              </w:rPr>
            </w:pPr>
            <w:r w:rsidRPr="00FE5112">
              <w:rPr>
                <w:rFonts w:ascii="Arial" w:hAnsi="Arial" w:cs="Arial"/>
                <w:color w:val="000000" w:themeColor="text1"/>
                <w:spacing w:val="2"/>
              </w:rPr>
              <w:t>Managerial CbD</w:t>
            </w:r>
          </w:p>
          <w:p w14:paraId="291C74C0" w14:textId="7198A6F9" w:rsidR="00C336DF" w:rsidRPr="00FE5112"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0F26CEE0" w14:textId="77777777" w:rsidR="000F48AA" w:rsidRPr="0061446D" w:rsidRDefault="000F48AA" w:rsidP="00CA6FCA">
      <w:pPr>
        <w:rPr>
          <w:rFonts w:ascii="Arial" w:hAnsi="Arial" w:cs="Arial"/>
          <w:color w:val="FF0000"/>
        </w:rPr>
      </w:pPr>
    </w:p>
    <w:p w14:paraId="2108EA9C" w14:textId="77777777" w:rsidR="000F48AA" w:rsidRPr="0061446D" w:rsidRDefault="000F48AA" w:rsidP="00CA6FCA">
      <w:pPr>
        <w:rPr>
          <w:rFonts w:ascii="Arial" w:hAnsi="Arial" w:cs="Arial"/>
          <w:b/>
          <w:bCs/>
          <w:color w:val="FF0000"/>
        </w:rPr>
      </w:pPr>
      <w:r w:rsidRPr="0061446D">
        <w:rPr>
          <w:rFonts w:ascii="Arial" w:hAnsi="Arial" w:cs="Arial"/>
          <w:b/>
          <w:bCs/>
          <w:color w:val="FF0000"/>
        </w:rPr>
        <w:br w:type="page"/>
      </w:r>
    </w:p>
    <w:p w14:paraId="6E058C68" w14:textId="10912669" w:rsidR="00596ADF" w:rsidRPr="003B6F91" w:rsidRDefault="000F48AA" w:rsidP="00CA6FCA">
      <w:pPr>
        <w:spacing w:before="240" w:after="240"/>
        <w:rPr>
          <w:rFonts w:ascii="Arial" w:hAnsi="Arial" w:cs="Arial"/>
          <w:b/>
          <w:bCs/>
          <w:color w:val="000000" w:themeColor="text1"/>
          <w:sz w:val="24"/>
          <w:szCs w:val="24"/>
        </w:rPr>
      </w:pPr>
      <w:r w:rsidRPr="003B6F91">
        <w:rPr>
          <w:rFonts w:ascii="Arial" w:hAnsi="Arial" w:cs="Arial"/>
          <w:b/>
          <w:bCs/>
          <w:color w:val="000000" w:themeColor="text1"/>
          <w:sz w:val="24"/>
          <w:szCs w:val="24"/>
        </w:rPr>
        <w:lastRenderedPageBreak/>
        <w:t>Module 5.6.2</w:t>
      </w:r>
      <w:r w:rsidRPr="003B6F91">
        <w:rPr>
          <w:rFonts w:ascii="Arial" w:hAnsi="Arial" w:cs="Arial"/>
          <w:b/>
          <w:bCs/>
          <w:color w:val="000000" w:themeColor="text1"/>
          <w:sz w:val="24"/>
          <w:szCs w:val="24"/>
        </w:rPr>
        <w:tab/>
      </w:r>
      <w:r w:rsidR="00596ADF" w:rsidRPr="003B6F91">
        <w:rPr>
          <w:rFonts w:ascii="Arial" w:hAnsi="Arial" w:cs="Arial"/>
          <w:b/>
          <w:bCs/>
          <w:color w:val="000000" w:themeColor="text1"/>
          <w:sz w:val="24"/>
          <w:szCs w:val="24"/>
        </w:rPr>
        <w:t>Working within the orthodontic team</w:t>
      </w:r>
    </w:p>
    <w:tbl>
      <w:tblPr>
        <w:tblStyle w:val="TableGrid"/>
        <w:tblW w:w="14497" w:type="dxa"/>
        <w:tblInd w:w="72" w:type="dxa"/>
        <w:tblLook w:val="04A0" w:firstRow="1" w:lastRow="0" w:firstColumn="1" w:lastColumn="0" w:noHBand="0" w:noVBand="1"/>
      </w:tblPr>
      <w:tblGrid>
        <w:gridCol w:w="2899"/>
        <w:gridCol w:w="2900"/>
        <w:gridCol w:w="2898"/>
        <w:gridCol w:w="2898"/>
        <w:gridCol w:w="2902"/>
      </w:tblGrid>
      <w:tr w:rsidR="00135CFB" w:rsidRPr="00135CFB" w14:paraId="19B6A954" w14:textId="77777777" w:rsidTr="00237F01">
        <w:tc>
          <w:tcPr>
            <w:tcW w:w="2899" w:type="dxa"/>
          </w:tcPr>
          <w:p w14:paraId="2074DFA9" w14:textId="77777777" w:rsidR="00E53AF2" w:rsidRPr="00135CFB" w:rsidRDefault="00E53AF2" w:rsidP="00CA6FCA">
            <w:pPr>
              <w:spacing w:before="252"/>
              <w:rPr>
                <w:rFonts w:ascii="Arial" w:hAnsi="Arial" w:cs="Arial"/>
                <w:b/>
                <w:bCs/>
                <w:color w:val="000000" w:themeColor="text1"/>
                <w:spacing w:val="2"/>
              </w:rPr>
            </w:pPr>
            <w:r w:rsidRPr="00135CFB">
              <w:rPr>
                <w:rFonts w:ascii="Arial" w:hAnsi="Arial" w:cs="Arial"/>
                <w:b/>
                <w:bCs/>
                <w:color w:val="000000" w:themeColor="text1"/>
                <w:spacing w:val="2"/>
              </w:rPr>
              <w:t>Objective</w:t>
            </w:r>
          </w:p>
        </w:tc>
        <w:tc>
          <w:tcPr>
            <w:tcW w:w="2900" w:type="dxa"/>
          </w:tcPr>
          <w:p w14:paraId="3EB50F44" w14:textId="77777777" w:rsidR="00E53AF2" w:rsidRPr="00135CFB" w:rsidRDefault="00E53AF2" w:rsidP="00CA6FCA">
            <w:pPr>
              <w:spacing w:before="252"/>
              <w:rPr>
                <w:rFonts w:ascii="Arial" w:hAnsi="Arial" w:cs="Arial"/>
                <w:b/>
                <w:bCs/>
                <w:color w:val="000000" w:themeColor="text1"/>
                <w:spacing w:val="2"/>
              </w:rPr>
            </w:pPr>
            <w:r w:rsidRPr="00135CFB">
              <w:rPr>
                <w:rFonts w:ascii="Arial" w:hAnsi="Arial" w:cs="Arial"/>
                <w:b/>
                <w:bCs/>
                <w:color w:val="000000" w:themeColor="text1"/>
                <w:spacing w:val="2"/>
              </w:rPr>
              <w:t>Knowledge</w:t>
            </w:r>
          </w:p>
        </w:tc>
        <w:tc>
          <w:tcPr>
            <w:tcW w:w="2898" w:type="dxa"/>
          </w:tcPr>
          <w:p w14:paraId="4317785F" w14:textId="77777777" w:rsidR="00E53AF2" w:rsidRPr="00135CFB" w:rsidRDefault="00E53AF2" w:rsidP="00CA6FCA">
            <w:pPr>
              <w:spacing w:before="252"/>
              <w:rPr>
                <w:rFonts w:ascii="Arial" w:hAnsi="Arial" w:cs="Arial"/>
                <w:b/>
                <w:bCs/>
                <w:color w:val="000000" w:themeColor="text1"/>
                <w:spacing w:val="2"/>
              </w:rPr>
            </w:pPr>
            <w:r w:rsidRPr="00135CFB">
              <w:rPr>
                <w:rFonts w:ascii="Arial" w:hAnsi="Arial" w:cs="Arial"/>
                <w:b/>
                <w:bCs/>
                <w:color w:val="000000" w:themeColor="text1"/>
                <w:spacing w:val="2"/>
              </w:rPr>
              <w:t>Skills &amp; Attitudes</w:t>
            </w:r>
          </w:p>
        </w:tc>
        <w:tc>
          <w:tcPr>
            <w:tcW w:w="2898" w:type="dxa"/>
          </w:tcPr>
          <w:p w14:paraId="7671B817" w14:textId="77777777" w:rsidR="00E53AF2" w:rsidRPr="00135CFB" w:rsidRDefault="00E53AF2" w:rsidP="00CA6FCA">
            <w:pPr>
              <w:spacing w:before="252"/>
              <w:rPr>
                <w:rFonts w:ascii="Arial" w:hAnsi="Arial" w:cs="Arial"/>
                <w:b/>
                <w:bCs/>
                <w:color w:val="000000" w:themeColor="text1"/>
                <w:spacing w:val="2"/>
              </w:rPr>
            </w:pPr>
            <w:r w:rsidRPr="00135CFB">
              <w:rPr>
                <w:rFonts w:ascii="Arial" w:hAnsi="Arial" w:cs="Arial"/>
                <w:b/>
                <w:bCs/>
                <w:color w:val="000000" w:themeColor="text1"/>
                <w:spacing w:val="2"/>
              </w:rPr>
              <w:t>Teaching &amp; Learning Methods</w:t>
            </w:r>
          </w:p>
        </w:tc>
        <w:tc>
          <w:tcPr>
            <w:tcW w:w="2902" w:type="dxa"/>
          </w:tcPr>
          <w:p w14:paraId="03B0338F" w14:textId="77777777" w:rsidR="00E53AF2" w:rsidRPr="00135CFB" w:rsidRDefault="00E53AF2" w:rsidP="00CA6FCA">
            <w:pPr>
              <w:spacing w:before="252"/>
              <w:rPr>
                <w:rFonts w:ascii="Arial" w:hAnsi="Arial" w:cs="Arial"/>
                <w:b/>
                <w:bCs/>
                <w:color w:val="000000" w:themeColor="text1"/>
                <w:spacing w:val="2"/>
              </w:rPr>
            </w:pPr>
            <w:r w:rsidRPr="00135CFB">
              <w:rPr>
                <w:rFonts w:ascii="Arial" w:hAnsi="Arial" w:cs="Arial"/>
                <w:b/>
                <w:bCs/>
                <w:color w:val="000000" w:themeColor="text1"/>
                <w:spacing w:val="2"/>
              </w:rPr>
              <w:t>Assessment</w:t>
            </w:r>
          </w:p>
        </w:tc>
      </w:tr>
      <w:tr w:rsidR="00135CFB" w:rsidRPr="00135CFB" w14:paraId="258891E3" w14:textId="77777777" w:rsidTr="00237F01">
        <w:tc>
          <w:tcPr>
            <w:tcW w:w="2899" w:type="dxa"/>
          </w:tcPr>
          <w:p w14:paraId="0F8AADB9" w14:textId="77777777" w:rsidR="00E53AF2" w:rsidRPr="00135CFB" w:rsidRDefault="00E53AF2" w:rsidP="00CA6FCA">
            <w:pPr>
              <w:spacing w:before="252"/>
              <w:rPr>
                <w:rFonts w:ascii="Arial" w:hAnsi="Arial" w:cs="Arial"/>
                <w:color w:val="000000" w:themeColor="text1"/>
                <w:spacing w:val="2"/>
              </w:rPr>
            </w:pPr>
            <w:r w:rsidRPr="00135CFB">
              <w:rPr>
                <w:rFonts w:ascii="Arial" w:hAnsi="Arial" w:cs="Arial"/>
                <w:color w:val="000000" w:themeColor="text1"/>
                <w:spacing w:val="2"/>
              </w:rPr>
              <w:t>This module is intended to provide knowledge in:</w:t>
            </w:r>
          </w:p>
          <w:p w14:paraId="67E1C31D" w14:textId="38A4BF01" w:rsidR="00E53AF2" w:rsidRPr="00135CFB" w:rsidRDefault="00FE5112" w:rsidP="00CA6FCA">
            <w:pPr>
              <w:spacing w:before="252"/>
              <w:rPr>
                <w:rFonts w:ascii="Arial" w:hAnsi="Arial" w:cs="Arial"/>
                <w:color w:val="000000" w:themeColor="text1"/>
                <w:spacing w:val="2"/>
              </w:rPr>
            </w:pPr>
            <w:r w:rsidRPr="00135CFB">
              <w:rPr>
                <w:rFonts w:ascii="Arial" w:hAnsi="Arial" w:cs="Arial"/>
                <w:color w:val="000000" w:themeColor="text1"/>
                <w:spacing w:val="2"/>
              </w:rPr>
              <w:t>Roles and responsibilities of members within the orthodontic team</w:t>
            </w:r>
          </w:p>
        </w:tc>
        <w:tc>
          <w:tcPr>
            <w:tcW w:w="2900" w:type="dxa"/>
          </w:tcPr>
          <w:p w14:paraId="320BDF9B" w14:textId="289CAD25" w:rsidR="00E53AF2" w:rsidRPr="00135CFB" w:rsidRDefault="00E53AF2" w:rsidP="00CA6FCA">
            <w:pPr>
              <w:spacing w:before="252"/>
              <w:rPr>
                <w:rFonts w:ascii="Arial" w:hAnsi="Arial" w:cs="Arial"/>
                <w:color w:val="000000" w:themeColor="text1"/>
                <w:spacing w:val="2"/>
              </w:rPr>
            </w:pPr>
            <w:r w:rsidRPr="00135CFB">
              <w:rPr>
                <w:rFonts w:ascii="Arial" w:hAnsi="Arial" w:cs="Arial"/>
                <w:color w:val="000000" w:themeColor="text1"/>
                <w:spacing w:val="2"/>
              </w:rPr>
              <w:t xml:space="preserve">Scope of work for </w:t>
            </w:r>
            <w:r w:rsidR="008D438E" w:rsidRPr="00135CFB">
              <w:rPr>
                <w:rFonts w:ascii="Arial" w:hAnsi="Arial" w:cs="Arial"/>
                <w:color w:val="000000" w:themeColor="text1"/>
                <w:spacing w:val="2"/>
              </w:rPr>
              <w:t xml:space="preserve">members of the orthodontic team; </w:t>
            </w:r>
            <w:r w:rsidR="00FE5112" w:rsidRPr="00135CFB">
              <w:rPr>
                <w:rFonts w:ascii="Arial" w:hAnsi="Arial" w:cs="Arial"/>
                <w:color w:val="000000" w:themeColor="text1"/>
                <w:spacing w:val="2"/>
              </w:rPr>
              <w:t xml:space="preserve">orthodontic </w:t>
            </w:r>
            <w:r w:rsidR="008D438E" w:rsidRPr="00135CFB">
              <w:rPr>
                <w:rFonts w:ascii="Arial" w:hAnsi="Arial" w:cs="Arial"/>
                <w:color w:val="000000" w:themeColor="text1"/>
                <w:spacing w:val="2"/>
              </w:rPr>
              <w:t>therapist; nurse; technician.</w:t>
            </w:r>
          </w:p>
        </w:tc>
        <w:tc>
          <w:tcPr>
            <w:tcW w:w="2898" w:type="dxa"/>
          </w:tcPr>
          <w:p w14:paraId="0C8E029F" w14:textId="19E44616" w:rsidR="00E53AF2" w:rsidRPr="00135CFB" w:rsidRDefault="00E53AF2" w:rsidP="00CA6FCA">
            <w:pPr>
              <w:spacing w:before="252"/>
              <w:rPr>
                <w:rFonts w:ascii="Arial" w:hAnsi="Arial" w:cs="Arial"/>
                <w:color w:val="000000" w:themeColor="text1"/>
                <w:spacing w:val="2"/>
              </w:rPr>
            </w:pPr>
            <w:r w:rsidRPr="00135CFB">
              <w:rPr>
                <w:rFonts w:ascii="Arial" w:hAnsi="Arial" w:cs="Arial"/>
                <w:color w:val="000000" w:themeColor="text1"/>
                <w:spacing w:val="2"/>
              </w:rPr>
              <w:t>Interpersonal skills required to within a team in the delivery of primary care specialist orthodontics;</w:t>
            </w:r>
          </w:p>
          <w:p w14:paraId="3F0741EA" w14:textId="74959CD1" w:rsidR="00E53AF2" w:rsidRPr="00135CFB" w:rsidRDefault="00E53AF2" w:rsidP="00CA6FCA">
            <w:pPr>
              <w:spacing w:before="252"/>
              <w:rPr>
                <w:rFonts w:ascii="Arial" w:hAnsi="Arial" w:cs="Arial"/>
                <w:color w:val="000000" w:themeColor="text1"/>
                <w:spacing w:val="2"/>
              </w:rPr>
            </w:pPr>
            <w:r w:rsidRPr="00135CFB">
              <w:rPr>
                <w:rFonts w:ascii="Arial" w:hAnsi="Arial" w:cs="Arial"/>
                <w:color w:val="000000" w:themeColor="text1"/>
                <w:spacing w:val="2"/>
              </w:rPr>
              <w:t>Recognise the importance of team</w:t>
            </w:r>
            <w:r w:rsidR="00FE5112" w:rsidRPr="00135CFB">
              <w:rPr>
                <w:rFonts w:ascii="Arial" w:hAnsi="Arial" w:cs="Arial"/>
                <w:color w:val="000000" w:themeColor="text1"/>
                <w:spacing w:val="2"/>
              </w:rPr>
              <w:t>-</w:t>
            </w:r>
            <w:r w:rsidRPr="00135CFB">
              <w:rPr>
                <w:rFonts w:ascii="Arial" w:hAnsi="Arial" w:cs="Arial"/>
                <w:color w:val="000000" w:themeColor="text1"/>
                <w:spacing w:val="2"/>
              </w:rPr>
              <w:t>building;</w:t>
            </w:r>
          </w:p>
          <w:p w14:paraId="147871AC" w14:textId="03F293D7" w:rsidR="00E53AF2" w:rsidRPr="00135CFB" w:rsidRDefault="00E53AF2" w:rsidP="00CA6FCA">
            <w:pPr>
              <w:spacing w:before="252"/>
              <w:rPr>
                <w:rFonts w:ascii="Arial" w:hAnsi="Arial" w:cs="Arial"/>
                <w:color w:val="000000" w:themeColor="text1"/>
                <w:spacing w:val="2"/>
              </w:rPr>
            </w:pPr>
            <w:r w:rsidRPr="00135CFB">
              <w:rPr>
                <w:rFonts w:ascii="Arial" w:hAnsi="Arial" w:cs="Arial"/>
                <w:color w:val="000000" w:themeColor="text1"/>
                <w:spacing w:val="2"/>
              </w:rPr>
              <w:t>Recognise the importance of staff engagement and support within the orthodontic team.</w:t>
            </w:r>
          </w:p>
        </w:tc>
        <w:tc>
          <w:tcPr>
            <w:tcW w:w="2898" w:type="dxa"/>
          </w:tcPr>
          <w:p w14:paraId="6BAD87C8" w14:textId="77777777" w:rsidR="00E53AF2" w:rsidRPr="00135CFB" w:rsidRDefault="00E53AF2" w:rsidP="00CA6FCA">
            <w:pPr>
              <w:spacing w:before="252"/>
              <w:rPr>
                <w:rFonts w:ascii="Arial" w:hAnsi="Arial" w:cs="Arial"/>
                <w:color w:val="000000" w:themeColor="text1"/>
                <w:spacing w:val="2"/>
              </w:rPr>
            </w:pPr>
            <w:r w:rsidRPr="00135CFB">
              <w:rPr>
                <w:rFonts w:ascii="Arial" w:hAnsi="Arial" w:cs="Arial"/>
                <w:color w:val="000000" w:themeColor="text1"/>
                <w:spacing w:val="2"/>
              </w:rPr>
              <w:t>Lectures &amp; Seminars;</w:t>
            </w:r>
          </w:p>
          <w:p w14:paraId="4F0BA348" w14:textId="77777777" w:rsidR="00D13829" w:rsidRPr="0061446D" w:rsidRDefault="00D13829" w:rsidP="00CA6FCA">
            <w:pPr>
              <w:spacing w:before="252"/>
              <w:rPr>
                <w:rFonts w:ascii="Arial" w:hAnsi="Arial" w:cs="Arial"/>
                <w:color w:val="000000" w:themeColor="text1"/>
                <w:spacing w:val="2"/>
              </w:rPr>
            </w:pPr>
            <w:r>
              <w:rPr>
                <w:rFonts w:ascii="Arial" w:hAnsi="Arial" w:cs="Arial"/>
                <w:color w:val="000000" w:themeColor="text1"/>
                <w:spacing w:val="2"/>
              </w:rPr>
              <w:t>Participation in</w:t>
            </w:r>
            <w:r w:rsidRPr="0061446D">
              <w:rPr>
                <w:rFonts w:ascii="Arial" w:hAnsi="Arial" w:cs="Arial"/>
                <w:color w:val="000000" w:themeColor="text1"/>
                <w:spacing w:val="2"/>
              </w:rPr>
              <w:t xml:space="preserve"> suitable courses</w:t>
            </w:r>
            <w:r>
              <w:rPr>
                <w:rFonts w:ascii="Arial" w:hAnsi="Arial" w:cs="Arial"/>
                <w:color w:val="000000" w:themeColor="text1"/>
                <w:spacing w:val="2"/>
              </w:rPr>
              <w:t xml:space="preserve"> and/or meetings</w:t>
            </w:r>
            <w:r w:rsidRPr="0061446D">
              <w:rPr>
                <w:rFonts w:ascii="Arial" w:hAnsi="Arial" w:cs="Arial"/>
                <w:color w:val="000000" w:themeColor="text1"/>
                <w:spacing w:val="2"/>
              </w:rPr>
              <w:t>;</w:t>
            </w:r>
          </w:p>
          <w:p w14:paraId="6B0D6094" w14:textId="77777777" w:rsidR="00E53AF2" w:rsidRPr="00135CFB" w:rsidRDefault="00E53AF2" w:rsidP="00CA6FCA">
            <w:pPr>
              <w:spacing w:before="252"/>
              <w:rPr>
                <w:rFonts w:ascii="Arial" w:hAnsi="Arial" w:cs="Arial"/>
                <w:color w:val="000000" w:themeColor="text1"/>
                <w:spacing w:val="2"/>
              </w:rPr>
            </w:pPr>
            <w:r w:rsidRPr="00135CFB">
              <w:rPr>
                <w:rFonts w:ascii="Arial" w:hAnsi="Arial" w:cs="Arial"/>
                <w:color w:val="000000" w:themeColor="text1"/>
                <w:spacing w:val="2"/>
              </w:rPr>
              <w:t>Conventional and web-based e-learning resources;</w:t>
            </w:r>
          </w:p>
          <w:p w14:paraId="7B3F025A" w14:textId="77777777" w:rsidR="00E53AF2" w:rsidRPr="00135CFB" w:rsidRDefault="00E53AF2" w:rsidP="00CA6FCA">
            <w:pPr>
              <w:spacing w:before="252"/>
              <w:rPr>
                <w:rFonts w:ascii="Arial" w:hAnsi="Arial" w:cs="Arial"/>
                <w:color w:val="000000" w:themeColor="text1"/>
                <w:spacing w:val="2"/>
              </w:rPr>
            </w:pPr>
            <w:r w:rsidRPr="00135CFB">
              <w:rPr>
                <w:rFonts w:ascii="Arial" w:hAnsi="Arial" w:cs="Arial"/>
                <w:color w:val="000000" w:themeColor="text1"/>
                <w:spacing w:val="2"/>
              </w:rPr>
              <w:t>Independent study;</w:t>
            </w:r>
          </w:p>
        </w:tc>
        <w:tc>
          <w:tcPr>
            <w:tcW w:w="2902" w:type="dxa"/>
          </w:tcPr>
          <w:p w14:paraId="3B4A28D0" w14:textId="77777777" w:rsidR="00E53AF2" w:rsidRPr="00135CFB" w:rsidRDefault="00E53AF2" w:rsidP="00CA6FCA">
            <w:pPr>
              <w:spacing w:before="252"/>
              <w:rPr>
                <w:rFonts w:ascii="Arial" w:hAnsi="Arial" w:cs="Arial"/>
                <w:color w:val="000000" w:themeColor="text1"/>
                <w:spacing w:val="2"/>
              </w:rPr>
            </w:pPr>
            <w:r w:rsidRPr="00135CFB">
              <w:rPr>
                <w:rFonts w:ascii="Arial" w:hAnsi="Arial" w:cs="Arial"/>
                <w:color w:val="000000" w:themeColor="text1"/>
                <w:spacing w:val="2"/>
              </w:rPr>
              <w:t>Managerial CbD</w:t>
            </w:r>
          </w:p>
          <w:p w14:paraId="270C7F9E" w14:textId="2D1260A1" w:rsidR="00E53AF2" w:rsidRPr="00135CFB" w:rsidRDefault="00413285" w:rsidP="00CA6FCA">
            <w:pPr>
              <w:spacing w:before="252"/>
              <w:rPr>
                <w:rFonts w:ascii="Arial" w:hAnsi="Arial" w:cs="Arial"/>
                <w:color w:val="000000" w:themeColor="text1"/>
                <w:spacing w:val="2"/>
              </w:rPr>
            </w:pPr>
            <w:r>
              <w:rPr>
                <w:rFonts w:ascii="Arial" w:hAnsi="Arial" w:cs="Arial"/>
                <w:color w:val="000000" w:themeColor="text1"/>
                <w:spacing w:val="2"/>
              </w:rPr>
              <w:t>FOrth</w:t>
            </w:r>
          </w:p>
        </w:tc>
      </w:tr>
    </w:tbl>
    <w:p w14:paraId="1988DDEF" w14:textId="3CC74594" w:rsidR="003670EA" w:rsidRPr="0061446D" w:rsidRDefault="003670EA" w:rsidP="00CA6FCA">
      <w:pPr>
        <w:autoSpaceDE w:val="0"/>
        <w:autoSpaceDN w:val="0"/>
        <w:adjustRightInd w:val="0"/>
        <w:spacing w:after="0" w:line="240" w:lineRule="auto"/>
        <w:rPr>
          <w:rFonts w:ascii="Arial" w:hAnsi="Arial" w:cs="Arial"/>
          <w:b/>
          <w:color w:val="000000"/>
          <w:u w:val="single"/>
        </w:rPr>
      </w:pPr>
    </w:p>
    <w:p w14:paraId="1C1A08EB" w14:textId="77777777" w:rsidR="00FF3965" w:rsidRPr="0061446D" w:rsidRDefault="00FF3965" w:rsidP="00596ADF">
      <w:pPr>
        <w:rPr>
          <w:rFonts w:ascii="Arial" w:hAnsi="Arial" w:cs="Arial"/>
        </w:rPr>
      </w:pPr>
    </w:p>
    <w:p w14:paraId="4BD29E43" w14:textId="77777777" w:rsidR="00FF3965" w:rsidRPr="0061446D" w:rsidRDefault="00FF3965" w:rsidP="00F25E70">
      <w:pPr>
        <w:pStyle w:val="Title"/>
        <w:rPr>
          <w:rFonts w:ascii="Arial" w:hAnsi="Arial" w:cs="Arial"/>
          <w:sz w:val="22"/>
          <w:szCs w:val="22"/>
        </w:rPr>
        <w:sectPr w:rsidR="00FF3965" w:rsidRPr="0061446D" w:rsidSect="00B90815">
          <w:pgSz w:w="16840" w:h="11910" w:orient="landscape"/>
          <w:pgMar w:top="1134" w:right="1134" w:bottom="1134" w:left="1134" w:header="720" w:footer="720" w:gutter="0"/>
          <w:cols w:space="720"/>
          <w:docGrid w:linePitch="299"/>
        </w:sectPr>
      </w:pPr>
    </w:p>
    <w:p w14:paraId="6CC545C1" w14:textId="77777777" w:rsidR="00C846EC" w:rsidRDefault="00C846EC" w:rsidP="00C846EC">
      <w:pPr>
        <w:spacing w:before="240" w:after="240"/>
        <w:ind w:right="-52"/>
        <w:rPr>
          <w:rFonts w:ascii="Arial" w:hAnsi="Arial" w:cs="Arial"/>
          <w:b/>
          <w:bCs/>
          <w:color w:val="000000" w:themeColor="text1"/>
          <w:spacing w:val="-5"/>
          <w:sz w:val="28"/>
          <w:szCs w:val="28"/>
        </w:rPr>
      </w:pPr>
      <w:r>
        <w:rPr>
          <w:rFonts w:ascii="Arial" w:hAnsi="Arial" w:cs="Arial"/>
          <w:b/>
          <w:bCs/>
          <w:color w:val="000000" w:themeColor="text1"/>
          <w:spacing w:val="-5"/>
          <w:sz w:val="28"/>
          <w:szCs w:val="28"/>
        </w:rPr>
        <w:lastRenderedPageBreak/>
        <w:t>Appendix</w:t>
      </w:r>
    </w:p>
    <w:p w14:paraId="7CB2A0C3" w14:textId="77777777" w:rsidR="00C846EC" w:rsidRDefault="00C846EC" w:rsidP="00C846EC">
      <w:pPr>
        <w:spacing w:before="240" w:after="240"/>
        <w:ind w:right="-52"/>
        <w:rPr>
          <w:rFonts w:ascii="Arial" w:hAnsi="Arial" w:cs="Arial"/>
          <w:b/>
          <w:bCs/>
          <w:color w:val="000000" w:themeColor="text1"/>
          <w:spacing w:val="-5"/>
          <w:sz w:val="28"/>
          <w:szCs w:val="28"/>
        </w:rPr>
      </w:pPr>
      <w:r>
        <w:rPr>
          <w:rFonts w:ascii="Arial" w:hAnsi="Arial" w:cs="Arial"/>
          <w:b/>
          <w:bCs/>
          <w:color w:val="000000" w:themeColor="text1"/>
          <w:spacing w:val="-5"/>
          <w:sz w:val="28"/>
          <w:szCs w:val="28"/>
        </w:rPr>
        <w:t>Modular Training Pathways in Orthodontic Subjects</w:t>
      </w:r>
    </w:p>
    <w:p w14:paraId="76AF4C8E" w14:textId="5BFFCB84" w:rsidR="00BC204B" w:rsidRPr="00C846EC" w:rsidRDefault="00BC204B" w:rsidP="00C846EC">
      <w:pPr>
        <w:spacing w:before="240" w:after="240"/>
        <w:ind w:right="-52"/>
        <w:rPr>
          <w:rFonts w:ascii="Arial" w:hAnsi="Arial" w:cs="Arial"/>
          <w:b/>
          <w:bCs/>
          <w:color w:val="000000" w:themeColor="text1"/>
          <w:spacing w:val="-5"/>
          <w:sz w:val="32"/>
          <w:szCs w:val="32"/>
        </w:rPr>
      </w:pPr>
      <w:r w:rsidRPr="00C846EC">
        <w:rPr>
          <w:rFonts w:ascii="Arial" w:hAnsi="Arial" w:cs="Arial"/>
          <w:color w:val="000000" w:themeColor="text1"/>
          <w:spacing w:val="-6"/>
          <w:w w:val="105"/>
          <w:sz w:val="24"/>
          <w:szCs w:val="24"/>
        </w:rPr>
        <w:t xml:space="preserve">The </w:t>
      </w:r>
      <w:r w:rsidR="00C846EC" w:rsidRPr="00C846EC">
        <w:rPr>
          <w:rFonts w:ascii="Arial" w:hAnsi="Arial" w:cs="Arial"/>
          <w:color w:val="000000" w:themeColor="text1"/>
          <w:spacing w:val="-6"/>
          <w:w w:val="105"/>
          <w:sz w:val="24"/>
          <w:szCs w:val="24"/>
        </w:rPr>
        <w:t>lists</w:t>
      </w:r>
      <w:r w:rsidRPr="00C846EC">
        <w:rPr>
          <w:rFonts w:ascii="Arial" w:hAnsi="Arial" w:cs="Arial"/>
          <w:color w:val="000000" w:themeColor="text1"/>
          <w:spacing w:val="-6"/>
          <w:w w:val="105"/>
          <w:sz w:val="24"/>
          <w:szCs w:val="24"/>
        </w:rPr>
        <w:t xml:space="preserve"> below indicate</w:t>
      </w:r>
      <w:r w:rsidR="002F7ECE">
        <w:rPr>
          <w:rFonts w:ascii="Arial" w:hAnsi="Arial" w:cs="Arial"/>
          <w:color w:val="000000" w:themeColor="text1"/>
          <w:spacing w:val="-6"/>
          <w:w w:val="105"/>
          <w:sz w:val="24"/>
          <w:szCs w:val="24"/>
        </w:rPr>
        <w:t xml:space="preserve"> more subject-specific</w:t>
      </w:r>
      <w:r w:rsidRPr="00C846EC">
        <w:rPr>
          <w:rFonts w:ascii="Arial" w:hAnsi="Arial" w:cs="Arial"/>
          <w:color w:val="000000" w:themeColor="text1"/>
          <w:spacing w:val="-6"/>
          <w:w w:val="105"/>
          <w:sz w:val="24"/>
          <w:szCs w:val="24"/>
        </w:rPr>
        <w:t xml:space="preserve"> curriculum content covered by the 3</w:t>
      </w:r>
      <w:r w:rsidR="00222745">
        <w:rPr>
          <w:rFonts w:ascii="Arial" w:hAnsi="Arial" w:cs="Arial"/>
          <w:color w:val="000000" w:themeColor="text1"/>
          <w:spacing w:val="-6"/>
          <w:w w:val="105"/>
          <w:sz w:val="24"/>
          <w:szCs w:val="24"/>
        </w:rPr>
        <w:t>-</w:t>
      </w:r>
      <w:r w:rsidRPr="00C846EC">
        <w:rPr>
          <w:rFonts w:ascii="Arial" w:hAnsi="Arial" w:cs="Arial"/>
          <w:color w:val="000000" w:themeColor="text1"/>
          <w:spacing w:val="-6"/>
          <w:w w:val="105"/>
          <w:sz w:val="24"/>
          <w:szCs w:val="24"/>
        </w:rPr>
        <w:t xml:space="preserve">year training programme leading to the </w:t>
      </w:r>
      <w:r w:rsidRPr="00C846EC">
        <w:rPr>
          <w:rFonts w:ascii="Arial" w:hAnsi="Arial" w:cs="Arial"/>
          <w:color w:val="000000" w:themeColor="text1"/>
          <w:spacing w:val="-5"/>
          <w:w w:val="105"/>
          <w:sz w:val="24"/>
          <w:szCs w:val="24"/>
        </w:rPr>
        <w:t>CCST in the Specialty of Orthodontics.</w:t>
      </w:r>
    </w:p>
    <w:p w14:paraId="56188975" w14:textId="38A47CB5" w:rsidR="007D5EFB" w:rsidRPr="00C846EC" w:rsidRDefault="007D5EFB" w:rsidP="002019D9">
      <w:pPr>
        <w:spacing w:before="480" w:after="120" w:line="240" w:lineRule="auto"/>
        <w:rPr>
          <w:rFonts w:ascii="Arial" w:hAnsi="Arial" w:cs="Arial"/>
          <w:color w:val="000000" w:themeColor="text1"/>
          <w:spacing w:val="2"/>
          <w:sz w:val="24"/>
          <w:szCs w:val="24"/>
        </w:rPr>
      </w:pPr>
      <w:r w:rsidRPr="00C846EC">
        <w:rPr>
          <w:rFonts w:ascii="Arial" w:hAnsi="Arial" w:cs="Arial"/>
          <w:b/>
          <w:bCs/>
          <w:color w:val="000000" w:themeColor="text1"/>
          <w:spacing w:val="2"/>
          <w:sz w:val="24"/>
          <w:szCs w:val="24"/>
        </w:rPr>
        <w:t>Module 5.1.1</w:t>
      </w:r>
      <w:r w:rsidRPr="00C846EC">
        <w:rPr>
          <w:rFonts w:ascii="Arial" w:hAnsi="Arial" w:cs="Arial"/>
          <w:b/>
          <w:bCs/>
          <w:color w:val="000000" w:themeColor="text1"/>
          <w:spacing w:val="2"/>
          <w:sz w:val="24"/>
          <w:szCs w:val="24"/>
        </w:rPr>
        <w:tab/>
        <w:t>Craniofacial developmental biology</w:t>
      </w:r>
    </w:p>
    <w:p w14:paraId="065E2699" w14:textId="77777777" w:rsidR="007D5EFB" w:rsidRPr="0061446D" w:rsidRDefault="007D5EFB" w:rsidP="002019D9">
      <w:pPr>
        <w:pStyle w:val="ListParagraph"/>
        <w:numPr>
          <w:ilvl w:val="0"/>
          <w:numId w:val="6"/>
        </w:numPr>
        <w:spacing w:after="0" w:line="240" w:lineRule="auto"/>
        <w:ind w:left="426" w:hanging="426"/>
        <w:rPr>
          <w:rFonts w:ascii="Arial" w:hAnsi="Arial" w:cs="Arial"/>
          <w:spacing w:val="2"/>
        </w:rPr>
      </w:pPr>
      <w:r w:rsidRPr="0061446D">
        <w:rPr>
          <w:rFonts w:ascii="Arial" w:hAnsi="Arial" w:cs="Arial"/>
          <w:spacing w:val="2"/>
        </w:rPr>
        <w:t>Embryonic origins of the head and neck;</w:t>
      </w:r>
    </w:p>
    <w:p w14:paraId="64FB6DEF" w14:textId="77777777" w:rsidR="007D5EFB" w:rsidRPr="0061446D" w:rsidRDefault="007D5EFB" w:rsidP="002019D9">
      <w:pPr>
        <w:pStyle w:val="ListParagraph"/>
        <w:numPr>
          <w:ilvl w:val="0"/>
          <w:numId w:val="6"/>
        </w:numPr>
        <w:spacing w:after="0" w:line="240" w:lineRule="auto"/>
        <w:ind w:left="426" w:hanging="426"/>
        <w:rPr>
          <w:rFonts w:ascii="Arial" w:hAnsi="Arial" w:cs="Arial"/>
          <w:spacing w:val="2"/>
        </w:rPr>
      </w:pPr>
      <w:r w:rsidRPr="0061446D">
        <w:rPr>
          <w:rFonts w:ascii="Arial" w:hAnsi="Arial" w:cs="Arial"/>
          <w:spacing w:val="2"/>
        </w:rPr>
        <w:t>Early embryonic organisation of the craniofacial region;</w:t>
      </w:r>
    </w:p>
    <w:p w14:paraId="1CB54610" w14:textId="77777777" w:rsidR="007D5EFB" w:rsidRPr="0061446D" w:rsidRDefault="007D5EFB" w:rsidP="002019D9">
      <w:pPr>
        <w:pStyle w:val="ListParagraph"/>
        <w:numPr>
          <w:ilvl w:val="0"/>
          <w:numId w:val="6"/>
        </w:numPr>
        <w:spacing w:after="0" w:line="240" w:lineRule="auto"/>
        <w:ind w:left="426" w:hanging="426"/>
        <w:rPr>
          <w:rFonts w:ascii="Arial" w:hAnsi="Arial" w:cs="Arial"/>
          <w:spacing w:val="2"/>
        </w:rPr>
      </w:pPr>
      <w:r w:rsidRPr="0061446D">
        <w:rPr>
          <w:rFonts w:ascii="Arial" w:hAnsi="Arial" w:cs="Arial"/>
          <w:spacing w:val="2"/>
        </w:rPr>
        <w:t>Embryonic development of the face, palate and pharyngeal region;</w:t>
      </w:r>
    </w:p>
    <w:p w14:paraId="714D9E4A" w14:textId="77777777" w:rsidR="007D5EFB" w:rsidRPr="0061446D" w:rsidRDefault="007D5EFB" w:rsidP="002019D9">
      <w:pPr>
        <w:pStyle w:val="ListParagraph"/>
        <w:numPr>
          <w:ilvl w:val="0"/>
          <w:numId w:val="6"/>
        </w:numPr>
        <w:spacing w:after="0" w:line="240" w:lineRule="auto"/>
        <w:ind w:left="426" w:hanging="426"/>
        <w:rPr>
          <w:rFonts w:ascii="Arial" w:hAnsi="Arial" w:cs="Arial"/>
          <w:spacing w:val="2"/>
        </w:rPr>
      </w:pPr>
      <w:r w:rsidRPr="0061446D">
        <w:rPr>
          <w:rFonts w:ascii="Arial" w:hAnsi="Arial" w:cs="Arial"/>
          <w:spacing w:val="2"/>
        </w:rPr>
        <w:t>Development of the skull;</w:t>
      </w:r>
    </w:p>
    <w:p w14:paraId="49BE6BDA" w14:textId="77777777" w:rsidR="007D5EFB" w:rsidRPr="0061446D" w:rsidRDefault="007D5EFB" w:rsidP="002019D9">
      <w:pPr>
        <w:pStyle w:val="ListParagraph"/>
        <w:numPr>
          <w:ilvl w:val="0"/>
          <w:numId w:val="6"/>
        </w:numPr>
        <w:spacing w:after="0" w:line="240" w:lineRule="auto"/>
        <w:ind w:left="426" w:hanging="426"/>
        <w:rPr>
          <w:rFonts w:ascii="Arial" w:hAnsi="Arial" w:cs="Arial"/>
          <w:spacing w:val="2"/>
        </w:rPr>
      </w:pPr>
      <w:r w:rsidRPr="0061446D">
        <w:rPr>
          <w:rFonts w:ascii="Arial" w:hAnsi="Arial" w:cs="Arial"/>
          <w:spacing w:val="2"/>
        </w:rPr>
        <w:t>Bone development: intramembranous and endochondral bone formation;</w:t>
      </w:r>
    </w:p>
    <w:p w14:paraId="293C647C" w14:textId="77777777" w:rsidR="007D5EFB" w:rsidRPr="0061446D" w:rsidRDefault="007D5EFB" w:rsidP="002019D9">
      <w:pPr>
        <w:pStyle w:val="ListParagraph"/>
        <w:numPr>
          <w:ilvl w:val="0"/>
          <w:numId w:val="6"/>
        </w:numPr>
        <w:spacing w:after="0" w:line="240" w:lineRule="auto"/>
        <w:ind w:left="426" w:hanging="426"/>
        <w:rPr>
          <w:rFonts w:ascii="Arial" w:hAnsi="Arial" w:cs="Arial"/>
          <w:spacing w:val="2"/>
        </w:rPr>
      </w:pPr>
      <w:r w:rsidRPr="0061446D">
        <w:rPr>
          <w:rFonts w:ascii="Arial" w:hAnsi="Arial" w:cs="Arial"/>
          <w:spacing w:val="2"/>
        </w:rPr>
        <w:t>Tooth development;</w:t>
      </w:r>
    </w:p>
    <w:p w14:paraId="0CE7BE2B" w14:textId="77777777" w:rsidR="007D5EFB" w:rsidRPr="0061446D" w:rsidRDefault="007D5EFB" w:rsidP="002019D9">
      <w:pPr>
        <w:pStyle w:val="ListParagraph"/>
        <w:numPr>
          <w:ilvl w:val="0"/>
          <w:numId w:val="6"/>
        </w:numPr>
        <w:spacing w:after="0" w:line="240" w:lineRule="auto"/>
        <w:ind w:left="426" w:hanging="426"/>
        <w:rPr>
          <w:rFonts w:ascii="Arial" w:hAnsi="Arial" w:cs="Arial"/>
          <w:spacing w:val="2"/>
        </w:rPr>
      </w:pPr>
      <w:r w:rsidRPr="0061446D">
        <w:rPr>
          <w:rFonts w:ascii="Arial" w:hAnsi="Arial" w:cs="Arial"/>
          <w:spacing w:val="2"/>
        </w:rPr>
        <w:t>Inherited disorders of craniofacial development;</w:t>
      </w:r>
    </w:p>
    <w:p w14:paraId="31773849" w14:textId="77777777" w:rsidR="007D5EFB" w:rsidRPr="0061446D" w:rsidRDefault="007D5EFB" w:rsidP="002019D9">
      <w:pPr>
        <w:pStyle w:val="ListParagraph"/>
        <w:numPr>
          <w:ilvl w:val="0"/>
          <w:numId w:val="6"/>
        </w:numPr>
        <w:spacing w:after="0" w:line="240" w:lineRule="auto"/>
        <w:ind w:left="426" w:hanging="426"/>
        <w:rPr>
          <w:rFonts w:ascii="Arial" w:hAnsi="Arial" w:cs="Arial"/>
          <w:spacing w:val="2"/>
        </w:rPr>
      </w:pPr>
      <w:r w:rsidRPr="0061446D">
        <w:rPr>
          <w:rFonts w:ascii="Arial" w:hAnsi="Arial" w:cs="Arial"/>
          <w:spacing w:val="2"/>
        </w:rPr>
        <w:t>Cleft lip and palate;</w:t>
      </w:r>
    </w:p>
    <w:p w14:paraId="45B718FE" w14:textId="77777777" w:rsidR="007D5EFB" w:rsidRPr="0061446D" w:rsidRDefault="007D5EFB" w:rsidP="002019D9">
      <w:pPr>
        <w:pStyle w:val="ListParagraph"/>
        <w:numPr>
          <w:ilvl w:val="0"/>
          <w:numId w:val="6"/>
        </w:numPr>
        <w:spacing w:after="0" w:line="240" w:lineRule="auto"/>
        <w:ind w:left="426" w:hanging="426"/>
        <w:rPr>
          <w:rFonts w:ascii="Arial" w:hAnsi="Arial" w:cs="Arial"/>
          <w:spacing w:val="2"/>
        </w:rPr>
      </w:pPr>
      <w:r w:rsidRPr="0061446D">
        <w:rPr>
          <w:rFonts w:ascii="Arial" w:hAnsi="Arial" w:cs="Arial"/>
          <w:spacing w:val="2"/>
        </w:rPr>
        <w:t>Bone disorders.</w:t>
      </w:r>
    </w:p>
    <w:p w14:paraId="78DF4728" w14:textId="47D5E617" w:rsidR="007D5EFB" w:rsidRPr="00C25EE2" w:rsidRDefault="007D5EFB" w:rsidP="002019D9">
      <w:pPr>
        <w:spacing w:before="480" w:after="120" w:line="240" w:lineRule="auto"/>
        <w:rPr>
          <w:rFonts w:ascii="Arial" w:hAnsi="Arial" w:cs="Arial"/>
          <w:b/>
          <w:bCs/>
          <w:color w:val="000000" w:themeColor="text1"/>
          <w:spacing w:val="2"/>
          <w:sz w:val="24"/>
          <w:szCs w:val="24"/>
        </w:rPr>
      </w:pPr>
      <w:r w:rsidRPr="00C25EE2">
        <w:rPr>
          <w:rFonts w:ascii="Arial" w:hAnsi="Arial" w:cs="Arial"/>
          <w:b/>
          <w:bCs/>
          <w:color w:val="000000" w:themeColor="text1"/>
          <w:spacing w:val="2"/>
          <w:sz w:val="24"/>
          <w:szCs w:val="24"/>
        </w:rPr>
        <w:t>Module 5.1.</w:t>
      </w:r>
      <w:r w:rsidR="00BD1805" w:rsidRPr="00C25EE2">
        <w:rPr>
          <w:rFonts w:ascii="Arial" w:hAnsi="Arial" w:cs="Arial"/>
          <w:b/>
          <w:bCs/>
          <w:color w:val="000000" w:themeColor="text1"/>
          <w:spacing w:val="2"/>
          <w:sz w:val="24"/>
          <w:szCs w:val="24"/>
        </w:rPr>
        <w:t>2</w:t>
      </w:r>
      <w:r w:rsidRPr="00C25EE2">
        <w:rPr>
          <w:rFonts w:ascii="Arial" w:hAnsi="Arial" w:cs="Arial"/>
          <w:b/>
          <w:bCs/>
          <w:color w:val="000000" w:themeColor="text1"/>
          <w:spacing w:val="2"/>
          <w:sz w:val="24"/>
          <w:szCs w:val="24"/>
        </w:rPr>
        <w:tab/>
        <w:t>Molecular genetics of craniofacial development</w:t>
      </w:r>
    </w:p>
    <w:p w14:paraId="28B9BA73" w14:textId="77777777" w:rsidR="007D5EFB" w:rsidRPr="0061446D" w:rsidRDefault="007D5EFB" w:rsidP="002019D9">
      <w:pPr>
        <w:pStyle w:val="ListParagraph"/>
        <w:numPr>
          <w:ilvl w:val="0"/>
          <w:numId w:val="7"/>
        </w:numPr>
        <w:spacing w:after="0" w:line="240" w:lineRule="auto"/>
        <w:ind w:left="426" w:hanging="426"/>
        <w:rPr>
          <w:rFonts w:ascii="Arial" w:hAnsi="Arial" w:cs="Arial"/>
          <w:color w:val="000000" w:themeColor="text1"/>
          <w:spacing w:val="2"/>
        </w:rPr>
      </w:pPr>
      <w:r w:rsidRPr="0061446D">
        <w:rPr>
          <w:rFonts w:ascii="Arial" w:hAnsi="Arial" w:cs="Arial"/>
          <w:color w:val="000000" w:themeColor="text1"/>
          <w:spacing w:val="2"/>
        </w:rPr>
        <w:t>Molecular and cellular mechanisms of inheritance;</w:t>
      </w:r>
    </w:p>
    <w:p w14:paraId="78329D6C" w14:textId="77777777" w:rsidR="007D5EFB" w:rsidRPr="0061446D" w:rsidRDefault="007D5EFB" w:rsidP="002019D9">
      <w:pPr>
        <w:pStyle w:val="ListParagraph"/>
        <w:numPr>
          <w:ilvl w:val="0"/>
          <w:numId w:val="7"/>
        </w:numPr>
        <w:spacing w:after="0" w:line="240" w:lineRule="auto"/>
        <w:ind w:left="426" w:hanging="426"/>
        <w:rPr>
          <w:rFonts w:ascii="Arial" w:hAnsi="Arial" w:cs="Arial"/>
          <w:color w:val="000000" w:themeColor="text1"/>
          <w:spacing w:val="2"/>
        </w:rPr>
      </w:pPr>
      <w:r w:rsidRPr="0061446D">
        <w:rPr>
          <w:rFonts w:ascii="Arial" w:hAnsi="Arial" w:cs="Arial"/>
          <w:color w:val="000000" w:themeColor="text1"/>
          <w:spacing w:val="2"/>
        </w:rPr>
        <w:t>Gene transcription and translation;</w:t>
      </w:r>
    </w:p>
    <w:p w14:paraId="48CE3BA9" w14:textId="77777777" w:rsidR="007D5EFB" w:rsidRPr="0061446D" w:rsidRDefault="007D5EFB" w:rsidP="002019D9">
      <w:pPr>
        <w:pStyle w:val="ListParagraph"/>
        <w:numPr>
          <w:ilvl w:val="0"/>
          <w:numId w:val="7"/>
        </w:numPr>
        <w:spacing w:after="0" w:line="240" w:lineRule="auto"/>
        <w:ind w:left="426" w:hanging="426"/>
        <w:rPr>
          <w:rFonts w:ascii="Arial" w:hAnsi="Arial" w:cs="Arial"/>
          <w:color w:val="000000" w:themeColor="text1"/>
          <w:spacing w:val="2"/>
        </w:rPr>
      </w:pPr>
      <w:r w:rsidRPr="0061446D">
        <w:rPr>
          <w:rFonts w:ascii="Arial" w:hAnsi="Arial" w:cs="Arial"/>
          <w:color w:val="000000" w:themeColor="text1"/>
          <w:spacing w:val="2"/>
        </w:rPr>
        <w:t>Molecular regulation of craniofacial development;</w:t>
      </w:r>
    </w:p>
    <w:p w14:paraId="2AD38CF3" w14:textId="77777777" w:rsidR="007D5EFB" w:rsidRPr="0061446D" w:rsidRDefault="007D5EFB" w:rsidP="002019D9">
      <w:pPr>
        <w:pStyle w:val="ListParagraph"/>
        <w:numPr>
          <w:ilvl w:val="0"/>
          <w:numId w:val="7"/>
        </w:numPr>
        <w:spacing w:after="0" w:line="240" w:lineRule="auto"/>
        <w:ind w:left="426" w:hanging="426"/>
        <w:rPr>
          <w:rFonts w:ascii="Arial" w:hAnsi="Arial" w:cs="Arial"/>
          <w:color w:val="000000" w:themeColor="text1"/>
          <w:spacing w:val="2"/>
        </w:rPr>
      </w:pPr>
      <w:r w:rsidRPr="0061446D">
        <w:rPr>
          <w:rFonts w:ascii="Arial" w:hAnsi="Arial" w:cs="Arial"/>
          <w:color w:val="000000" w:themeColor="text1"/>
          <w:spacing w:val="2"/>
        </w:rPr>
        <w:t>Hox genes;</w:t>
      </w:r>
    </w:p>
    <w:p w14:paraId="10D315DB" w14:textId="77777777" w:rsidR="007D5EFB" w:rsidRPr="0061446D" w:rsidRDefault="007D5EFB" w:rsidP="002019D9">
      <w:pPr>
        <w:pStyle w:val="ListParagraph"/>
        <w:numPr>
          <w:ilvl w:val="0"/>
          <w:numId w:val="7"/>
        </w:numPr>
        <w:spacing w:after="0" w:line="240" w:lineRule="auto"/>
        <w:ind w:left="426" w:hanging="426"/>
        <w:rPr>
          <w:rFonts w:ascii="Arial" w:hAnsi="Arial" w:cs="Arial"/>
          <w:color w:val="000000" w:themeColor="text1"/>
          <w:spacing w:val="2"/>
        </w:rPr>
      </w:pPr>
      <w:r w:rsidRPr="0061446D">
        <w:rPr>
          <w:rFonts w:ascii="Arial" w:hAnsi="Arial" w:cs="Arial"/>
          <w:color w:val="000000" w:themeColor="text1"/>
          <w:spacing w:val="2"/>
        </w:rPr>
        <w:t>Molecular regulation of tooth development;</w:t>
      </w:r>
    </w:p>
    <w:p w14:paraId="0CFA224B" w14:textId="77777777" w:rsidR="007D5EFB" w:rsidRPr="0061446D" w:rsidRDefault="007D5EFB" w:rsidP="002019D9">
      <w:pPr>
        <w:pStyle w:val="ListParagraph"/>
        <w:numPr>
          <w:ilvl w:val="0"/>
          <w:numId w:val="7"/>
        </w:numPr>
        <w:spacing w:after="0" w:line="240" w:lineRule="auto"/>
        <w:ind w:left="426" w:hanging="426"/>
        <w:rPr>
          <w:rFonts w:ascii="Arial" w:hAnsi="Arial" w:cs="Arial"/>
          <w:color w:val="000000" w:themeColor="text1"/>
          <w:spacing w:val="2"/>
        </w:rPr>
      </w:pPr>
      <w:r w:rsidRPr="0061446D">
        <w:rPr>
          <w:rFonts w:ascii="Arial" w:hAnsi="Arial" w:cs="Arial"/>
          <w:color w:val="000000" w:themeColor="text1"/>
          <w:spacing w:val="2"/>
        </w:rPr>
        <w:t>Odontogenic homeobox code</w:t>
      </w:r>
    </w:p>
    <w:p w14:paraId="73023F68" w14:textId="77777777" w:rsidR="007D5EFB" w:rsidRPr="0061446D" w:rsidRDefault="007D5EFB" w:rsidP="002019D9">
      <w:pPr>
        <w:pStyle w:val="ListParagraph"/>
        <w:numPr>
          <w:ilvl w:val="0"/>
          <w:numId w:val="7"/>
        </w:numPr>
        <w:spacing w:after="0" w:line="240" w:lineRule="auto"/>
        <w:ind w:left="426" w:hanging="426"/>
        <w:rPr>
          <w:rFonts w:ascii="Arial" w:hAnsi="Arial" w:cs="Arial"/>
          <w:color w:val="000000" w:themeColor="text1"/>
          <w:spacing w:val="2"/>
        </w:rPr>
      </w:pPr>
      <w:r w:rsidRPr="0061446D">
        <w:rPr>
          <w:rFonts w:ascii="Arial" w:hAnsi="Arial" w:cs="Arial"/>
          <w:color w:val="000000" w:themeColor="text1"/>
          <w:spacing w:val="2"/>
        </w:rPr>
        <w:t>Molecular basis of tooth agenesis;</w:t>
      </w:r>
    </w:p>
    <w:p w14:paraId="38476068" w14:textId="77777777" w:rsidR="007D5EFB" w:rsidRPr="0061446D" w:rsidRDefault="007D5EFB" w:rsidP="002019D9">
      <w:pPr>
        <w:pStyle w:val="ListParagraph"/>
        <w:numPr>
          <w:ilvl w:val="0"/>
          <w:numId w:val="7"/>
        </w:numPr>
        <w:spacing w:after="0" w:line="240" w:lineRule="auto"/>
        <w:ind w:left="426" w:hanging="426"/>
        <w:rPr>
          <w:rFonts w:ascii="Arial" w:hAnsi="Arial" w:cs="Arial"/>
          <w:color w:val="000000" w:themeColor="text1"/>
          <w:spacing w:val="2"/>
        </w:rPr>
      </w:pPr>
      <w:r w:rsidRPr="0061446D">
        <w:rPr>
          <w:rFonts w:ascii="Arial" w:hAnsi="Arial" w:cs="Arial"/>
          <w:color w:val="000000" w:themeColor="text1"/>
          <w:spacing w:val="2"/>
        </w:rPr>
        <w:t>Molecular regulation of bone development;</w:t>
      </w:r>
    </w:p>
    <w:p w14:paraId="254A57B7" w14:textId="77777777" w:rsidR="007D5EFB" w:rsidRPr="0061446D" w:rsidRDefault="007D5EFB" w:rsidP="002019D9">
      <w:pPr>
        <w:pStyle w:val="ListParagraph"/>
        <w:numPr>
          <w:ilvl w:val="0"/>
          <w:numId w:val="7"/>
        </w:numPr>
        <w:spacing w:after="0" w:line="240" w:lineRule="auto"/>
        <w:ind w:left="426" w:hanging="426"/>
        <w:rPr>
          <w:rFonts w:ascii="Arial" w:hAnsi="Arial" w:cs="Arial"/>
          <w:color w:val="000000" w:themeColor="text1"/>
          <w:spacing w:val="2"/>
        </w:rPr>
      </w:pPr>
      <w:r w:rsidRPr="0061446D">
        <w:rPr>
          <w:rFonts w:ascii="Arial" w:hAnsi="Arial" w:cs="Arial"/>
          <w:color w:val="000000" w:themeColor="text1"/>
          <w:spacing w:val="2"/>
        </w:rPr>
        <w:t>Molecular basis of craniofacial disorders.</w:t>
      </w:r>
    </w:p>
    <w:p w14:paraId="250F2314" w14:textId="77777777" w:rsidR="007D5EFB" w:rsidRPr="00C25EE2" w:rsidRDefault="007D5EFB" w:rsidP="00C25EE2">
      <w:pPr>
        <w:tabs>
          <w:tab w:val="left" w:pos="1134"/>
          <w:tab w:val="left" w:pos="2127"/>
        </w:tabs>
        <w:spacing w:before="480" w:after="120" w:line="240" w:lineRule="auto"/>
        <w:ind w:right="-3437"/>
        <w:rPr>
          <w:rFonts w:ascii="Arial" w:hAnsi="Arial" w:cs="Arial"/>
          <w:b/>
          <w:bCs/>
          <w:spacing w:val="-5"/>
          <w:sz w:val="24"/>
          <w:szCs w:val="24"/>
        </w:rPr>
      </w:pPr>
      <w:r w:rsidRPr="00C25EE2">
        <w:rPr>
          <w:rFonts w:ascii="Arial" w:hAnsi="Arial" w:cs="Arial"/>
          <w:b/>
          <w:bCs/>
          <w:spacing w:val="-5"/>
          <w:sz w:val="24"/>
          <w:szCs w:val="24"/>
        </w:rPr>
        <w:t>Module 5.1.3</w:t>
      </w:r>
      <w:r w:rsidRPr="00C25EE2">
        <w:rPr>
          <w:rFonts w:ascii="Arial" w:hAnsi="Arial" w:cs="Arial"/>
          <w:b/>
          <w:bCs/>
          <w:spacing w:val="-5"/>
          <w:sz w:val="24"/>
          <w:szCs w:val="24"/>
        </w:rPr>
        <w:tab/>
        <w:t>Postnatal growth of the craniofacial region</w:t>
      </w:r>
    </w:p>
    <w:p w14:paraId="50C17D39" w14:textId="77777777" w:rsidR="007D5EFB" w:rsidRPr="0061446D" w:rsidRDefault="007D5EFB" w:rsidP="002019D9">
      <w:pPr>
        <w:pStyle w:val="ListParagraph"/>
        <w:numPr>
          <w:ilvl w:val="0"/>
          <w:numId w:val="8"/>
        </w:numPr>
        <w:spacing w:after="0" w:line="240" w:lineRule="auto"/>
        <w:ind w:left="426" w:hanging="426"/>
        <w:rPr>
          <w:rFonts w:ascii="Arial" w:hAnsi="Arial" w:cs="Arial"/>
          <w:spacing w:val="2"/>
        </w:rPr>
      </w:pPr>
      <w:r w:rsidRPr="0061446D">
        <w:rPr>
          <w:rFonts w:ascii="Arial" w:hAnsi="Arial" w:cs="Arial"/>
          <w:spacing w:val="2"/>
        </w:rPr>
        <w:t>General growth of the body;</w:t>
      </w:r>
    </w:p>
    <w:p w14:paraId="29EDCE12" w14:textId="77777777" w:rsidR="007D5EFB" w:rsidRPr="0061446D" w:rsidRDefault="007D5EFB" w:rsidP="002019D9">
      <w:pPr>
        <w:pStyle w:val="ListParagraph"/>
        <w:numPr>
          <w:ilvl w:val="0"/>
          <w:numId w:val="8"/>
        </w:numPr>
        <w:spacing w:after="0" w:line="240" w:lineRule="auto"/>
        <w:ind w:left="426" w:hanging="426"/>
        <w:rPr>
          <w:rFonts w:ascii="Arial" w:hAnsi="Arial" w:cs="Arial"/>
          <w:spacing w:val="2"/>
        </w:rPr>
      </w:pPr>
      <w:r w:rsidRPr="0061446D">
        <w:rPr>
          <w:rFonts w:ascii="Arial" w:hAnsi="Arial" w:cs="Arial"/>
          <w:spacing w:val="2"/>
        </w:rPr>
        <w:t>Adolescent growth spurt;</w:t>
      </w:r>
    </w:p>
    <w:p w14:paraId="230764A1" w14:textId="77777777" w:rsidR="007D5EFB" w:rsidRPr="0061446D" w:rsidRDefault="007D5EFB" w:rsidP="002019D9">
      <w:pPr>
        <w:pStyle w:val="ListParagraph"/>
        <w:numPr>
          <w:ilvl w:val="0"/>
          <w:numId w:val="8"/>
        </w:numPr>
        <w:spacing w:after="0" w:line="240" w:lineRule="auto"/>
        <w:ind w:left="426" w:hanging="426"/>
        <w:rPr>
          <w:rFonts w:ascii="Arial" w:hAnsi="Arial" w:cs="Arial"/>
          <w:spacing w:val="2"/>
        </w:rPr>
      </w:pPr>
      <w:r w:rsidRPr="0061446D">
        <w:rPr>
          <w:rFonts w:ascii="Arial" w:hAnsi="Arial" w:cs="Arial"/>
          <w:spacing w:val="2"/>
        </w:rPr>
        <w:t>Craniofacial growth studies;</w:t>
      </w:r>
    </w:p>
    <w:p w14:paraId="6DAC3107" w14:textId="77777777" w:rsidR="007D5EFB" w:rsidRPr="0061446D" w:rsidRDefault="007D5EFB" w:rsidP="002019D9">
      <w:pPr>
        <w:pStyle w:val="ListParagraph"/>
        <w:numPr>
          <w:ilvl w:val="0"/>
          <w:numId w:val="8"/>
        </w:numPr>
        <w:spacing w:after="0" w:line="240" w:lineRule="auto"/>
        <w:ind w:left="426" w:hanging="426"/>
        <w:rPr>
          <w:rFonts w:ascii="Arial" w:hAnsi="Arial" w:cs="Arial"/>
          <w:spacing w:val="2"/>
        </w:rPr>
      </w:pPr>
      <w:r w:rsidRPr="0061446D">
        <w:rPr>
          <w:rFonts w:ascii="Arial" w:hAnsi="Arial" w:cs="Arial"/>
          <w:spacing w:val="2"/>
        </w:rPr>
        <w:t>Growth of the skull and face;</w:t>
      </w:r>
    </w:p>
    <w:p w14:paraId="01E1D0C2" w14:textId="77777777" w:rsidR="007D5EFB" w:rsidRPr="0061446D" w:rsidRDefault="007D5EFB" w:rsidP="002019D9">
      <w:pPr>
        <w:pStyle w:val="ListParagraph"/>
        <w:numPr>
          <w:ilvl w:val="0"/>
          <w:numId w:val="8"/>
        </w:numPr>
        <w:spacing w:after="0" w:line="240" w:lineRule="auto"/>
        <w:ind w:left="426" w:hanging="426"/>
        <w:rPr>
          <w:rFonts w:ascii="Arial" w:hAnsi="Arial" w:cs="Arial"/>
          <w:spacing w:val="2"/>
        </w:rPr>
      </w:pPr>
      <w:r w:rsidRPr="0061446D">
        <w:rPr>
          <w:rFonts w:ascii="Arial" w:hAnsi="Arial" w:cs="Arial"/>
          <w:spacing w:val="2"/>
        </w:rPr>
        <w:t>Bone remodelling;</w:t>
      </w:r>
    </w:p>
    <w:p w14:paraId="4F1255A7" w14:textId="77777777" w:rsidR="007D5EFB" w:rsidRPr="0061446D" w:rsidRDefault="007D5EFB" w:rsidP="002019D9">
      <w:pPr>
        <w:pStyle w:val="ListParagraph"/>
        <w:numPr>
          <w:ilvl w:val="0"/>
          <w:numId w:val="8"/>
        </w:numPr>
        <w:spacing w:after="0" w:line="240" w:lineRule="auto"/>
        <w:ind w:left="426" w:hanging="426"/>
        <w:rPr>
          <w:rFonts w:ascii="Arial" w:hAnsi="Arial" w:cs="Arial"/>
          <w:spacing w:val="2"/>
        </w:rPr>
      </w:pPr>
      <w:r w:rsidRPr="0061446D">
        <w:rPr>
          <w:rFonts w:ascii="Arial" w:hAnsi="Arial" w:cs="Arial"/>
          <w:spacing w:val="2"/>
        </w:rPr>
        <w:t>Mechanisms of craniofacial growth;</w:t>
      </w:r>
    </w:p>
    <w:p w14:paraId="0D6CC3D6" w14:textId="77777777" w:rsidR="007D5EFB" w:rsidRPr="0061446D" w:rsidRDefault="007D5EFB" w:rsidP="002019D9">
      <w:pPr>
        <w:pStyle w:val="ListParagraph"/>
        <w:numPr>
          <w:ilvl w:val="0"/>
          <w:numId w:val="8"/>
        </w:numPr>
        <w:spacing w:after="0" w:line="240" w:lineRule="auto"/>
        <w:ind w:left="426" w:hanging="426"/>
        <w:rPr>
          <w:rFonts w:ascii="Arial" w:hAnsi="Arial" w:cs="Arial"/>
          <w:spacing w:val="2"/>
        </w:rPr>
      </w:pPr>
      <w:r w:rsidRPr="0061446D">
        <w:rPr>
          <w:rFonts w:ascii="Arial" w:hAnsi="Arial" w:cs="Arial"/>
          <w:spacing w:val="2"/>
        </w:rPr>
        <w:t>Maxillary and mandibular growth rotations;</w:t>
      </w:r>
    </w:p>
    <w:p w14:paraId="20A19CE5" w14:textId="77777777" w:rsidR="007D5EFB" w:rsidRPr="0061446D" w:rsidRDefault="007D5EFB" w:rsidP="002019D9">
      <w:pPr>
        <w:pStyle w:val="ListParagraph"/>
        <w:numPr>
          <w:ilvl w:val="0"/>
          <w:numId w:val="8"/>
        </w:numPr>
        <w:spacing w:after="0" w:line="240" w:lineRule="auto"/>
        <w:ind w:left="426" w:hanging="426"/>
        <w:rPr>
          <w:rFonts w:ascii="Arial" w:hAnsi="Arial" w:cs="Arial"/>
          <w:spacing w:val="2"/>
        </w:rPr>
      </w:pPr>
      <w:r w:rsidRPr="0061446D">
        <w:rPr>
          <w:rFonts w:ascii="Arial" w:hAnsi="Arial" w:cs="Arial"/>
          <w:spacing w:val="2"/>
        </w:rPr>
        <w:t>Theories of craniofacial growth regulation;</w:t>
      </w:r>
    </w:p>
    <w:p w14:paraId="730CC0D9" w14:textId="77777777" w:rsidR="007D5EFB" w:rsidRPr="0061446D" w:rsidRDefault="007D5EFB" w:rsidP="002019D9">
      <w:pPr>
        <w:pStyle w:val="ListParagraph"/>
        <w:numPr>
          <w:ilvl w:val="0"/>
          <w:numId w:val="8"/>
        </w:numPr>
        <w:spacing w:after="0" w:line="240" w:lineRule="auto"/>
        <w:ind w:left="426" w:hanging="426"/>
        <w:rPr>
          <w:rFonts w:ascii="Arial" w:hAnsi="Arial" w:cs="Arial"/>
          <w:spacing w:val="2"/>
        </w:rPr>
      </w:pPr>
      <w:r w:rsidRPr="0061446D">
        <w:rPr>
          <w:rFonts w:ascii="Arial" w:hAnsi="Arial" w:cs="Arial"/>
          <w:spacing w:val="2"/>
        </w:rPr>
        <w:t>Abnormalities of facial growth.</w:t>
      </w:r>
    </w:p>
    <w:p w14:paraId="0BF8C64B" w14:textId="42B65418" w:rsidR="007D5EFB" w:rsidRPr="00C25EE2" w:rsidRDefault="007D5EFB" w:rsidP="002019D9">
      <w:pPr>
        <w:spacing w:before="480" w:after="120" w:line="240" w:lineRule="auto"/>
        <w:ind w:right="-3437"/>
        <w:rPr>
          <w:rFonts w:ascii="Arial" w:hAnsi="Arial" w:cs="Arial"/>
          <w:b/>
          <w:bCs/>
          <w:spacing w:val="-5"/>
          <w:sz w:val="24"/>
          <w:szCs w:val="24"/>
        </w:rPr>
      </w:pPr>
      <w:r w:rsidRPr="00C25EE2">
        <w:rPr>
          <w:rFonts w:ascii="Arial" w:hAnsi="Arial" w:cs="Arial"/>
          <w:b/>
          <w:bCs/>
          <w:spacing w:val="-5"/>
          <w:sz w:val="24"/>
          <w:szCs w:val="24"/>
        </w:rPr>
        <w:t>Module 5.1.4</w:t>
      </w:r>
      <w:r w:rsidRPr="00C25EE2">
        <w:rPr>
          <w:rFonts w:ascii="Arial" w:hAnsi="Arial" w:cs="Arial"/>
          <w:b/>
          <w:bCs/>
          <w:spacing w:val="-5"/>
          <w:sz w:val="24"/>
          <w:szCs w:val="24"/>
        </w:rPr>
        <w:tab/>
      </w:r>
      <w:r w:rsidR="00C25EE2">
        <w:rPr>
          <w:rFonts w:ascii="Arial" w:hAnsi="Arial" w:cs="Arial"/>
          <w:b/>
          <w:bCs/>
          <w:spacing w:val="-5"/>
          <w:sz w:val="24"/>
          <w:szCs w:val="24"/>
        </w:rPr>
        <w:tab/>
      </w:r>
      <w:r w:rsidRPr="00C25EE2">
        <w:rPr>
          <w:rFonts w:ascii="Arial" w:hAnsi="Arial" w:cs="Arial"/>
          <w:b/>
          <w:bCs/>
          <w:spacing w:val="-5"/>
          <w:sz w:val="24"/>
          <w:szCs w:val="24"/>
        </w:rPr>
        <w:t>Normal and abnormal development of the dentition</w:t>
      </w:r>
    </w:p>
    <w:p w14:paraId="61DBDE7F" w14:textId="77777777" w:rsidR="007D5EFB" w:rsidRPr="0061446D" w:rsidRDefault="007D5EFB" w:rsidP="002019D9">
      <w:pPr>
        <w:pStyle w:val="ListParagraph"/>
        <w:numPr>
          <w:ilvl w:val="0"/>
          <w:numId w:val="9"/>
        </w:numPr>
        <w:spacing w:after="0" w:line="240" w:lineRule="auto"/>
        <w:ind w:left="426" w:hanging="426"/>
        <w:rPr>
          <w:rFonts w:ascii="Arial" w:hAnsi="Arial" w:cs="Arial"/>
          <w:spacing w:val="-5"/>
        </w:rPr>
      </w:pPr>
      <w:r w:rsidRPr="0061446D">
        <w:rPr>
          <w:rFonts w:ascii="Arial" w:hAnsi="Arial" w:cs="Arial"/>
          <w:spacing w:val="-5"/>
        </w:rPr>
        <w:t>Normal sequence of development of the dentition;</w:t>
      </w:r>
    </w:p>
    <w:p w14:paraId="4AF39144" w14:textId="77777777" w:rsidR="007D5EFB" w:rsidRPr="0061446D" w:rsidRDefault="007D5EFB" w:rsidP="002019D9">
      <w:pPr>
        <w:pStyle w:val="ListParagraph"/>
        <w:numPr>
          <w:ilvl w:val="0"/>
          <w:numId w:val="9"/>
        </w:numPr>
        <w:spacing w:after="0" w:line="240" w:lineRule="auto"/>
        <w:ind w:left="426" w:hanging="426"/>
        <w:rPr>
          <w:rFonts w:ascii="Arial" w:hAnsi="Arial" w:cs="Arial"/>
          <w:spacing w:val="-5"/>
        </w:rPr>
      </w:pPr>
      <w:r w:rsidRPr="0061446D">
        <w:rPr>
          <w:rFonts w:ascii="Arial" w:hAnsi="Arial" w:cs="Arial"/>
          <w:spacing w:val="-5"/>
        </w:rPr>
        <w:t>Primary, mixed and permanent dentitions;</w:t>
      </w:r>
    </w:p>
    <w:p w14:paraId="7D18C374" w14:textId="792064C4" w:rsidR="007D5EFB" w:rsidRPr="0061446D" w:rsidRDefault="007D5EFB" w:rsidP="002019D9">
      <w:pPr>
        <w:pStyle w:val="ListParagraph"/>
        <w:numPr>
          <w:ilvl w:val="0"/>
          <w:numId w:val="9"/>
        </w:numPr>
        <w:spacing w:after="0" w:line="240" w:lineRule="auto"/>
        <w:ind w:left="426" w:hanging="426"/>
        <w:rPr>
          <w:rFonts w:ascii="Arial" w:hAnsi="Arial" w:cs="Arial"/>
          <w:spacing w:val="-5"/>
        </w:rPr>
      </w:pPr>
      <w:r w:rsidRPr="0061446D">
        <w:rPr>
          <w:rFonts w:ascii="Arial" w:hAnsi="Arial" w:cs="Arial"/>
          <w:spacing w:val="-5"/>
        </w:rPr>
        <w:t>Establishment of occlusion;</w:t>
      </w:r>
    </w:p>
    <w:p w14:paraId="6AC69B6D" w14:textId="0D95BF14" w:rsidR="00F7313F" w:rsidRPr="0061446D" w:rsidRDefault="00F7313F" w:rsidP="002019D9">
      <w:pPr>
        <w:pStyle w:val="ListParagraph"/>
        <w:numPr>
          <w:ilvl w:val="0"/>
          <w:numId w:val="9"/>
        </w:numPr>
        <w:spacing w:after="0" w:line="240" w:lineRule="auto"/>
        <w:ind w:left="426" w:hanging="426"/>
        <w:rPr>
          <w:rFonts w:ascii="Arial" w:hAnsi="Arial" w:cs="Arial"/>
          <w:spacing w:val="-5"/>
        </w:rPr>
      </w:pPr>
      <w:r w:rsidRPr="0061446D">
        <w:rPr>
          <w:rFonts w:ascii="Arial" w:hAnsi="Arial" w:cs="Arial"/>
          <w:spacing w:val="-5"/>
        </w:rPr>
        <w:t>Mixed dentition analyses;</w:t>
      </w:r>
    </w:p>
    <w:p w14:paraId="3A0F2C9B" w14:textId="77777777" w:rsidR="007D5EFB" w:rsidRPr="0061446D" w:rsidRDefault="007D5EFB" w:rsidP="002019D9">
      <w:pPr>
        <w:pStyle w:val="ListParagraph"/>
        <w:numPr>
          <w:ilvl w:val="0"/>
          <w:numId w:val="9"/>
        </w:numPr>
        <w:spacing w:after="0" w:line="240" w:lineRule="auto"/>
        <w:ind w:left="426" w:hanging="426"/>
        <w:rPr>
          <w:rFonts w:ascii="Arial" w:hAnsi="Arial" w:cs="Arial"/>
          <w:spacing w:val="-5"/>
        </w:rPr>
      </w:pPr>
      <w:r w:rsidRPr="0061446D">
        <w:rPr>
          <w:rFonts w:ascii="Arial" w:hAnsi="Arial" w:cs="Arial"/>
          <w:spacing w:val="-5"/>
        </w:rPr>
        <w:t>Developmental anomalies of the dentition;</w:t>
      </w:r>
    </w:p>
    <w:p w14:paraId="732F0CB3" w14:textId="77777777" w:rsidR="007D5EFB" w:rsidRPr="0061446D" w:rsidRDefault="007D5EFB" w:rsidP="002019D9">
      <w:pPr>
        <w:pStyle w:val="ListParagraph"/>
        <w:numPr>
          <w:ilvl w:val="0"/>
          <w:numId w:val="9"/>
        </w:numPr>
        <w:spacing w:after="0" w:line="240" w:lineRule="auto"/>
        <w:ind w:left="426" w:hanging="426"/>
        <w:rPr>
          <w:rFonts w:ascii="Arial" w:hAnsi="Arial" w:cs="Arial"/>
          <w:spacing w:val="-5"/>
        </w:rPr>
      </w:pPr>
      <w:r w:rsidRPr="0061446D">
        <w:rPr>
          <w:rFonts w:ascii="Arial" w:hAnsi="Arial" w:cs="Arial"/>
          <w:spacing w:val="-5"/>
        </w:rPr>
        <w:lastRenderedPageBreak/>
        <w:t>Environmental influences on the developing dentition;</w:t>
      </w:r>
    </w:p>
    <w:p w14:paraId="6F07196C" w14:textId="77777777" w:rsidR="007D5EFB" w:rsidRPr="0061446D" w:rsidRDefault="007D5EFB" w:rsidP="002019D9">
      <w:pPr>
        <w:pStyle w:val="ListParagraph"/>
        <w:numPr>
          <w:ilvl w:val="0"/>
          <w:numId w:val="9"/>
        </w:numPr>
        <w:spacing w:after="0" w:line="240" w:lineRule="auto"/>
        <w:ind w:left="426" w:hanging="426"/>
        <w:rPr>
          <w:rFonts w:ascii="Arial" w:hAnsi="Arial" w:cs="Arial"/>
          <w:spacing w:val="-5"/>
        </w:rPr>
      </w:pPr>
      <w:r w:rsidRPr="0061446D">
        <w:rPr>
          <w:rFonts w:ascii="Arial" w:hAnsi="Arial" w:cs="Arial"/>
          <w:spacing w:val="-5"/>
        </w:rPr>
        <w:t>Maturational changes in the adult dentition.</w:t>
      </w:r>
    </w:p>
    <w:p w14:paraId="5A42277D" w14:textId="67C4FFB2" w:rsidR="007D5EFB" w:rsidRPr="00C25EE2" w:rsidRDefault="007D5EFB" w:rsidP="002019D9">
      <w:pPr>
        <w:spacing w:before="480" w:after="120" w:line="240" w:lineRule="auto"/>
        <w:ind w:right="-3437"/>
        <w:rPr>
          <w:rFonts w:ascii="Arial" w:hAnsi="Arial" w:cs="Arial"/>
          <w:b/>
          <w:bCs/>
          <w:color w:val="000000" w:themeColor="text1"/>
          <w:spacing w:val="-5"/>
          <w:sz w:val="24"/>
          <w:szCs w:val="24"/>
        </w:rPr>
      </w:pPr>
      <w:r w:rsidRPr="00C25EE2">
        <w:rPr>
          <w:rFonts w:ascii="Arial" w:hAnsi="Arial" w:cs="Arial"/>
          <w:b/>
          <w:bCs/>
          <w:color w:val="000000" w:themeColor="text1"/>
          <w:spacing w:val="-5"/>
          <w:sz w:val="24"/>
          <w:szCs w:val="24"/>
        </w:rPr>
        <w:t>Module 5.1.5</w:t>
      </w:r>
      <w:r w:rsidRPr="00C25EE2">
        <w:rPr>
          <w:rFonts w:ascii="Arial" w:hAnsi="Arial" w:cs="Arial"/>
          <w:b/>
          <w:bCs/>
          <w:color w:val="000000" w:themeColor="text1"/>
          <w:spacing w:val="-5"/>
          <w:sz w:val="24"/>
          <w:szCs w:val="24"/>
        </w:rPr>
        <w:tab/>
      </w:r>
      <w:r w:rsidR="00C25EE2">
        <w:rPr>
          <w:rFonts w:ascii="Arial" w:hAnsi="Arial" w:cs="Arial"/>
          <w:b/>
          <w:bCs/>
          <w:color w:val="000000" w:themeColor="text1"/>
          <w:spacing w:val="-5"/>
          <w:sz w:val="24"/>
          <w:szCs w:val="24"/>
        </w:rPr>
        <w:tab/>
      </w:r>
      <w:r w:rsidRPr="00C25EE2">
        <w:rPr>
          <w:rFonts w:ascii="Arial" w:hAnsi="Arial" w:cs="Arial"/>
          <w:b/>
          <w:bCs/>
          <w:color w:val="000000" w:themeColor="text1"/>
          <w:spacing w:val="-5"/>
          <w:sz w:val="24"/>
          <w:szCs w:val="24"/>
        </w:rPr>
        <w:t>Psychosocial development of the child and young adult</w:t>
      </w:r>
    </w:p>
    <w:p w14:paraId="36F1C4AC" w14:textId="77777777" w:rsidR="007D5EFB" w:rsidRPr="0061446D" w:rsidRDefault="007D5EFB" w:rsidP="002019D9">
      <w:pPr>
        <w:pStyle w:val="ListParagraph"/>
        <w:numPr>
          <w:ilvl w:val="0"/>
          <w:numId w:val="10"/>
        </w:numPr>
        <w:spacing w:after="0" w:line="240" w:lineRule="auto"/>
        <w:ind w:left="426" w:right="-3437" w:hanging="426"/>
        <w:rPr>
          <w:rFonts w:ascii="Arial" w:hAnsi="Arial" w:cs="Arial"/>
          <w:color w:val="000000" w:themeColor="text1"/>
          <w:spacing w:val="-5"/>
        </w:rPr>
      </w:pPr>
      <w:r w:rsidRPr="0061446D">
        <w:rPr>
          <w:rFonts w:ascii="Arial" w:hAnsi="Arial" w:cs="Arial"/>
          <w:color w:val="000000" w:themeColor="text1"/>
          <w:spacing w:val="-5"/>
        </w:rPr>
        <w:t>Psychological milestones during development of the child and young adult;</w:t>
      </w:r>
    </w:p>
    <w:p w14:paraId="7412C14A" w14:textId="6FDA119E" w:rsidR="007D5EFB" w:rsidRPr="0061446D" w:rsidRDefault="007D5EFB" w:rsidP="002019D9">
      <w:pPr>
        <w:pStyle w:val="trt0xe"/>
        <w:numPr>
          <w:ilvl w:val="0"/>
          <w:numId w:val="10"/>
        </w:numPr>
        <w:spacing w:before="0" w:beforeAutospacing="0" w:after="0" w:afterAutospacing="0"/>
        <w:ind w:left="426" w:hanging="426"/>
        <w:rPr>
          <w:rFonts w:ascii="Arial" w:hAnsi="Arial" w:cs="Arial"/>
          <w:color w:val="000000" w:themeColor="text1"/>
          <w:sz w:val="22"/>
          <w:szCs w:val="22"/>
        </w:rPr>
      </w:pPr>
      <w:r w:rsidRPr="0061446D">
        <w:rPr>
          <w:rFonts w:ascii="Arial" w:hAnsi="Arial" w:cs="Arial"/>
          <w:color w:val="000000" w:themeColor="text1"/>
          <w:spacing w:val="-5"/>
          <w:sz w:val="22"/>
          <w:szCs w:val="22"/>
        </w:rPr>
        <w:t>Common psychological conditions (</w:t>
      </w:r>
      <w:r w:rsidRPr="0061446D">
        <w:rPr>
          <w:rFonts w:ascii="Arial" w:hAnsi="Arial" w:cs="Arial"/>
          <w:color w:val="000000" w:themeColor="text1"/>
          <w:sz w:val="22"/>
          <w:szCs w:val="22"/>
        </w:rPr>
        <w:t>Attention-Deficit/Hyperactivity Disorder (ADHD)</w:t>
      </w:r>
      <w:r w:rsidR="00BA69DA" w:rsidRPr="0061446D">
        <w:rPr>
          <w:rFonts w:ascii="Arial" w:hAnsi="Arial" w:cs="Arial"/>
          <w:color w:val="000000" w:themeColor="text1"/>
          <w:sz w:val="22"/>
          <w:szCs w:val="22"/>
        </w:rPr>
        <w:t xml:space="preserve">; </w:t>
      </w:r>
      <w:r w:rsidRPr="0061446D">
        <w:rPr>
          <w:rFonts w:ascii="Arial" w:hAnsi="Arial" w:cs="Arial"/>
          <w:color w:val="000000" w:themeColor="text1"/>
          <w:sz w:val="22"/>
          <w:szCs w:val="22"/>
        </w:rPr>
        <w:t>Tourette Syndrome</w:t>
      </w:r>
      <w:r w:rsidR="00BA69DA" w:rsidRPr="0061446D">
        <w:rPr>
          <w:rFonts w:ascii="Arial" w:hAnsi="Arial" w:cs="Arial"/>
          <w:color w:val="000000" w:themeColor="text1"/>
          <w:sz w:val="22"/>
          <w:szCs w:val="22"/>
        </w:rPr>
        <w:t>;</w:t>
      </w:r>
      <w:r w:rsidRPr="0061446D">
        <w:rPr>
          <w:rFonts w:ascii="Arial" w:hAnsi="Arial" w:cs="Arial"/>
          <w:color w:val="000000" w:themeColor="text1"/>
          <w:sz w:val="22"/>
          <w:szCs w:val="22"/>
        </w:rPr>
        <w:t xml:space="preserve"> Obsessive-Compulsive Disorder (OCD)</w:t>
      </w:r>
      <w:r w:rsidR="00BA69DA" w:rsidRPr="0061446D">
        <w:rPr>
          <w:rFonts w:ascii="Arial" w:hAnsi="Arial" w:cs="Arial"/>
          <w:color w:val="000000" w:themeColor="text1"/>
          <w:sz w:val="22"/>
          <w:szCs w:val="22"/>
        </w:rPr>
        <w:t>;</w:t>
      </w:r>
      <w:r w:rsidRPr="0061446D">
        <w:rPr>
          <w:rFonts w:ascii="Arial" w:hAnsi="Arial" w:cs="Arial"/>
          <w:color w:val="000000" w:themeColor="text1"/>
          <w:sz w:val="22"/>
          <w:szCs w:val="22"/>
        </w:rPr>
        <w:t xml:space="preserve"> Post-traumatic Stress Disorder (PTSD</w:t>
      </w:r>
      <w:r w:rsidR="00BA69DA" w:rsidRPr="0061446D">
        <w:rPr>
          <w:rFonts w:ascii="Arial" w:hAnsi="Arial" w:cs="Arial"/>
          <w:color w:val="000000" w:themeColor="text1"/>
          <w:sz w:val="22"/>
          <w:szCs w:val="22"/>
        </w:rPr>
        <w:t xml:space="preserve">; </w:t>
      </w:r>
      <w:r w:rsidR="00BA69DA" w:rsidRPr="0061446D">
        <w:rPr>
          <w:rFonts w:ascii="Arial" w:hAnsi="Arial" w:cs="Arial"/>
          <w:color w:val="000000" w:themeColor="text1"/>
          <w:spacing w:val="-5"/>
          <w:sz w:val="22"/>
          <w:szCs w:val="22"/>
        </w:rPr>
        <w:t>A</w:t>
      </w:r>
      <w:r w:rsidR="00BA69DA" w:rsidRPr="0061446D">
        <w:rPr>
          <w:rFonts w:ascii="Arial" w:hAnsi="Arial" w:cs="Arial"/>
          <w:color w:val="000000" w:themeColor="text1"/>
          <w:sz w:val="22"/>
          <w:szCs w:val="22"/>
        </w:rPr>
        <w:t>nxiety, Depression</w:t>
      </w:r>
      <w:r w:rsidRPr="0061446D">
        <w:rPr>
          <w:rFonts w:ascii="Arial" w:hAnsi="Arial" w:cs="Arial"/>
          <w:color w:val="000000" w:themeColor="text1"/>
          <w:sz w:val="22"/>
          <w:szCs w:val="22"/>
        </w:rPr>
        <w:t>)</w:t>
      </w:r>
      <w:r w:rsidR="004502C5">
        <w:rPr>
          <w:rFonts w:ascii="Arial" w:hAnsi="Arial" w:cs="Arial"/>
          <w:color w:val="000000" w:themeColor="text1"/>
          <w:sz w:val="22"/>
          <w:szCs w:val="22"/>
        </w:rPr>
        <w:t>; Anorexia</w:t>
      </w:r>
      <w:r w:rsidRPr="0061446D">
        <w:rPr>
          <w:rFonts w:ascii="Arial" w:hAnsi="Arial" w:cs="Arial"/>
          <w:color w:val="000000" w:themeColor="text1"/>
          <w:sz w:val="22"/>
          <w:szCs w:val="22"/>
        </w:rPr>
        <w:t>;</w:t>
      </w:r>
    </w:p>
    <w:p w14:paraId="0E8E26AD" w14:textId="77777777" w:rsidR="007D5EFB" w:rsidRPr="0061446D" w:rsidRDefault="007D5EFB" w:rsidP="002019D9">
      <w:pPr>
        <w:pStyle w:val="ListParagraph"/>
        <w:numPr>
          <w:ilvl w:val="0"/>
          <w:numId w:val="10"/>
        </w:numPr>
        <w:spacing w:after="0" w:line="240" w:lineRule="auto"/>
        <w:ind w:left="426" w:right="-3437" w:hanging="426"/>
        <w:rPr>
          <w:rFonts w:ascii="Arial" w:hAnsi="Arial" w:cs="Arial"/>
          <w:color w:val="000000" w:themeColor="text1"/>
          <w:spacing w:val="-5"/>
        </w:rPr>
      </w:pPr>
      <w:r w:rsidRPr="0061446D">
        <w:rPr>
          <w:rFonts w:ascii="Arial" w:hAnsi="Arial" w:cs="Arial"/>
          <w:color w:val="000000" w:themeColor="text1"/>
          <w:spacing w:val="-5"/>
        </w:rPr>
        <w:t>Psychological aspects of providing orthodontic treatment;</w:t>
      </w:r>
    </w:p>
    <w:p w14:paraId="7E6E78CF" w14:textId="77777777" w:rsidR="007D5EFB" w:rsidRPr="0061446D" w:rsidRDefault="007D5EFB" w:rsidP="002019D9">
      <w:pPr>
        <w:pStyle w:val="ListParagraph"/>
        <w:numPr>
          <w:ilvl w:val="0"/>
          <w:numId w:val="10"/>
        </w:numPr>
        <w:spacing w:after="0" w:line="240" w:lineRule="auto"/>
        <w:ind w:left="426" w:right="-3437" w:hanging="426"/>
        <w:rPr>
          <w:rFonts w:ascii="Arial" w:hAnsi="Arial" w:cs="Arial"/>
          <w:color w:val="000000" w:themeColor="text1"/>
          <w:spacing w:val="-5"/>
        </w:rPr>
      </w:pPr>
      <w:r w:rsidRPr="0061446D">
        <w:rPr>
          <w:rFonts w:ascii="Arial" w:hAnsi="Arial" w:cs="Arial"/>
          <w:color w:val="000000" w:themeColor="text1"/>
          <w:spacing w:val="-5"/>
        </w:rPr>
        <w:t>Body Dysmorphic Disorder (BDD).</w:t>
      </w:r>
    </w:p>
    <w:p w14:paraId="101E4957" w14:textId="77777777" w:rsidR="007D5EFB" w:rsidRPr="00C25EE2" w:rsidRDefault="007D5EFB" w:rsidP="002019D9">
      <w:pPr>
        <w:spacing w:before="480" w:after="120" w:line="240" w:lineRule="auto"/>
        <w:rPr>
          <w:rFonts w:ascii="Arial" w:hAnsi="Arial" w:cs="Arial"/>
          <w:b/>
          <w:bCs/>
          <w:color w:val="000000" w:themeColor="text1"/>
          <w:spacing w:val="2"/>
          <w:sz w:val="24"/>
          <w:szCs w:val="24"/>
        </w:rPr>
      </w:pPr>
      <w:r w:rsidRPr="00C25EE2">
        <w:rPr>
          <w:rFonts w:ascii="Arial" w:hAnsi="Arial" w:cs="Arial"/>
          <w:b/>
          <w:bCs/>
          <w:color w:val="000000" w:themeColor="text1"/>
          <w:spacing w:val="2"/>
          <w:sz w:val="24"/>
          <w:szCs w:val="24"/>
        </w:rPr>
        <w:t>Module 5.1.6</w:t>
      </w:r>
      <w:r w:rsidRPr="00C25EE2">
        <w:rPr>
          <w:rFonts w:ascii="Arial" w:hAnsi="Arial" w:cs="Arial"/>
          <w:b/>
          <w:bCs/>
          <w:color w:val="000000" w:themeColor="text1"/>
          <w:spacing w:val="2"/>
          <w:sz w:val="24"/>
          <w:szCs w:val="24"/>
        </w:rPr>
        <w:tab/>
        <w:t>Epidemiological basis of malocclusion</w:t>
      </w:r>
    </w:p>
    <w:p w14:paraId="67350631" w14:textId="374A202E" w:rsidR="00F55F9C" w:rsidRDefault="00F55F9C" w:rsidP="002019D9">
      <w:pPr>
        <w:pStyle w:val="ListParagraph"/>
        <w:numPr>
          <w:ilvl w:val="0"/>
          <w:numId w:val="11"/>
        </w:numPr>
        <w:spacing w:after="0" w:line="240" w:lineRule="auto"/>
        <w:ind w:left="426" w:hanging="426"/>
        <w:rPr>
          <w:rFonts w:ascii="Arial" w:hAnsi="Arial" w:cs="Arial"/>
          <w:color w:val="000000" w:themeColor="text1"/>
        </w:rPr>
      </w:pPr>
      <w:r>
        <w:rPr>
          <w:rFonts w:ascii="Arial" w:hAnsi="Arial" w:cs="Arial"/>
          <w:color w:val="000000" w:themeColor="text1"/>
        </w:rPr>
        <w:t>Classification of occlusion and malocclusion;</w:t>
      </w:r>
    </w:p>
    <w:p w14:paraId="43D983BF" w14:textId="1ECE30DB" w:rsidR="00F55F9C" w:rsidRDefault="00F55F9C" w:rsidP="002019D9">
      <w:pPr>
        <w:pStyle w:val="ListParagraph"/>
        <w:numPr>
          <w:ilvl w:val="0"/>
          <w:numId w:val="11"/>
        </w:numPr>
        <w:spacing w:after="0" w:line="240" w:lineRule="auto"/>
        <w:ind w:left="426" w:hanging="426"/>
        <w:rPr>
          <w:rFonts w:ascii="Arial" w:hAnsi="Arial" w:cs="Arial"/>
          <w:color w:val="000000" w:themeColor="text1"/>
        </w:rPr>
      </w:pPr>
      <w:r>
        <w:rPr>
          <w:rFonts w:ascii="Arial" w:hAnsi="Arial" w:cs="Arial"/>
          <w:color w:val="000000" w:themeColor="text1"/>
        </w:rPr>
        <w:t>Concepts of ideal static and functional occlusion;</w:t>
      </w:r>
    </w:p>
    <w:p w14:paraId="74F0575C" w14:textId="41F0898B" w:rsidR="007D5EFB" w:rsidRPr="0061446D" w:rsidRDefault="001C337C" w:rsidP="002019D9">
      <w:pPr>
        <w:pStyle w:val="ListParagraph"/>
        <w:numPr>
          <w:ilvl w:val="0"/>
          <w:numId w:val="11"/>
        </w:numPr>
        <w:spacing w:after="0" w:line="240" w:lineRule="auto"/>
        <w:ind w:left="426" w:hanging="426"/>
        <w:rPr>
          <w:rFonts w:ascii="Arial" w:hAnsi="Arial" w:cs="Arial"/>
          <w:color w:val="000000" w:themeColor="text1"/>
        </w:rPr>
      </w:pPr>
      <w:r w:rsidRPr="0061446D">
        <w:rPr>
          <w:rFonts w:ascii="Arial" w:hAnsi="Arial" w:cs="Arial"/>
          <w:color w:val="000000" w:themeColor="text1"/>
        </w:rPr>
        <w:t>Epidemiology of malocclusion;</w:t>
      </w:r>
    </w:p>
    <w:p w14:paraId="19C51668" w14:textId="5BB85970" w:rsidR="001C337C" w:rsidRPr="0061446D" w:rsidRDefault="001C337C" w:rsidP="002019D9">
      <w:pPr>
        <w:pStyle w:val="ListParagraph"/>
        <w:numPr>
          <w:ilvl w:val="0"/>
          <w:numId w:val="11"/>
        </w:numPr>
        <w:spacing w:after="0" w:line="240" w:lineRule="auto"/>
        <w:ind w:left="426" w:hanging="426"/>
        <w:rPr>
          <w:rFonts w:ascii="Arial" w:hAnsi="Arial" w:cs="Arial"/>
          <w:color w:val="000000" w:themeColor="text1"/>
        </w:rPr>
      </w:pPr>
      <w:r w:rsidRPr="0061446D">
        <w:rPr>
          <w:rFonts w:ascii="Arial" w:hAnsi="Arial" w:cs="Arial"/>
          <w:color w:val="000000" w:themeColor="text1"/>
        </w:rPr>
        <w:t>Need and demand for orthodontic treatment;</w:t>
      </w:r>
    </w:p>
    <w:p w14:paraId="4A4C15B9" w14:textId="02774066" w:rsidR="001C337C" w:rsidRPr="0061446D" w:rsidRDefault="001C337C" w:rsidP="002019D9">
      <w:pPr>
        <w:pStyle w:val="ListParagraph"/>
        <w:numPr>
          <w:ilvl w:val="0"/>
          <w:numId w:val="11"/>
        </w:numPr>
        <w:spacing w:after="0" w:line="240" w:lineRule="auto"/>
        <w:ind w:left="426" w:hanging="426"/>
        <w:rPr>
          <w:rFonts w:ascii="Arial" w:hAnsi="Arial" w:cs="Arial"/>
          <w:color w:val="000000" w:themeColor="text1"/>
        </w:rPr>
      </w:pPr>
      <w:r w:rsidRPr="0061446D">
        <w:rPr>
          <w:rFonts w:ascii="Arial" w:hAnsi="Arial" w:cs="Arial"/>
          <w:color w:val="000000" w:themeColor="text1"/>
        </w:rPr>
        <w:t>Orthodontic indices: IOTN</w:t>
      </w:r>
      <w:r w:rsidR="009E42C9">
        <w:rPr>
          <w:rFonts w:ascii="Arial" w:hAnsi="Arial" w:cs="Arial"/>
          <w:color w:val="000000" w:themeColor="text1"/>
        </w:rPr>
        <w:t>, ICON</w:t>
      </w:r>
      <w:r w:rsidRPr="0061446D">
        <w:rPr>
          <w:rFonts w:ascii="Arial" w:hAnsi="Arial" w:cs="Arial"/>
          <w:color w:val="000000" w:themeColor="text1"/>
        </w:rPr>
        <w:t xml:space="preserve"> and PAR.</w:t>
      </w:r>
    </w:p>
    <w:p w14:paraId="43544C93" w14:textId="19C03DDC" w:rsidR="007D5EFB" w:rsidRPr="00F55F9C" w:rsidRDefault="007D5EFB" w:rsidP="002019D9">
      <w:pPr>
        <w:spacing w:before="480" w:after="120" w:line="240" w:lineRule="auto"/>
        <w:rPr>
          <w:rFonts w:ascii="Arial" w:hAnsi="Arial" w:cs="Arial"/>
          <w:b/>
          <w:bCs/>
          <w:sz w:val="24"/>
          <w:szCs w:val="24"/>
        </w:rPr>
      </w:pPr>
      <w:r w:rsidRPr="00F55F9C">
        <w:rPr>
          <w:rFonts w:ascii="Arial" w:hAnsi="Arial" w:cs="Arial"/>
          <w:b/>
          <w:bCs/>
          <w:sz w:val="24"/>
          <w:szCs w:val="24"/>
        </w:rPr>
        <w:t>Module 5.1.7</w:t>
      </w:r>
      <w:r w:rsidRPr="00F55F9C">
        <w:rPr>
          <w:rFonts w:ascii="Arial" w:hAnsi="Arial" w:cs="Arial"/>
          <w:b/>
          <w:bCs/>
          <w:sz w:val="24"/>
          <w:szCs w:val="24"/>
        </w:rPr>
        <w:tab/>
        <w:t>Aetiology of malocclusion</w:t>
      </w:r>
    </w:p>
    <w:p w14:paraId="7F11D465" w14:textId="4F8708BC" w:rsidR="001C337C" w:rsidRPr="0061446D" w:rsidRDefault="001C337C" w:rsidP="002019D9">
      <w:pPr>
        <w:pStyle w:val="ListParagraph"/>
        <w:numPr>
          <w:ilvl w:val="0"/>
          <w:numId w:val="12"/>
        </w:numPr>
        <w:spacing w:after="0" w:line="240" w:lineRule="auto"/>
        <w:ind w:left="426" w:hanging="426"/>
        <w:rPr>
          <w:rFonts w:ascii="Arial" w:hAnsi="Arial" w:cs="Arial"/>
        </w:rPr>
      </w:pPr>
      <w:r w:rsidRPr="0061446D">
        <w:rPr>
          <w:rFonts w:ascii="Arial" w:hAnsi="Arial" w:cs="Arial"/>
        </w:rPr>
        <w:t>Genetic, environmental and multifactorial basis of malocclusion;</w:t>
      </w:r>
    </w:p>
    <w:p w14:paraId="265A98BF" w14:textId="0A6702BF" w:rsidR="001C337C" w:rsidRPr="0061446D" w:rsidRDefault="001C337C" w:rsidP="002019D9">
      <w:pPr>
        <w:pStyle w:val="ListParagraph"/>
        <w:numPr>
          <w:ilvl w:val="0"/>
          <w:numId w:val="12"/>
        </w:numPr>
        <w:spacing w:after="0" w:line="240" w:lineRule="auto"/>
        <w:ind w:left="426" w:hanging="426"/>
        <w:rPr>
          <w:rFonts w:ascii="Arial" w:hAnsi="Arial" w:cs="Arial"/>
        </w:rPr>
      </w:pPr>
      <w:r w:rsidRPr="0061446D">
        <w:rPr>
          <w:rFonts w:ascii="Arial" w:hAnsi="Arial" w:cs="Arial"/>
        </w:rPr>
        <w:t>Skeletal and soft tissue factors;</w:t>
      </w:r>
    </w:p>
    <w:p w14:paraId="2CE102D3" w14:textId="75A15BA4" w:rsidR="001C337C" w:rsidRPr="0061446D" w:rsidRDefault="001C337C" w:rsidP="002019D9">
      <w:pPr>
        <w:pStyle w:val="ListParagraph"/>
        <w:numPr>
          <w:ilvl w:val="0"/>
          <w:numId w:val="12"/>
        </w:numPr>
        <w:spacing w:after="0" w:line="240" w:lineRule="auto"/>
        <w:ind w:left="426" w:hanging="426"/>
        <w:rPr>
          <w:rFonts w:ascii="Arial" w:hAnsi="Arial" w:cs="Arial"/>
        </w:rPr>
      </w:pPr>
      <w:r w:rsidRPr="0061446D">
        <w:rPr>
          <w:rFonts w:ascii="Arial" w:hAnsi="Arial" w:cs="Arial"/>
        </w:rPr>
        <w:t>Local and dental factors;</w:t>
      </w:r>
    </w:p>
    <w:p w14:paraId="4A45A7E0" w14:textId="26F6C64E" w:rsidR="001C337C" w:rsidRDefault="001C337C" w:rsidP="002019D9">
      <w:pPr>
        <w:pStyle w:val="ListParagraph"/>
        <w:numPr>
          <w:ilvl w:val="0"/>
          <w:numId w:val="12"/>
        </w:numPr>
        <w:spacing w:after="0" w:line="240" w:lineRule="auto"/>
        <w:ind w:left="426" w:hanging="426"/>
        <w:rPr>
          <w:rFonts w:ascii="Arial" w:hAnsi="Arial" w:cs="Arial"/>
        </w:rPr>
      </w:pPr>
      <w:r w:rsidRPr="0061446D">
        <w:rPr>
          <w:rFonts w:ascii="Arial" w:hAnsi="Arial" w:cs="Arial"/>
        </w:rPr>
        <w:t>Habits;</w:t>
      </w:r>
    </w:p>
    <w:p w14:paraId="64227879" w14:textId="4E7E7209" w:rsidR="00ED6B41" w:rsidRPr="0061446D" w:rsidRDefault="00ED6B41" w:rsidP="002019D9">
      <w:pPr>
        <w:pStyle w:val="ListParagraph"/>
        <w:numPr>
          <w:ilvl w:val="0"/>
          <w:numId w:val="12"/>
        </w:numPr>
        <w:spacing w:after="0" w:line="240" w:lineRule="auto"/>
        <w:ind w:left="426" w:hanging="426"/>
        <w:rPr>
          <w:rFonts w:ascii="Arial" w:hAnsi="Arial" w:cs="Arial"/>
        </w:rPr>
      </w:pPr>
      <w:r>
        <w:rPr>
          <w:rFonts w:ascii="Arial" w:hAnsi="Arial" w:cs="Arial"/>
        </w:rPr>
        <w:t>Tongue thrust;</w:t>
      </w:r>
    </w:p>
    <w:p w14:paraId="343684F9" w14:textId="0736CAD0" w:rsidR="001C337C" w:rsidRPr="0061446D" w:rsidRDefault="001C337C" w:rsidP="002019D9">
      <w:pPr>
        <w:pStyle w:val="ListParagraph"/>
        <w:numPr>
          <w:ilvl w:val="0"/>
          <w:numId w:val="12"/>
        </w:numPr>
        <w:spacing w:after="0" w:line="240" w:lineRule="auto"/>
        <w:ind w:left="426" w:hanging="426"/>
        <w:rPr>
          <w:rFonts w:ascii="Arial" w:hAnsi="Arial" w:cs="Arial"/>
        </w:rPr>
      </w:pPr>
      <w:r w:rsidRPr="0061446D">
        <w:rPr>
          <w:rFonts w:ascii="Arial" w:hAnsi="Arial" w:cs="Arial"/>
        </w:rPr>
        <w:t>Pathology;</w:t>
      </w:r>
    </w:p>
    <w:p w14:paraId="27BA0ECF" w14:textId="680FC486" w:rsidR="001C337C" w:rsidRPr="0061446D" w:rsidRDefault="001C337C" w:rsidP="002019D9">
      <w:pPr>
        <w:pStyle w:val="ListParagraph"/>
        <w:numPr>
          <w:ilvl w:val="0"/>
          <w:numId w:val="12"/>
        </w:numPr>
        <w:spacing w:after="0" w:line="240" w:lineRule="auto"/>
        <w:ind w:left="426" w:hanging="426"/>
        <w:rPr>
          <w:rFonts w:ascii="Arial" w:hAnsi="Arial" w:cs="Arial"/>
        </w:rPr>
      </w:pPr>
      <w:r w:rsidRPr="0061446D">
        <w:rPr>
          <w:rFonts w:ascii="Arial" w:hAnsi="Arial" w:cs="Arial"/>
        </w:rPr>
        <w:t>Equilibrium theory;</w:t>
      </w:r>
    </w:p>
    <w:p w14:paraId="3FF3358D" w14:textId="78801B40" w:rsidR="001C337C" w:rsidRPr="0061446D" w:rsidRDefault="001C337C" w:rsidP="002019D9">
      <w:pPr>
        <w:pStyle w:val="ListParagraph"/>
        <w:numPr>
          <w:ilvl w:val="0"/>
          <w:numId w:val="12"/>
        </w:numPr>
        <w:spacing w:after="0" w:line="240" w:lineRule="auto"/>
        <w:ind w:left="426" w:hanging="426"/>
        <w:rPr>
          <w:rFonts w:ascii="Arial" w:hAnsi="Arial" w:cs="Arial"/>
        </w:rPr>
      </w:pPr>
      <w:r w:rsidRPr="0061446D">
        <w:rPr>
          <w:rFonts w:ascii="Arial" w:hAnsi="Arial" w:cs="Arial"/>
        </w:rPr>
        <w:t xml:space="preserve">Specific </w:t>
      </w:r>
      <w:r w:rsidR="00F926E6">
        <w:rPr>
          <w:rFonts w:ascii="Arial" w:hAnsi="Arial" w:cs="Arial"/>
        </w:rPr>
        <w:t xml:space="preserve">aetiological </w:t>
      </w:r>
      <w:r w:rsidRPr="0061446D">
        <w:rPr>
          <w:rFonts w:ascii="Arial" w:hAnsi="Arial" w:cs="Arial"/>
        </w:rPr>
        <w:t>associations with the main classifications of malocclusion.</w:t>
      </w:r>
    </w:p>
    <w:p w14:paraId="140A6977" w14:textId="7888E73E" w:rsidR="007D5EFB" w:rsidRPr="00F55F9C" w:rsidRDefault="007D5EFB" w:rsidP="002019D9">
      <w:pPr>
        <w:spacing w:before="480" w:after="120" w:line="240" w:lineRule="auto"/>
        <w:rPr>
          <w:rFonts w:ascii="Arial" w:hAnsi="Arial" w:cs="Arial"/>
          <w:b/>
          <w:bCs/>
          <w:sz w:val="24"/>
          <w:szCs w:val="24"/>
        </w:rPr>
      </w:pPr>
      <w:r w:rsidRPr="00F55F9C">
        <w:rPr>
          <w:rFonts w:ascii="Arial" w:hAnsi="Arial" w:cs="Arial"/>
          <w:b/>
          <w:bCs/>
          <w:sz w:val="24"/>
          <w:szCs w:val="24"/>
        </w:rPr>
        <w:t>Module 5.2.1</w:t>
      </w:r>
      <w:r w:rsidRPr="00F55F9C">
        <w:rPr>
          <w:rFonts w:ascii="Arial" w:hAnsi="Arial" w:cs="Arial"/>
          <w:b/>
          <w:bCs/>
          <w:sz w:val="24"/>
          <w:szCs w:val="24"/>
        </w:rPr>
        <w:tab/>
        <w:t>Examination of the orthodontic patient</w:t>
      </w:r>
    </w:p>
    <w:p w14:paraId="622ECBE4" w14:textId="2AAA7B58" w:rsidR="005E2D72" w:rsidRDefault="005E2D72" w:rsidP="002019D9">
      <w:pPr>
        <w:pStyle w:val="ListParagraph"/>
        <w:numPr>
          <w:ilvl w:val="0"/>
          <w:numId w:val="13"/>
        </w:numPr>
        <w:spacing w:after="0" w:line="240" w:lineRule="auto"/>
        <w:ind w:left="426" w:hanging="426"/>
        <w:rPr>
          <w:rFonts w:ascii="Arial" w:hAnsi="Arial" w:cs="Arial"/>
        </w:rPr>
      </w:pPr>
      <w:r>
        <w:rPr>
          <w:rFonts w:ascii="Arial" w:hAnsi="Arial" w:cs="Arial"/>
        </w:rPr>
        <w:t>Medical conditions of relevance to orthodontics;</w:t>
      </w:r>
    </w:p>
    <w:p w14:paraId="371C37D3" w14:textId="6697A200" w:rsidR="0061446D" w:rsidRDefault="0061446D" w:rsidP="002019D9">
      <w:pPr>
        <w:pStyle w:val="ListParagraph"/>
        <w:numPr>
          <w:ilvl w:val="0"/>
          <w:numId w:val="13"/>
        </w:numPr>
        <w:spacing w:after="0" w:line="240" w:lineRule="auto"/>
        <w:ind w:left="426" w:hanging="426"/>
        <w:rPr>
          <w:rFonts w:ascii="Arial" w:hAnsi="Arial" w:cs="Arial"/>
        </w:rPr>
      </w:pPr>
      <w:r w:rsidRPr="00142248">
        <w:rPr>
          <w:rFonts w:ascii="Arial" w:hAnsi="Arial" w:cs="Arial"/>
        </w:rPr>
        <w:t>Clinical examination of the face in frontal</w:t>
      </w:r>
      <w:r w:rsidR="004502C5">
        <w:rPr>
          <w:rFonts w:ascii="Arial" w:hAnsi="Arial" w:cs="Arial"/>
        </w:rPr>
        <w:t xml:space="preserve">, </w:t>
      </w:r>
      <w:r w:rsidRPr="00142248">
        <w:rPr>
          <w:rFonts w:ascii="Arial" w:hAnsi="Arial" w:cs="Arial"/>
        </w:rPr>
        <w:t xml:space="preserve">profile </w:t>
      </w:r>
      <w:r w:rsidR="004502C5">
        <w:rPr>
          <w:rFonts w:ascii="Arial" w:hAnsi="Arial" w:cs="Arial"/>
        </w:rPr>
        <w:t xml:space="preserve">and transverse </w:t>
      </w:r>
      <w:r w:rsidRPr="00142248">
        <w:rPr>
          <w:rFonts w:ascii="Arial" w:hAnsi="Arial" w:cs="Arial"/>
        </w:rPr>
        <w:t>view;</w:t>
      </w:r>
    </w:p>
    <w:p w14:paraId="631E5747" w14:textId="01EBE021" w:rsidR="008A1657" w:rsidRPr="00142248" w:rsidRDefault="008A1657" w:rsidP="002019D9">
      <w:pPr>
        <w:pStyle w:val="ListParagraph"/>
        <w:numPr>
          <w:ilvl w:val="0"/>
          <w:numId w:val="13"/>
        </w:numPr>
        <w:spacing w:after="0" w:line="240" w:lineRule="auto"/>
        <w:ind w:left="426" w:hanging="426"/>
        <w:rPr>
          <w:rFonts w:ascii="Arial" w:hAnsi="Arial" w:cs="Arial"/>
        </w:rPr>
      </w:pPr>
      <w:r>
        <w:rPr>
          <w:rFonts w:ascii="Arial" w:hAnsi="Arial" w:cs="Arial"/>
        </w:rPr>
        <w:t>Assessment of the oro-facial region in function;</w:t>
      </w:r>
    </w:p>
    <w:p w14:paraId="198CA65C" w14:textId="7F35942F" w:rsidR="0061446D" w:rsidRPr="00142248" w:rsidRDefault="0061446D" w:rsidP="002019D9">
      <w:pPr>
        <w:pStyle w:val="ListParagraph"/>
        <w:numPr>
          <w:ilvl w:val="0"/>
          <w:numId w:val="13"/>
        </w:numPr>
        <w:spacing w:after="0" w:line="240" w:lineRule="auto"/>
        <w:ind w:left="426" w:hanging="426"/>
        <w:rPr>
          <w:rFonts w:ascii="Arial" w:hAnsi="Arial" w:cs="Arial"/>
        </w:rPr>
      </w:pPr>
      <w:r w:rsidRPr="00142248">
        <w:rPr>
          <w:rFonts w:ascii="Arial" w:hAnsi="Arial" w:cs="Arial"/>
        </w:rPr>
        <w:t>Facial aesthetic analysis;</w:t>
      </w:r>
    </w:p>
    <w:p w14:paraId="4582D665" w14:textId="11E7B3CB" w:rsidR="0061446D" w:rsidRDefault="00142248" w:rsidP="002019D9">
      <w:pPr>
        <w:pStyle w:val="ListParagraph"/>
        <w:numPr>
          <w:ilvl w:val="0"/>
          <w:numId w:val="13"/>
        </w:numPr>
        <w:spacing w:after="0" w:line="240" w:lineRule="auto"/>
        <w:ind w:left="426" w:hanging="426"/>
        <w:rPr>
          <w:rFonts w:ascii="Arial" w:hAnsi="Arial" w:cs="Arial"/>
        </w:rPr>
      </w:pPr>
      <w:r w:rsidRPr="00142248">
        <w:rPr>
          <w:rFonts w:ascii="Arial" w:hAnsi="Arial" w:cs="Arial"/>
        </w:rPr>
        <w:t>Clinical examination of the oral cavity and dentition;</w:t>
      </w:r>
    </w:p>
    <w:p w14:paraId="17829AE6" w14:textId="77777777" w:rsidR="00ED6B41" w:rsidRDefault="00ED6B41" w:rsidP="002019D9">
      <w:pPr>
        <w:pStyle w:val="ListParagraph"/>
        <w:numPr>
          <w:ilvl w:val="0"/>
          <w:numId w:val="13"/>
        </w:numPr>
        <w:spacing w:after="0" w:line="240" w:lineRule="auto"/>
        <w:ind w:left="426" w:hanging="426"/>
        <w:rPr>
          <w:rFonts w:ascii="Arial" w:hAnsi="Arial" w:cs="Arial"/>
        </w:rPr>
      </w:pPr>
      <w:r>
        <w:rPr>
          <w:rFonts w:ascii="Arial" w:hAnsi="Arial" w:cs="Arial"/>
        </w:rPr>
        <w:t>Maxillary incisor dentition within the face;</w:t>
      </w:r>
    </w:p>
    <w:p w14:paraId="5F172F68" w14:textId="42F3FCF2" w:rsidR="00ED6B41" w:rsidRDefault="00ED6B41" w:rsidP="002019D9">
      <w:pPr>
        <w:pStyle w:val="ListParagraph"/>
        <w:numPr>
          <w:ilvl w:val="0"/>
          <w:numId w:val="13"/>
        </w:numPr>
        <w:spacing w:after="0" w:line="240" w:lineRule="auto"/>
        <w:ind w:left="426" w:hanging="426"/>
        <w:rPr>
          <w:rFonts w:ascii="Arial" w:hAnsi="Arial" w:cs="Arial"/>
        </w:rPr>
      </w:pPr>
      <w:r>
        <w:rPr>
          <w:rFonts w:ascii="Arial" w:hAnsi="Arial" w:cs="Arial"/>
        </w:rPr>
        <w:t>Dentogingival aesthetics;</w:t>
      </w:r>
    </w:p>
    <w:p w14:paraId="253B9D18" w14:textId="69EB5503" w:rsidR="00765733" w:rsidRDefault="00765733" w:rsidP="002019D9">
      <w:pPr>
        <w:pStyle w:val="ListParagraph"/>
        <w:numPr>
          <w:ilvl w:val="0"/>
          <w:numId w:val="13"/>
        </w:numPr>
        <w:spacing w:after="0" w:line="240" w:lineRule="auto"/>
        <w:ind w:left="426" w:hanging="426"/>
        <w:rPr>
          <w:rFonts w:ascii="Arial" w:hAnsi="Arial" w:cs="Arial"/>
        </w:rPr>
      </w:pPr>
      <w:r>
        <w:rPr>
          <w:rFonts w:ascii="Arial" w:hAnsi="Arial" w:cs="Arial"/>
        </w:rPr>
        <w:t>Airway.</w:t>
      </w:r>
    </w:p>
    <w:p w14:paraId="453C0269" w14:textId="77777777" w:rsidR="00C57348" w:rsidRPr="005E2D72" w:rsidRDefault="00C57348" w:rsidP="002019D9">
      <w:pPr>
        <w:spacing w:before="480" w:after="120" w:line="240" w:lineRule="auto"/>
        <w:ind w:right="-1736"/>
        <w:rPr>
          <w:rFonts w:ascii="Arial" w:hAnsi="Arial" w:cs="Arial"/>
          <w:b/>
          <w:bCs/>
          <w:color w:val="000000" w:themeColor="text1"/>
          <w:sz w:val="24"/>
          <w:szCs w:val="24"/>
        </w:rPr>
      </w:pPr>
      <w:r w:rsidRPr="005E2D72">
        <w:rPr>
          <w:rFonts w:ascii="Arial" w:hAnsi="Arial" w:cs="Arial"/>
          <w:b/>
          <w:bCs/>
          <w:color w:val="000000" w:themeColor="text1"/>
          <w:sz w:val="24"/>
          <w:szCs w:val="24"/>
        </w:rPr>
        <w:t>Module 5.2.2</w:t>
      </w:r>
      <w:r w:rsidRPr="005E2D72">
        <w:rPr>
          <w:rFonts w:ascii="Arial" w:hAnsi="Arial" w:cs="Arial"/>
          <w:b/>
          <w:bCs/>
          <w:color w:val="000000" w:themeColor="text1"/>
          <w:sz w:val="24"/>
          <w:szCs w:val="24"/>
        </w:rPr>
        <w:tab/>
        <w:t>Orthodontic diagnostic procedures (including imaging modalities)</w:t>
      </w:r>
    </w:p>
    <w:p w14:paraId="2A3562DE" w14:textId="0532F550" w:rsidR="00C57348" w:rsidRDefault="00C57348" w:rsidP="002019D9">
      <w:pPr>
        <w:pStyle w:val="ListParagraph"/>
        <w:numPr>
          <w:ilvl w:val="0"/>
          <w:numId w:val="13"/>
        </w:numPr>
        <w:spacing w:after="0" w:line="240" w:lineRule="auto"/>
        <w:ind w:left="426" w:hanging="426"/>
        <w:rPr>
          <w:rFonts w:ascii="Arial" w:hAnsi="Arial" w:cs="Arial"/>
        </w:rPr>
      </w:pPr>
      <w:r>
        <w:rPr>
          <w:rFonts w:ascii="Arial" w:hAnsi="Arial" w:cs="Arial"/>
        </w:rPr>
        <w:t xml:space="preserve">Clinical </w:t>
      </w:r>
      <w:r w:rsidR="003F19BB">
        <w:rPr>
          <w:rFonts w:ascii="Arial" w:hAnsi="Arial" w:cs="Arial"/>
        </w:rPr>
        <w:t>diagnosis</w:t>
      </w:r>
      <w:r>
        <w:rPr>
          <w:rFonts w:ascii="Arial" w:hAnsi="Arial" w:cs="Arial"/>
        </w:rPr>
        <w:t xml:space="preserve"> of malocclusion</w:t>
      </w:r>
      <w:r w:rsidRPr="00C57348">
        <w:rPr>
          <w:rFonts w:ascii="Arial" w:hAnsi="Arial" w:cs="Arial"/>
        </w:rPr>
        <w:t>;</w:t>
      </w:r>
    </w:p>
    <w:p w14:paraId="0EF9AC4C" w14:textId="5E8D66F4" w:rsidR="003F19BB" w:rsidRDefault="003F19BB" w:rsidP="002019D9">
      <w:pPr>
        <w:pStyle w:val="ListParagraph"/>
        <w:numPr>
          <w:ilvl w:val="0"/>
          <w:numId w:val="13"/>
        </w:numPr>
        <w:spacing w:after="0" w:line="240" w:lineRule="auto"/>
        <w:ind w:left="426" w:hanging="426"/>
        <w:rPr>
          <w:rFonts w:ascii="Arial" w:hAnsi="Arial" w:cs="Arial"/>
        </w:rPr>
      </w:pPr>
      <w:r>
        <w:rPr>
          <w:rFonts w:ascii="Arial" w:hAnsi="Arial" w:cs="Arial"/>
        </w:rPr>
        <w:t>Principles of clinical photography;</w:t>
      </w:r>
    </w:p>
    <w:p w14:paraId="5D1EA7A1" w14:textId="7F73A2E1" w:rsidR="00C57348" w:rsidRDefault="003F19BB" w:rsidP="002019D9">
      <w:pPr>
        <w:pStyle w:val="ListParagraph"/>
        <w:numPr>
          <w:ilvl w:val="0"/>
          <w:numId w:val="13"/>
        </w:numPr>
        <w:spacing w:after="0" w:line="240" w:lineRule="auto"/>
        <w:ind w:left="426" w:hanging="426"/>
        <w:rPr>
          <w:rFonts w:ascii="Arial" w:hAnsi="Arial" w:cs="Arial"/>
        </w:rPr>
      </w:pPr>
      <w:r>
        <w:rPr>
          <w:rFonts w:ascii="Arial" w:hAnsi="Arial" w:cs="Arial"/>
        </w:rPr>
        <w:t>Space analysis;</w:t>
      </w:r>
    </w:p>
    <w:p w14:paraId="123C9025" w14:textId="5CA16B11" w:rsidR="00690890" w:rsidRDefault="00690890" w:rsidP="002019D9">
      <w:pPr>
        <w:pStyle w:val="ListParagraph"/>
        <w:numPr>
          <w:ilvl w:val="0"/>
          <w:numId w:val="13"/>
        </w:numPr>
        <w:spacing w:after="0" w:line="240" w:lineRule="auto"/>
        <w:ind w:left="426" w:hanging="426"/>
        <w:rPr>
          <w:rFonts w:ascii="Arial" w:hAnsi="Arial" w:cs="Arial"/>
        </w:rPr>
      </w:pPr>
      <w:r>
        <w:rPr>
          <w:rFonts w:ascii="Arial" w:hAnsi="Arial" w:cs="Arial"/>
        </w:rPr>
        <w:t>Intra-oral scanning and digital model analysis;</w:t>
      </w:r>
    </w:p>
    <w:p w14:paraId="1742699F" w14:textId="330C9425" w:rsidR="004502C5" w:rsidRDefault="004502C5" w:rsidP="002019D9">
      <w:pPr>
        <w:pStyle w:val="ListParagraph"/>
        <w:numPr>
          <w:ilvl w:val="0"/>
          <w:numId w:val="13"/>
        </w:numPr>
        <w:spacing w:after="0" w:line="240" w:lineRule="auto"/>
        <w:ind w:left="426" w:hanging="426"/>
        <w:rPr>
          <w:rFonts w:ascii="Arial" w:hAnsi="Arial" w:cs="Arial"/>
        </w:rPr>
      </w:pPr>
      <w:r>
        <w:rPr>
          <w:rFonts w:ascii="Arial" w:hAnsi="Arial" w:cs="Arial"/>
        </w:rPr>
        <w:t>Radiographic investigations in orthodontic assessment;</w:t>
      </w:r>
    </w:p>
    <w:p w14:paraId="105233A1" w14:textId="0D0516A5" w:rsidR="003F19BB" w:rsidRDefault="003F19BB" w:rsidP="002019D9">
      <w:pPr>
        <w:pStyle w:val="ListParagraph"/>
        <w:numPr>
          <w:ilvl w:val="0"/>
          <w:numId w:val="13"/>
        </w:numPr>
        <w:spacing w:after="0" w:line="240" w:lineRule="auto"/>
        <w:ind w:left="426" w:hanging="426"/>
        <w:rPr>
          <w:rFonts w:ascii="Arial" w:hAnsi="Arial" w:cs="Arial"/>
        </w:rPr>
      </w:pPr>
      <w:r>
        <w:rPr>
          <w:rFonts w:ascii="Arial" w:hAnsi="Arial" w:cs="Arial"/>
        </w:rPr>
        <w:t>Ionising radiation regulations;</w:t>
      </w:r>
    </w:p>
    <w:p w14:paraId="20703829" w14:textId="5157BE27" w:rsidR="003F19BB" w:rsidRDefault="003F19BB" w:rsidP="002019D9">
      <w:pPr>
        <w:pStyle w:val="ListParagraph"/>
        <w:numPr>
          <w:ilvl w:val="0"/>
          <w:numId w:val="13"/>
        </w:numPr>
        <w:spacing w:after="0" w:line="240" w:lineRule="auto"/>
        <w:ind w:left="426" w:hanging="426"/>
        <w:rPr>
          <w:rFonts w:ascii="Arial" w:hAnsi="Arial" w:cs="Arial"/>
        </w:rPr>
      </w:pPr>
      <w:r>
        <w:rPr>
          <w:rFonts w:ascii="Arial" w:hAnsi="Arial" w:cs="Arial"/>
        </w:rPr>
        <w:lastRenderedPageBreak/>
        <w:t>Selection criteria and justification;</w:t>
      </w:r>
    </w:p>
    <w:p w14:paraId="2E26C319" w14:textId="7F2CC11F" w:rsidR="003F19BB" w:rsidRDefault="003F19BB" w:rsidP="002019D9">
      <w:pPr>
        <w:pStyle w:val="ListParagraph"/>
        <w:numPr>
          <w:ilvl w:val="0"/>
          <w:numId w:val="13"/>
        </w:numPr>
        <w:spacing w:after="0" w:line="240" w:lineRule="auto"/>
        <w:ind w:left="426" w:hanging="426"/>
        <w:rPr>
          <w:rFonts w:ascii="Arial" w:hAnsi="Arial" w:cs="Arial"/>
        </w:rPr>
      </w:pPr>
      <w:r>
        <w:rPr>
          <w:rFonts w:ascii="Arial" w:hAnsi="Arial" w:cs="Arial"/>
        </w:rPr>
        <w:t>Principles of radiation physics;</w:t>
      </w:r>
    </w:p>
    <w:p w14:paraId="72F9C216" w14:textId="15FD1FF2" w:rsidR="003F19BB" w:rsidRDefault="003F19BB" w:rsidP="002019D9">
      <w:pPr>
        <w:pStyle w:val="ListParagraph"/>
        <w:numPr>
          <w:ilvl w:val="0"/>
          <w:numId w:val="13"/>
        </w:numPr>
        <w:spacing w:after="0" w:line="240" w:lineRule="auto"/>
        <w:ind w:left="426" w:hanging="426"/>
        <w:rPr>
          <w:rFonts w:ascii="Arial" w:hAnsi="Arial" w:cs="Arial"/>
        </w:rPr>
      </w:pPr>
      <w:r>
        <w:rPr>
          <w:rFonts w:ascii="Arial" w:hAnsi="Arial" w:cs="Arial"/>
        </w:rPr>
        <w:t>Risks of ionising radiation and dose limitation</w:t>
      </w:r>
      <w:r w:rsidR="00765733">
        <w:rPr>
          <w:rFonts w:ascii="Arial" w:hAnsi="Arial" w:cs="Arial"/>
        </w:rPr>
        <w:t>;</w:t>
      </w:r>
    </w:p>
    <w:p w14:paraId="35BCE1C6" w14:textId="6B3804B9" w:rsidR="00765733" w:rsidRPr="00C57348" w:rsidRDefault="00765733" w:rsidP="002019D9">
      <w:pPr>
        <w:pStyle w:val="ListParagraph"/>
        <w:numPr>
          <w:ilvl w:val="0"/>
          <w:numId w:val="13"/>
        </w:numPr>
        <w:spacing w:after="0" w:line="240" w:lineRule="auto"/>
        <w:ind w:left="426" w:hanging="426"/>
        <w:rPr>
          <w:rFonts w:ascii="Arial" w:hAnsi="Arial" w:cs="Arial"/>
        </w:rPr>
      </w:pPr>
      <w:r>
        <w:rPr>
          <w:rFonts w:ascii="Arial" w:hAnsi="Arial" w:cs="Arial"/>
        </w:rPr>
        <w:t>Level 1 and 2 CBCT core training.</w:t>
      </w:r>
    </w:p>
    <w:p w14:paraId="6E7CA756" w14:textId="70DB6A41" w:rsidR="007D5EFB" w:rsidRPr="005E2D72" w:rsidRDefault="007D5EFB" w:rsidP="005E2D72">
      <w:pPr>
        <w:spacing w:before="480" w:after="120" w:line="240" w:lineRule="auto"/>
        <w:ind w:left="2160" w:right="-903" w:hanging="2160"/>
        <w:rPr>
          <w:rFonts w:ascii="Arial" w:hAnsi="Arial" w:cs="Arial"/>
          <w:b/>
          <w:bCs/>
          <w:color w:val="000000" w:themeColor="text1"/>
          <w:spacing w:val="-2"/>
          <w:sz w:val="24"/>
          <w:szCs w:val="24"/>
        </w:rPr>
      </w:pPr>
      <w:r w:rsidRPr="005E2D72">
        <w:rPr>
          <w:rFonts w:ascii="Arial" w:hAnsi="Arial" w:cs="Arial"/>
          <w:b/>
          <w:bCs/>
          <w:color w:val="000000" w:themeColor="text1"/>
          <w:sz w:val="24"/>
          <w:szCs w:val="24"/>
        </w:rPr>
        <w:t>Module 5.2.</w:t>
      </w:r>
      <w:r w:rsidR="00C57348" w:rsidRPr="005E2D72">
        <w:rPr>
          <w:rFonts w:ascii="Arial" w:hAnsi="Arial" w:cs="Arial"/>
          <w:b/>
          <w:bCs/>
          <w:color w:val="000000" w:themeColor="text1"/>
          <w:sz w:val="24"/>
          <w:szCs w:val="24"/>
        </w:rPr>
        <w:t>3</w:t>
      </w:r>
      <w:r w:rsidRPr="005E2D72">
        <w:rPr>
          <w:rFonts w:ascii="Arial" w:hAnsi="Arial" w:cs="Arial"/>
          <w:b/>
          <w:bCs/>
          <w:color w:val="000000" w:themeColor="text1"/>
          <w:sz w:val="24"/>
          <w:szCs w:val="24"/>
        </w:rPr>
        <w:tab/>
        <w:t>Static and functional occlusion, t</w:t>
      </w:r>
      <w:r w:rsidRPr="005E2D72">
        <w:rPr>
          <w:rFonts w:ascii="Arial" w:hAnsi="Arial" w:cs="Arial"/>
          <w:b/>
          <w:bCs/>
          <w:color w:val="000000" w:themeColor="text1"/>
          <w:spacing w:val="-2"/>
          <w:sz w:val="24"/>
          <w:szCs w:val="24"/>
        </w:rPr>
        <w:t>emporomandibular dysfunction and orthodontics</w:t>
      </w:r>
    </w:p>
    <w:p w14:paraId="2DFA9C7E" w14:textId="02525A48" w:rsidR="00ED6B41" w:rsidRDefault="00ED6B41" w:rsidP="002019D9">
      <w:pPr>
        <w:pStyle w:val="ListParagraph"/>
        <w:numPr>
          <w:ilvl w:val="0"/>
          <w:numId w:val="13"/>
        </w:numPr>
        <w:spacing w:after="0" w:line="240" w:lineRule="auto"/>
        <w:ind w:left="426" w:hanging="426"/>
        <w:rPr>
          <w:rFonts w:ascii="Arial" w:hAnsi="Arial" w:cs="Arial"/>
        </w:rPr>
      </w:pPr>
      <w:r w:rsidRPr="00142248">
        <w:rPr>
          <w:rFonts w:ascii="Arial" w:hAnsi="Arial" w:cs="Arial"/>
        </w:rPr>
        <w:t>Static and functional occlusal relationships</w:t>
      </w:r>
      <w:r>
        <w:rPr>
          <w:rFonts w:ascii="Arial" w:hAnsi="Arial" w:cs="Arial"/>
        </w:rPr>
        <w:t>;</w:t>
      </w:r>
    </w:p>
    <w:p w14:paraId="2C5E1ABB" w14:textId="068ACE63" w:rsidR="00ED6B41" w:rsidRDefault="00ED6B41" w:rsidP="002019D9">
      <w:pPr>
        <w:pStyle w:val="ListParagraph"/>
        <w:numPr>
          <w:ilvl w:val="0"/>
          <w:numId w:val="13"/>
        </w:numPr>
        <w:spacing w:after="0" w:line="240" w:lineRule="auto"/>
        <w:ind w:left="426" w:hanging="426"/>
        <w:rPr>
          <w:rFonts w:ascii="Arial" w:hAnsi="Arial" w:cs="Arial"/>
        </w:rPr>
      </w:pPr>
      <w:r>
        <w:rPr>
          <w:rFonts w:ascii="Arial" w:hAnsi="Arial" w:cs="Arial"/>
        </w:rPr>
        <w:t>Functional occlusion</w:t>
      </w:r>
      <w:r w:rsidR="00C57348">
        <w:rPr>
          <w:rFonts w:ascii="Arial" w:hAnsi="Arial" w:cs="Arial"/>
        </w:rPr>
        <w:t xml:space="preserve"> and mutual protection</w:t>
      </w:r>
      <w:r>
        <w:rPr>
          <w:rFonts w:ascii="Arial" w:hAnsi="Arial" w:cs="Arial"/>
        </w:rPr>
        <w:t>;</w:t>
      </w:r>
    </w:p>
    <w:p w14:paraId="544A2133" w14:textId="750E4B03" w:rsidR="00ED6B41" w:rsidRDefault="00ED6B41" w:rsidP="002019D9">
      <w:pPr>
        <w:pStyle w:val="ListParagraph"/>
        <w:numPr>
          <w:ilvl w:val="0"/>
          <w:numId w:val="13"/>
        </w:numPr>
        <w:spacing w:after="0" w:line="240" w:lineRule="auto"/>
        <w:ind w:left="426" w:hanging="426"/>
        <w:rPr>
          <w:rFonts w:ascii="Arial" w:hAnsi="Arial" w:cs="Arial"/>
        </w:rPr>
      </w:pPr>
      <w:r>
        <w:rPr>
          <w:rFonts w:ascii="Arial" w:hAnsi="Arial" w:cs="Arial"/>
        </w:rPr>
        <w:t>Temporomandibular joint anatomy, physiology and function;</w:t>
      </w:r>
    </w:p>
    <w:p w14:paraId="712EE228" w14:textId="6F48F2DC" w:rsidR="00ED6B41" w:rsidRDefault="00ED6B41" w:rsidP="002019D9">
      <w:pPr>
        <w:pStyle w:val="ListParagraph"/>
        <w:numPr>
          <w:ilvl w:val="0"/>
          <w:numId w:val="13"/>
        </w:numPr>
        <w:spacing w:after="0" w:line="240" w:lineRule="auto"/>
        <w:ind w:left="426" w:hanging="426"/>
        <w:rPr>
          <w:rFonts w:ascii="Arial" w:hAnsi="Arial" w:cs="Arial"/>
        </w:rPr>
      </w:pPr>
      <w:r>
        <w:rPr>
          <w:rFonts w:ascii="Arial" w:hAnsi="Arial" w:cs="Arial"/>
        </w:rPr>
        <w:t>Temporomandibular dysfunction</w:t>
      </w:r>
      <w:r w:rsidR="00C57348">
        <w:rPr>
          <w:rFonts w:ascii="Arial" w:hAnsi="Arial" w:cs="Arial"/>
        </w:rPr>
        <w:t>: clinical examination and management strategies</w:t>
      </w:r>
      <w:r>
        <w:rPr>
          <w:rFonts w:ascii="Arial" w:hAnsi="Arial" w:cs="Arial"/>
        </w:rPr>
        <w:t>;</w:t>
      </w:r>
    </w:p>
    <w:p w14:paraId="4421D740" w14:textId="161C57E0" w:rsidR="00ED6B41" w:rsidRDefault="00ED6B41" w:rsidP="002019D9">
      <w:pPr>
        <w:pStyle w:val="ListParagraph"/>
        <w:numPr>
          <w:ilvl w:val="0"/>
          <w:numId w:val="13"/>
        </w:numPr>
        <w:spacing w:after="0" w:line="240" w:lineRule="auto"/>
        <w:ind w:left="426" w:hanging="426"/>
        <w:rPr>
          <w:rFonts w:ascii="Arial" w:hAnsi="Arial" w:cs="Arial"/>
        </w:rPr>
      </w:pPr>
      <w:r>
        <w:rPr>
          <w:rFonts w:ascii="Arial" w:hAnsi="Arial" w:cs="Arial"/>
        </w:rPr>
        <w:t>Temporomandibular dysfunction and orthodontic treatment</w:t>
      </w:r>
      <w:r w:rsidR="00C57348">
        <w:rPr>
          <w:rFonts w:ascii="Arial" w:hAnsi="Arial" w:cs="Arial"/>
        </w:rPr>
        <w:t>.</w:t>
      </w:r>
    </w:p>
    <w:p w14:paraId="27A1685C" w14:textId="6C27B293" w:rsidR="007D5EFB" w:rsidRPr="005E2D72" w:rsidRDefault="007D5EFB" w:rsidP="005E2D72">
      <w:pPr>
        <w:spacing w:before="480" w:after="120" w:line="240" w:lineRule="auto"/>
        <w:ind w:left="2160" w:right="-619" w:hanging="2160"/>
        <w:rPr>
          <w:rFonts w:ascii="Arial" w:hAnsi="Arial" w:cs="Arial"/>
          <w:b/>
          <w:bCs/>
          <w:color w:val="000000" w:themeColor="text1"/>
          <w:sz w:val="24"/>
          <w:szCs w:val="24"/>
        </w:rPr>
      </w:pPr>
      <w:r w:rsidRPr="005E2D72">
        <w:rPr>
          <w:rFonts w:ascii="Arial" w:hAnsi="Arial" w:cs="Arial"/>
          <w:b/>
          <w:bCs/>
          <w:color w:val="000000" w:themeColor="text1"/>
          <w:sz w:val="24"/>
          <w:szCs w:val="24"/>
        </w:rPr>
        <w:t>Module 5.2.4</w:t>
      </w:r>
      <w:r w:rsidRPr="005E2D72">
        <w:rPr>
          <w:rFonts w:ascii="Arial" w:hAnsi="Arial" w:cs="Arial"/>
          <w:b/>
          <w:bCs/>
          <w:color w:val="000000" w:themeColor="text1"/>
          <w:sz w:val="24"/>
          <w:szCs w:val="24"/>
        </w:rPr>
        <w:tab/>
        <w:t>Cephalometric analysis, analysis of growth and treatment outcomes, growth</w:t>
      </w:r>
      <w:r w:rsidR="005E2D72">
        <w:rPr>
          <w:rFonts w:ascii="Arial" w:hAnsi="Arial" w:cs="Arial"/>
          <w:b/>
          <w:bCs/>
          <w:color w:val="000000" w:themeColor="text1"/>
          <w:sz w:val="24"/>
          <w:szCs w:val="24"/>
        </w:rPr>
        <w:t xml:space="preserve"> </w:t>
      </w:r>
      <w:r w:rsidRPr="005E2D72">
        <w:rPr>
          <w:rFonts w:ascii="Arial" w:hAnsi="Arial" w:cs="Arial"/>
          <w:b/>
          <w:bCs/>
          <w:color w:val="000000" w:themeColor="text1"/>
          <w:sz w:val="24"/>
          <w:szCs w:val="24"/>
        </w:rPr>
        <w:t>prediction</w:t>
      </w:r>
    </w:p>
    <w:p w14:paraId="25130E9E" w14:textId="77777777" w:rsidR="00690890" w:rsidRPr="00690890" w:rsidRDefault="00690890" w:rsidP="002019D9">
      <w:pPr>
        <w:pStyle w:val="ListParagraph"/>
        <w:numPr>
          <w:ilvl w:val="0"/>
          <w:numId w:val="14"/>
        </w:numPr>
        <w:spacing w:after="0" w:line="240" w:lineRule="auto"/>
        <w:ind w:left="426" w:right="-619" w:hanging="426"/>
        <w:rPr>
          <w:rFonts w:ascii="Arial" w:hAnsi="Arial" w:cs="Arial"/>
          <w:color w:val="000000" w:themeColor="text1"/>
        </w:rPr>
      </w:pPr>
      <w:r w:rsidRPr="00690890">
        <w:rPr>
          <w:rFonts w:ascii="Arial" w:hAnsi="Arial" w:cs="Arial"/>
          <w:color w:val="000000" w:themeColor="text1"/>
        </w:rPr>
        <w:t>Uses of cephalometrics;</w:t>
      </w:r>
    </w:p>
    <w:p w14:paraId="2F93E758" w14:textId="7C310401" w:rsidR="003F19BB" w:rsidRPr="00690890" w:rsidRDefault="003F19BB" w:rsidP="002019D9">
      <w:pPr>
        <w:pStyle w:val="ListParagraph"/>
        <w:numPr>
          <w:ilvl w:val="0"/>
          <w:numId w:val="14"/>
        </w:numPr>
        <w:spacing w:after="0" w:line="240" w:lineRule="auto"/>
        <w:ind w:left="426" w:right="-619" w:hanging="426"/>
        <w:rPr>
          <w:rFonts w:ascii="Arial" w:hAnsi="Arial" w:cs="Arial"/>
          <w:color w:val="000000" w:themeColor="text1"/>
        </w:rPr>
      </w:pPr>
      <w:r w:rsidRPr="00690890">
        <w:rPr>
          <w:rFonts w:ascii="Arial" w:hAnsi="Arial" w:cs="Arial"/>
          <w:color w:val="000000" w:themeColor="text1"/>
        </w:rPr>
        <w:t>Identification of cephalometric landmarks</w:t>
      </w:r>
      <w:r w:rsidR="00690890">
        <w:rPr>
          <w:rFonts w:ascii="Arial" w:hAnsi="Arial" w:cs="Arial"/>
          <w:color w:val="000000" w:themeColor="text1"/>
        </w:rPr>
        <w:t>; cephalometric measurements</w:t>
      </w:r>
      <w:r w:rsidRPr="00690890">
        <w:rPr>
          <w:rFonts w:ascii="Arial" w:hAnsi="Arial" w:cs="Arial"/>
          <w:color w:val="000000" w:themeColor="text1"/>
        </w:rPr>
        <w:t>;</w:t>
      </w:r>
    </w:p>
    <w:p w14:paraId="4FAB32FA" w14:textId="380FB4C6" w:rsidR="003F19BB" w:rsidRPr="00690890" w:rsidRDefault="003F19BB" w:rsidP="002019D9">
      <w:pPr>
        <w:pStyle w:val="ListParagraph"/>
        <w:numPr>
          <w:ilvl w:val="0"/>
          <w:numId w:val="14"/>
        </w:numPr>
        <w:spacing w:after="0" w:line="240" w:lineRule="auto"/>
        <w:ind w:left="426" w:right="-619" w:hanging="426"/>
        <w:rPr>
          <w:rFonts w:ascii="Arial" w:hAnsi="Arial" w:cs="Arial"/>
          <w:color w:val="000000" w:themeColor="text1"/>
        </w:rPr>
      </w:pPr>
      <w:r w:rsidRPr="00690890">
        <w:rPr>
          <w:rFonts w:ascii="Arial" w:hAnsi="Arial" w:cs="Arial"/>
          <w:color w:val="000000" w:themeColor="text1"/>
        </w:rPr>
        <w:t>Common cephalometric analyses;</w:t>
      </w:r>
    </w:p>
    <w:p w14:paraId="4D96CFD8" w14:textId="18585507" w:rsidR="003F19BB" w:rsidRPr="00690890" w:rsidRDefault="003F19BB" w:rsidP="002019D9">
      <w:pPr>
        <w:pStyle w:val="ListParagraph"/>
        <w:numPr>
          <w:ilvl w:val="0"/>
          <w:numId w:val="14"/>
        </w:numPr>
        <w:spacing w:after="0" w:line="240" w:lineRule="auto"/>
        <w:ind w:left="426" w:right="-619" w:hanging="426"/>
        <w:rPr>
          <w:rFonts w:ascii="Arial" w:hAnsi="Arial" w:cs="Arial"/>
          <w:color w:val="000000" w:themeColor="text1"/>
        </w:rPr>
      </w:pPr>
      <w:r w:rsidRPr="00690890">
        <w:rPr>
          <w:rFonts w:ascii="Arial" w:hAnsi="Arial" w:cs="Arial"/>
          <w:color w:val="000000" w:themeColor="text1"/>
        </w:rPr>
        <w:t>Cephalometric superimposition: cranial base; regional superimposition of the maxilla and mandible;</w:t>
      </w:r>
      <w:r w:rsidR="00303158">
        <w:rPr>
          <w:rFonts w:ascii="Arial" w:hAnsi="Arial" w:cs="Arial"/>
          <w:color w:val="000000" w:themeColor="text1"/>
        </w:rPr>
        <w:t xml:space="preserve"> Björk’s methods of </w:t>
      </w:r>
      <w:r w:rsidR="006D60EC">
        <w:rPr>
          <w:rFonts w:ascii="Arial" w:hAnsi="Arial" w:cs="Arial"/>
          <w:color w:val="000000" w:themeColor="text1"/>
        </w:rPr>
        <w:t xml:space="preserve">structural </w:t>
      </w:r>
      <w:r w:rsidR="00303158">
        <w:rPr>
          <w:rFonts w:ascii="Arial" w:hAnsi="Arial" w:cs="Arial"/>
          <w:color w:val="000000" w:themeColor="text1"/>
        </w:rPr>
        <w:t>superimposition;</w:t>
      </w:r>
    </w:p>
    <w:p w14:paraId="4F84431D" w14:textId="324F27CB" w:rsidR="003F19BB" w:rsidRPr="00690890" w:rsidRDefault="003F19BB" w:rsidP="002019D9">
      <w:pPr>
        <w:pStyle w:val="ListParagraph"/>
        <w:numPr>
          <w:ilvl w:val="0"/>
          <w:numId w:val="14"/>
        </w:numPr>
        <w:spacing w:after="0" w:line="240" w:lineRule="auto"/>
        <w:ind w:left="426" w:right="-619" w:hanging="426"/>
        <w:rPr>
          <w:rFonts w:ascii="Arial" w:hAnsi="Arial" w:cs="Arial"/>
          <w:color w:val="000000" w:themeColor="text1"/>
        </w:rPr>
      </w:pPr>
      <w:r w:rsidRPr="00690890">
        <w:rPr>
          <w:rFonts w:ascii="Arial" w:hAnsi="Arial" w:cs="Arial"/>
          <w:color w:val="000000" w:themeColor="text1"/>
        </w:rPr>
        <w:t>Methods of growth prediction</w:t>
      </w:r>
      <w:r w:rsidR="00F37974">
        <w:rPr>
          <w:rFonts w:ascii="Arial" w:hAnsi="Arial" w:cs="Arial"/>
          <w:color w:val="000000" w:themeColor="text1"/>
        </w:rPr>
        <w:t xml:space="preserve"> and their</w:t>
      </w:r>
      <w:r w:rsidR="00690890" w:rsidRPr="00690890">
        <w:rPr>
          <w:rFonts w:ascii="Arial" w:hAnsi="Arial" w:cs="Arial"/>
          <w:color w:val="000000" w:themeColor="text1"/>
        </w:rPr>
        <w:t xml:space="preserve"> limitations; </w:t>
      </w:r>
      <w:r w:rsidR="005E2D72">
        <w:rPr>
          <w:rFonts w:ascii="Arial" w:hAnsi="Arial" w:cs="Arial"/>
          <w:color w:val="000000" w:themeColor="text1"/>
        </w:rPr>
        <w:t>template analysis</w:t>
      </w:r>
      <w:r w:rsidR="00993082">
        <w:rPr>
          <w:rFonts w:ascii="Arial" w:hAnsi="Arial" w:cs="Arial"/>
          <w:color w:val="000000" w:themeColor="text1"/>
        </w:rPr>
        <w:t xml:space="preserve">; </w:t>
      </w:r>
      <w:r w:rsidR="00690890" w:rsidRPr="00690890">
        <w:rPr>
          <w:rFonts w:ascii="Arial" w:hAnsi="Arial" w:cs="Arial"/>
          <w:color w:val="000000" w:themeColor="text1"/>
        </w:rPr>
        <w:t>cervical vertebral maturation.</w:t>
      </w:r>
    </w:p>
    <w:p w14:paraId="762D46C5" w14:textId="03529D5E" w:rsidR="007D5EFB" w:rsidRPr="00993082" w:rsidRDefault="007D5EFB" w:rsidP="002019D9">
      <w:pPr>
        <w:spacing w:before="480" w:after="120" w:line="240" w:lineRule="auto"/>
        <w:rPr>
          <w:rFonts w:ascii="Arial" w:hAnsi="Arial" w:cs="Arial"/>
          <w:b/>
          <w:bCs/>
          <w:color w:val="000000" w:themeColor="text1"/>
          <w:sz w:val="24"/>
          <w:szCs w:val="24"/>
        </w:rPr>
      </w:pPr>
      <w:r w:rsidRPr="00993082">
        <w:rPr>
          <w:rFonts w:ascii="Arial" w:hAnsi="Arial" w:cs="Arial"/>
          <w:b/>
          <w:bCs/>
          <w:color w:val="000000" w:themeColor="text1"/>
          <w:sz w:val="24"/>
          <w:szCs w:val="24"/>
        </w:rPr>
        <w:t>Module 5.2.5</w:t>
      </w:r>
      <w:r w:rsidRPr="00993082">
        <w:rPr>
          <w:rFonts w:ascii="Arial" w:hAnsi="Arial" w:cs="Arial"/>
          <w:b/>
          <w:bCs/>
          <w:color w:val="000000" w:themeColor="text1"/>
          <w:sz w:val="24"/>
          <w:szCs w:val="24"/>
        </w:rPr>
        <w:tab/>
        <w:t>Orthodontic treatment planning</w:t>
      </w:r>
    </w:p>
    <w:p w14:paraId="60D4ABF6" w14:textId="1539732C" w:rsidR="00026682" w:rsidRDefault="00026682" w:rsidP="002019D9">
      <w:pPr>
        <w:pStyle w:val="ListParagraph"/>
        <w:numPr>
          <w:ilvl w:val="0"/>
          <w:numId w:val="15"/>
        </w:numPr>
        <w:spacing w:after="0" w:line="240" w:lineRule="auto"/>
        <w:ind w:left="426" w:hanging="426"/>
        <w:rPr>
          <w:rFonts w:ascii="Arial" w:hAnsi="Arial" w:cs="Arial"/>
          <w:color w:val="000000" w:themeColor="text1"/>
        </w:rPr>
      </w:pPr>
      <w:r>
        <w:rPr>
          <w:rFonts w:ascii="Arial" w:hAnsi="Arial" w:cs="Arial"/>
          <w:color w:val="000000" w:themeColor="text1"/>
        </w:rPr>
        <w:t>Patient expectations of treatment</w:t>
      </w:r>
      <w:r w:rsidRPr="00270159">
        <w:rPr>
          <w:rFonts w:ascii="Arial" w:hAnsi="Arial" w:cs="Arial"/>
          <w:color w:val="000000" w:themeColor="text1"/>
        </w:rPr>
        <w:t>;</w:t>
      </w:r>
    </w:p>
    <w:p w14:paraId="7E5340B8" w14:textId="055420F8" w:rsidR="00026682" w:rsidRPr="00026682" w:rsidRDefault="00026682" w:rsidP="002019D9">
      <w:pPr>
        <w:pStyle w:val="ListParagraph"/>
        <w:numPr>
          <w:ilvl w:val="0"/>
          <w:numId w:val="15"/>
        </w:numPr>
        <w:spacing w:after="0" w:line="240" w:lineRule="auto"/>
        <w:ind w:left="426" w:hanging="426"/>
        <w:rPr>
          <w:rFonts w:ascii="Arial" w:hAnsi="Arial" w:cs="Arial"/>
          <w:color w:val="000000" w:themeColor="text1"/>
        </w:rPr>
      </w:pPr>
      <w:r w:rsidRPr="00270159">
        <w:rPr>
          <w:rFonts w:ascii="Arial" w:hAnsi="Arial" w:cs="Arial"/>
          <w:color w:val="000000" w:themeColor="text1"/>
        </w:rPr>
        <w:t>Assimilation of appropriate diagnostic information into a</w:t>
      </w:r>
      <w:r w:rsidR="001D74D7">
        <w:rPr>
          <w:rFonts w:ascii="Arial" w:hAnsi="Arial" w:cs="Arial"/>
          <w:color w:val="000000" w:themeColor="text1"/>
        </w:rPr>
        <w:t xml:space="preserve"> problem list and</w:t>
      </w:r>
      <w:r w:rsidRPr="00270159">
        <w:rPr>
          <w:rFonts w:ascii="Arial" w:hAnsi="Arial" w:cs="Arial"/>
          <w:color w:val="000000" w:themeColor="text1"/>
        </w:rPr>
        <w:t xml:space="preserve"> achievable treatment plan;</w:t>
      </w:r>
    </w:p>
    <w:p w14:paraId="64EEF8D9" w14:textId="77777777" w:rsidR="00607728" w:rsidRDefault="00607728" w:rsidP="00607728">
      <w:pPr>
        <w:pStyle w:val="ListParagraph"/>
        <w:numPr>
          <w:ilvl w:val="0"/>
          <w:numId w:val="15"/>
        </w:numPr>
        <w:spacing w:after="0" w:line="240" w:lineRule="auto"/>
        <w:ind w:left="426" w:hanging="426"/>
        <w:rPr>
          <w:rFonts w:ascii="Arial" w:hAnsi="Arial" w:cs="Arial"/>
          <w:color w:val="000000" w:themeColor="text1"/>
        </w:rPr>
      </w:pPr>
      <w:r>
        <w:rPr>
          <w:rFonts w:ascii="Arial" w:hAnsi="Arial" w:cs="Arial"/>
          <w:color w:val="000000" w:themeColor="text1"/>
        </w:rPr>
        <w:t>Achieving the f</w:t>
      </w:r>
      <w:r w:rsidR="00993082">
        <w:rPr>
          <w:rFonts w:ascii="Arial" w:hAnsi="Arial" w:cs="Arial"/>
          <w:color w:val="000000" w:themeColor="text1"/>
        </w:rPr>
        <w:t>acial and occlusal aims of treatment</w:t>
      </w:r>
      <w:r>
        <w:rPr>
          <w:rFonts w:ascii="Arial" w:hAnsi="Arial" w:cs="Arial"/>
          <w:color w:val="000000" w:themeColor="text1"/>
        </w:rPr>
        <w:t>;</w:t>
      </w:r>
    </w:p>
    <w:p w14:paraId="136BCDE8" w14:textId="3ECD946B" w:rsidR="00690890" w:rsidRPr="00607728" w:rsidRDefault="00607728" w:rsidP="00607728">
      <w:pPr>
        <w:pStyle w:val="ListParagraph"/>
        <w:numPr>
          <w:ilvl w:val="0"/>
          <w:numId w:val="15"/>
        </w:numPr>
        <w:spacing w:after="0" w:line="240" w:lineRule="auto"/>
        <w:ind w:left="426" w:hanging="426"/>
        <w:rPr>
          <w:rFonts w:ascii="Arial" w:hAnsi="Arial" w:cs="Arial"/>
          <w:color w:val="000000" w:themeColor="text1"/>
        </w:rPr>
      </w:pPr>
      <w:r>
        <w:rPr>
          <w:rFonts w:ascii="Arial" w:hAnsi="Arial" w:cs="Arial"/>
          <w:color w:val="000000" w:themeColor="text1"/>
        </w:rPr>
        <w:t>S</w:t>
      </w:r>
      <w:r w:rsidR="00270159" w:rsidRPr="00607728">
        <w:rPr>
          <w:rFonts w:ascii="Arial" w:hAnsi="Arial" w:cs="Arial"/>
          <w:color w:val="000000" w:themeColor="text1"/>
        </w:rPr>
        <w:t>cope and limitations of orthodontic</w:t>
      </w:r>
      <w:r w:rsidR="00026682" w:rsidRPr="00607728">
        <w:rPr>
          <w:rFonts w:ascii="Arial" w:hAnsi="Arial" w:cs="Arial"/>
          <w:color w:val="000000" w:themeColor="text1"/>
        </w:rPr>
        <w:t xml:space="preserve"> treatment</w:t>
      </w:r>
      <w:r w:rsidR="00270159" w:rsidRPr="00607728">
        <w:rPr>
          <w:rFonts w:ascii="Arial" w:hAnsi="Arial" w:cs="Arial"/>
          <w:color w:val="000000" w:themeColor="text1"/>
        </w:rPr>
        <w:t>;</w:t>
      </w:r>
    </w:p>
    <w:p w14:paraId="25F3D616" w14:textId="4248222E" w:rsidR="000160A4" w:rsidRDefault="000160A4" w:rsidP="002019D9">
      <w:pPr>
        <w:pStyle w:val="ListParagraph"/>
        <w:numPr>
          <w:ilvl w:val="0"/>
          <w:numId w:val="15"/>
        </w:numPr>
        <w:spacing w:after="0" w:line="240" w:lineRule="auto"/>
        <w:ind w:left="426" w:hanging="426"/>
        <w:rPr>
          <w:rFonts w:ascii="Arial" w:hAnsi="Arial" w:cs="Arial"/>
          <w:color w:val="000000" w:themeColor="text1"/>
        </w:rPr>
      </w:pPr>
      <w:r>
        <w:rPr>
          <w:rFonts w:ascii="Arial" w:hAnsi="Arial" w:cs="Arial"/>
          <w:color w:val="000000" w:themeColor="text1"/>
        </w:rPr>
        <w:t>Timing of treatment;</w:t>
      </w:r>
    </w:p>
    <w:p w14:paraId="5CD0D5F6" w14:textId="4DA4B64F" w:rsidR="00303158" w:rsidRPr="00303158" w:rsidRDefault="00303158" w:rsidP="002019D9">
      <w:pPr>
        <w:pStyle w:val="ListParagraph"/>
        <w:numPr>
          <w:ilvl w:val="0"/>
          <w:numId w:val="15"/>
        </w:numPr>
        <w:spacing w:after="0" w:line="240" w:lineRule="auto"/>
        <w:ind w:left="426" w:hanging="426"/>
        <w:rPr>
          <w:rFonts w:ascii="Arial" w:hAnsi="Arial" w:cs="Arial"/>
          <w:color w:val="000000" w:themeColor="text1"/>
        </w:rPr>
      </w:pPr>
      <w:r w:rsidRPr="00303158">
        <w:rPr>
          <w:rFonts w:ascii="Arial" w:eastAsia="MS Mincho" w:hAnsi="Arial" w:cs="Arial"/>
          <w:color w:val="000000"/>
          <w:lang w:val="en-US" w:bidi="en-US"/>
        </w:rPr>
        <w:t>Longitudinal delivery of orthodontic care and evaluation of the skeletal, dental and soft tissue effects of treatment</w:t>
      </w:r>
      <w:r>
        <w:rPr>
          <w:rFonts w:ascii="Arial" w:eastAsia="MS Mincho" w:hAnsi="Arial" w:cs="Arial"/>
          <w:color w:val="000000"/>
          <w:lang w:val="en-US" w:bidi="en-US"/>
        </w:rPr>
        <w:t>.</w:t>
      </w:r>
    </w:p>
    <w:p w14:paraId="4200D9FE" w14:textId="58042C29" w:rsidR="007D5EFB" w:rsidRPr="00607728" w:rsidRDefault="007D5EFB" w:rsidP="002019D9">
      <w:pPr>
        <w:spacing w:before="480" w:after="120" w:line="240" w:lineRule="auto"/>
        <w:ind w:right="532"/>
        <w:rPr>
          <w:rFonts w:ascii="Arial" w:hAnsi="Arial" w:cs="Arial"/>
          <w:b/>
          <w:bCs/>
          <w:color w:val="000000" w:themeColor="text1"/>
          <w:spacing w:val="-5"/>
          <w:sz w:val="24"/>
          <w:szCs w:val="24"/>
        </w:rPr>
      </w:pPr>
      <w:r w:rsidRPr="00607728">
        <w:rPr>
          <w:rFonts w:ascii="Arial" w:hAnsi="Arial" w:cs="Arial"/>
          <w:b/>
          <w:bCs/>
          <w:color w:val="000000" w:themeColor="text1"/>
          <w:spacing w:val="-5"/>
          <w:sz w:val="24"/>
          <w:szCs w:val="24"/>
        </w:rPr>
        <w:t>Module 5.3.1</w:t>
      </w:r>
      <w:r w:rsidRPr="00607728">
        <w:rPr>
          <w:rFonts w:ascii="Arial" w:hAnsi="Arial" w:cs="Arial"/>
          <w:b/>
          <w:bCs/>
          <w:color w:val="000000" w:themeColor="text1"/>
          <w:spacing w:val="-5"/>
          <w:sz w:val="24"/>
          <w:szCs w:val="24"/>
        </w:rPr>
        <w:tab/>
        <w:t>Interceptive management of the developing occlusion</w:t>
      </w:r>
    </w:p>
    <w:p w14:paraId="331F152F" w14:textId="1E0F7CAE"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Normal and abnormal dental development and facial growth variation;</w:t>
      </w:r>
    </w:p>
    <w:p w14:paraId="275582D4" w14:textId="001D1E80"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Early loss and prolonged retention of primary teeth; ankylosis and infraocclusion;</w:t>
      </w:r>
    </w:p>
    <w:p w14:paraId="7827C679" w14:textId="44C277DB"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Tooth agenesis;</w:t>
      </w:r>
    </w:p>
    <w:p w14:paraId="737CF7B4" w14:textId="6DEA734F"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Supernumerary teeth;</w:t>
      </w:r>
    </w:p>
    <w:p w14:paraId="56568805" w14:textId="36EB7137"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Local variation in tooth form;</w:t>
      </w:r>
    </w:p>
    <w:p w14:paraId="01631A42" w14:textId="7ECBF6ED"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Eruption defects and tooth impaction;</w:t>
      </w:r>
    </w:p>
    <w:p w14:paraId="0EEB4F2F" w14:textId="2280A796"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Early loss of permanent teeth;</w:t>
      </w:r>
    </w:p>
    <w:p w14:paraId="4BF6F543" w14:textId="5BAE71A8"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Crossbites;</w:t>
      </w:r>
    </w:p>
    <w:p w14:paraId="4E4B21CE" w14:textId="0BE64E43"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Crowding;</w:t>
      </w:r>
    </w:p>
    <w:p w14:paraId="1D552786" w14:textId="4A14E7C6"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Skeletal discrepancies</w:t>
      </w:r>
      <w:r>
        <w:rPr>
          <w:rFonts w:ascii="Arial" w:hAnsi="Arial" w:cs="Arial"/>
          <w:color w:val="000000" w:themeColor="text1"/>
          <w:spacing w:val="-5"/>
        </w:rPr>
        <w:t>;</w:t>
      </w:r>
    </w:p>
    <w:p w14:paraId="2D6C8242" w14:textId="00666AC0" w:rsidR="00026682" w:rsidRPr="00026682" w:rsidRDefault="00026682" w:rsidP="002019D9">
      <w:pPr>
        <w:pStyle w:val="ListParagraph"/>
        <w:numPr>
          <w:ilvl w:val="0"/>
          <w:numId w:val="16"/>
        </w:numPr>
        <w:spacing w:after="0" w:line="240" w:lineRule="auto"/>
        <w:ind w:left="426" w:right="532" w:hanging="426"/>
        <w:rPr>
          <w:rFonts w:ascii="Arial" w:hAnsi="Arial" w:cs="Arial"/>
          <w:color w:val="000000" w:themeColor="text1"/>
          <w:spacing w:val="-5"/>
        </w:rPr>
      </w:pPr>
      <w:r w:rsidRPr="00026682">
        <w:rPr>
          <w:rFonts w:ascii="Arial" w:hAnsi="Arial" w:cs="Arial"/>
          <w:color w:val="000000" w:themeColor="text1"/>
          <w:spacing w:val="-5"/>
        </w:rPr>
        <w:t xml:space="preserve">Evidence base relating to </w:t>
      </w:r>
      <w:r w:rsidR="00F2599B" w:rsidRPr="00026682">
        <w:rPr>
          <w:rFonts w:ascii="Arial" w:hAnsi="Arial" w:cs="Arial"/>
          <w:color w:val="000000" w:themeColor="text1"/>
          <w:spacing w:val="-5"/>
        </w:rPr>
        <w:t>interceptive</w:t>
      </w:r>
      <w:r w:rsidRPr="00026682">
        <w:rPr>
          <w:rFonts w:ascii="Arial" w:hAnsi="Arial" w:cs="Arial"/>
          <w:color w:val="000000" w:themeColor="text1"/>
          <w:spacing w:val="-5"/>
        </w:rPr>
        <w:t xml:space="preserve"> management of the developing dentition.</w:t>
      </w:r>
    </w:p>
    <w:p w14:paraId="35B7CACD" w14:textId="11A6AE3D" w:rsidR="007D5EFB" w:rsidRPr="00607728" w:rsidRDefault="007D5EFB" w:rsidP="002019D9">
      <w:pPr>
        <w:spacing w:before="480" w:after="120" w:line="240" w:lineRule="auto"/>
        <w:ind w:right="-3437"/>
        <w:rPr>
          <w:rFonts w:ascii="Arial" w:hAnsi="Arial" w:cs="Arial"/>
          <w:b/>
          <w:bCs/>
          <w:color w:val="000000" w:themeColor="text1"/>
          <w:sz w:val="24"/>
          <w:szCs w:val="24"/>
        </w:rPr>
      </w:pPr>
      <w:r w:rsidRPr="00607728">
        <w:rPr>
          <w:rFonts w:ascii="Arial" w:hAnsi="Arial" w:cs="Arial"/>
          <w:b/>
          <w:bCs/>
          <w:color w:val="000000" w:themeColor="text1"/>
          <w:sz w:val="24"/>
          <w:szCs w:val="24"/>
        </w:rPr>
        <w:lastRenderedPageBreak/>
        <w:t>Module 5.3.2</w:t>
      </w:r>
      <w:r w:rsidRPr="00607728">
        <w:rPr>
          <w:rFonts w:ascii="Arial" w:hAnsi="Arial" w:cs="Arial"/>
          <w:b/>
          <w:bCs/>
          <w:color w:val="000000" w:themeColor="text1"/>
          <w:sz w:val="24"/>
          <w:szCs w:val="24"/>
        </w:rPr>
        <w:tab/>
        <w:t>Orthodontic tooth movement</w:t>
      </w:r>
    </w:p>
    <w:p w14:paraId="42770F36" w14:textId="2BDEE838" w:rsidR="00723341" w:rsidRPr="00723341" w:rsidRDefault="00723341" w:rsidP="002019D9">
      <w:pPr>
        <w:pStyle w:val="ListParagraph"/>
        <w:numPr>
          <w:ilvl w:val="0"/>
          <w:numId w:val="17"/>
        </w:numPr>
        <w:spacing w:after="0" w:line="240" w:lineRule="auto"/>
        <w:ind w:left="426" w:right="-3437" w:hanging="426"/>
        <w:rPr>
          <w:rFonts w:ascii="Arial" w:hAnsi="Arial" w:cs="Arial"/>
          <w:color w:val="000000" w:themeColor="text1"/>
        </w:rPr>
      </w:pPr>
      <w:r w:rsidRPr="00723341">
        <w:rPr>
          <w:rFonts w:ascii="Arial" w:hAnsi="Arial" w:cs="Arial"/>
          <w:color w:val="000000" w:themeColor="text1"/>
        </w:rPr>
        <w:t>Physiology of tooth exfoliation and eruption;</w:t>
      </w:r>
    </w:p>
    <w:p w14:paraId="217F800A" w14:textId="413EE440" w:rsidR="00723341" w:rsidRPr="00723341" w:rsidRDefault="00723341" w:rsidP="002019D9">
      <w:pPr>
        <w:pStyle w:val="ListParagraph"/>
        <w:numPr>
          <w:ilvl w:val="0"/>
          <w:numId w:val="17"/>
        </w:numPr>
        <w:spacing w:after="0" w:line="240" w:lineRule="auto"/>
        <w:ind w:left="426" w:right="-3437" w:hanging="426"/>
        <w:rPr>
          <w:rFonts w:ascii="Arial" w:hAnsi="Arial" w:cs="Arial"/>
          <w:color w:val="000000" w:themeColor="text1"/>
        </w:rPr>
      </w:pPr>
      <w:r w:rsidRPr="00723341">
        <w:rPr>
          <w:rFonts w:ascii="Arial" w:hAnsi="Arial" w:cs="Arial"/>
          <w:color w:val="000000" w:themeColor="text1"/>
        </w:rPr>
        <w:t>Disorders of tooth eruption;</w:t>
      </w:r>
    </w:p>
    <w:p w14:paraId="24C7385A" w14:textId="12034D9C" w:rsidR="00723341" w:rsidRDefault="00723341" w:rsidP="002019D9">
      <w:pPr>
        <w:pStyle w:val="ListParagraph"/>
        <w:numPr>
          <w:ilvl w:val="0"/>
          <w:numId w:val="17"/>
        </w:numPr>
        <w:spacing w:after="0" w:line="240" w:lineRule="auto"/>
        <w:ind w:left="426" w:right="-3437" w:hanging="426"/>
        <w:rPr>
          <w:rFonts w:ascii="Arial" w:hAnsi="Arial" w:cs="Arial"/>
          <w:color w:val="000000" w:themeColor="text1"/>
        </w:rPr>
      </w:pPr>
      <w:r w:rsidRPr="00723341">
        <w:rPr>
          <w:rFonts w:ascii="Arial" w:hAnsi="Arial" w:cs="Arial"/>
          <w:color w:val="000000" w:themeColor="text1"/>
        </w:rPr>
        <w:t>Histological and molecular basis of orthodontic tooth movement</w:t>
      </w:r>
      <w:r w:rsidR="00607728">
        <w:rPr>
          <w:rFonts w:ascii="Arial" w:hAnsi="Arial" w:cs="Arial"/>
          <w:color w:val="000000" w:themeColor="text1"/>
        </w:rPr>
        <w:t>;</w:t>
      </w:r>
    </w:p>
    <w:p w14:paraId="23C5225B" w14:textId="7F13E54D" w:rsidR="00607728" w:rsidRPr="00723341" w:rsidRDefault="00607728" w:rsidP="002019D9">
      <w:pPr>
        <w:pStyle w:val="ListParagraph"/>
        <w:numPr>
          <w:ilvl w:val="0"/>
          <w:numId w:val="17"/>
        </w:numPr>
        <w:spacing w:after="0" w:line="240" w:lineRule="auto"/>
        <w:ind w:left="426" w:right="-3437" w:hanging="426"/>
        <w:rPr>
          <w:rFonts w:ascii="Arial" w:hAnsi="Arial" w:cs="Arial"/>
          <w:color w:val="000000" w:themeColor="text1"/>
        </w:rPr>
      </w:pPr>
      <w:r>
        <w:rPr>
          <w:rFonts w:ascii="Arial" w:hAnsi="Arial" w:cs="Arial"/>
          <w:color w:val="000000" w:themeColor="text1"/>
        </w:rPr>
        <w:t>Factors influencing orthodontic tooth movement.</w:t>
      </w:r>
    </w:p>
    <w:p w14:paraId="66EBF908" w14:textId="6F00391C" w:rsidR="007D5EFB" w:rsidRPr="00607728" w:rsidRDefault="007D5EFB" w:rsidP="002019D9">
      <w:pPr>
        <w:spacing w:before="480" w:after="120" w:line="240" w:lineRule="auto"/>
        <w:ind w:right="-3436"/>
        <w:rPr>
          <w:rFonts w:ascii="Arial" w:hAnsi="Arial" w:cs="Arial"/>
          <w:b/>
          <w:bCs/>
          <w:color w:val="000000" w:themeColor="text1"/>
          <w:sz w:val="24"/>
          <w:szCs w:val="24"/>
        </w:rPr>
      </w:pPr>
      <w:r w:rsidRPr="00607728">
        <w:rPr>
          <w:rFonts w:ascii="Arial" w:hAnsi="Arial" w:cs="Arial"/>
          <w:b/>
          <w:bCs/>
          <w:color w:val="000000" w:themeColor="text1"/>
          <w:sz w:val="24"/>
          <w:szCs w:val="24"/>
        </w:rPr>
        <w:t>Module 5.3.3</w:t>
      </w:r>
      <w:r w:rsidRPr="00607728">
        <w:rPr>
          <w:rFonts w:ascii="Arial" w:hAnsi="Arial" w:cs="Arial"/>
          <w:b/>
          <w:bCs/>
          <w:color w:val="000000" w:themeColor="text1"/>
          <w:sz w:val="24"/>
          <w:szCs w:val="24"/>
        </w:rPr>
        <w:tab/>
        <w:t>Dentofacial orthopaedics</w:t>
      </w:r>
    </w:p>
    <w:p w14:paraId="6AF628E0" w14:textId="0FC2A5F8" w:rsidR="00BC54EF" w:rsidRDefault="00BC54EF" w:rsidP="002019D9">
      <w:pPr>
        <w:pStyle w:val="ListParagraph"/>
        <w:numPr>
          <w:ilvl w:val="0"/>
          <w:numId w:val="17"/>
        </w:numPr>
        <w:spacing w:after="0" w:line="240" w:lineRule="auto"/>
        <w:ind w:left="426" w:right="-3437" w:hanging="426"/>
        <w:rPr>
          <w:rFonts w:ascii="Arial" w:hAnsi="Arial" w:cs="Arial"/>
          <w:color w:val="000000" w:themeColor="text1"/>
        </w:rPr>
      </w:pPr>
      <w:r>
        <w:rPr>
          <w:rFonts w:ascii="Arial" w:hAnsi="Arial" w:cs="Arial"/>
          <w:color w:val="000000" w:themeColor="text1"/>
        </w:rPr>
        <w:t>Theoretical basis of functional jaw orthopaedics;</w:t>
      </w:r>
    </w:p>
    <w:p w14:paraId="3965C5F4" w14:textId="0B7D6AC0" w:rsidR="006D60EC" w:rsidRDefault="006D60EC" w:rsidP="002019D9">
      <w:pPr>
        <w:pStyle w:val="ListParagraph"/>
        <w:numPr>
          <w:ilvl w:val="0"/>
          <w:numId w:val="17"/>
        </w:numPr>
        <w:spacing w:after="0" w:line="240" w:lineRule="auto"/>
        <w:ind w:left="426" w:right="-3437" w:hanging="426"/>
        <w:rPr>
          <w:rFonts w:ascii="Arial" w:hAnsi="Arial" w:cs="Arial"/>
          <w:color w:val="000000" w:themeColor="text1"/>
        </w:rPr>
      </w:pPr>
      <w:r>
        <w:rPr>
          <w:rFonts w:ascii="Arial" w:hAnsi="Arial" w:cs="Arial"/>
          <w:color w:val="000000" w:themeColor="text1"/>
        </w:rPr>
        <w:t xml:space="preserve">Primary cartilage, secondary cartilage and sutures as growth </w:t>
      </w:r>
      <w:r w:rsidR="00C23907">
        <w:rPr>
          <w:rFonts w:ascii="Arial" w:hAnsi="Arial" w:cs="Arial"/>
          <w:color w:val="000000" w:themeColor="text1"/>
        </w:rPr>
        <w:t>centres</w:t>
      </w:r>
      <w:r w:rsidR="005B08CE">
        <w:rPr>
          <w:rFonts w:ascii="Arial" w:hAnsi="Arial" w:cs="Arial"/>
          <w:color w:val="000000" w:themeColor="text1"/>
        </w:rPr>
        <w:t>;</w:t>
      </w:r>
    </w:p>
    <w:p w14:paraId="794322D8" w14:textId="008B0BB8" w:rsidR="00723341" w:rsidRDefault="00BC54EF" w:rsidP="002019D9">
      <w:pPr>
        <w:pStyle w:val="ListParagraph"/>
        <w:numPr>
          <w:ilvl w:val="0"/>
          <w:numId w:val="17"/>
        </w:numPr>
        <w:spacing w:after="0" w:line="240" w:lineRule="auto"/>
        <w:ind w:left="426" w:right="-3437" w:hanging="426"/>
        <w:rPr>
          <w:rFonts w:ascii="Arial" w:hAnsi="Arial" w:cs="Arial"/>
          <w:color w:val="000000" w:themeColor="text1"/>
        </w:rPr>
      </w:pPr>
      <w:r>
        <w:rPr>
          <w:rFonts w:ascii="Arial" w:hAnsi="Arial" w:cs="Arial"/>
          <w:color w:val="000000" w:themeColor="text1"/>
        </w:rPr>
        <w:t>Bone remodelling</w:t>
      </w:r>
      <w:r w:rsidR="00723341" w:rsidRPr="00723341">
        <w:rPr>
          <w:rFonts w:ascii="Arial" w:hAnsi="Arial" w:cs="Arial"/>
          <w:color w:val="000000" w:themeColor="text1"/>
        </w:rPr>
        <w:t>;</w:t>
      </w:r>
    </w:p>
    <w:p w14:paraId="0DAF0D67" w14:textId="230105A1" w:rsidR="00BC54EF" w:rsidRDefault="00BC54EF" w:rsidP="002019D9">
      <w:pPr>
        <w:pStyle w:val="ListParagraph"/>
        <w:numPr>
          <w:ilvl w:val="0"/>
          <w:numId w:val="17"/>
        </w:numPr>
        <w:spacing w:after="0" w:line="240" w:lineRule="auto"/>
        <w:ind w:left="426" w:right="-3437" w:hanging="426"/>
        <w:rPr>
          <w:rFonts w:ascii="Arial" w:hAnsi="Arial" w:cs="Arial"/>
          <w:color w:val="000000" w:themeColor="text1"/>
        </w:rPr>
      </w:pPr>
      <w:r>
        <w:rPr>
          <w:rFonts w:ascii="Arial" w:hAnsi="Arial" w:cs="Arial"/>
          <w:color w:val="000000" w:themeColor="text1"/>
        </w:rPr>
        <w:t>Treatment timing: early versus later treatment;</w:t>
      </w:r>
    </w:p>
    <w:p w14:paraId="25BC1563" w14:textId="13EA4F0D" w:rsidR="00BC54EF" w:rsidRDefault="00BC54EF" w:rsidP="002019D9">
      <w:pPr>
        <w:pStyle w:val="ListParagraph"/>
        <w:numPr>
          <w:ilvl w:val="0"/>
          <w:numId w:val="17"/>
        </w:numPr>
        <w:spacing w:after="0" w:line="240" w:lineRule="auto"/>
        <w:ind w:left="426" w:right="-3437" w:hanging="426"/>
        <w:rPr>
          <w:rFonts w:ascii="Arial" w:hAnsi="Arial" w:cs="Arial"/>
          <w:color w:val="000000" w:themeColor="text1"/>
        </w:rPr>
      </w:pPr>
      <w:r>
        <w:rPr>
          <w:rFonts w:ascii="Arial" w:hAnsi="Arial" w:cs="Arial"/>
          <w:color w:val="000000" w:themeColor="text1"/>
        </w:rPr>
        <w:t>Maxillary expansion;</w:t>
      </w:r>
    </w:p>
    <w:p w14:paraId="1EE75B39" w14:textId="747465A1" w:rsidR="00BC54EF" w:rsidRDefault="00BC54EF" w:rsidP="002019D9">
      <w:pPr>
        <w:pStyle w:val="ListParagraph"/>
        <w:numPr>
          <w:ilvl w:val="0"/>
          <w:numId w:val="17"/>
        </w:numPr>
        <w:spacing w:after="0" w:line="240" w:lineRule="auto"/>
        <w:ind w:left="426" w:right="-3437" w:hanging="426"/>
        <w:rPr>
          <w:rFonts w:ascii="Arial" w:hAnsi="Arial" w:cs="Arial"/>
          <w:color w:val="000000" w:themeColor="text1"/>
        </w:rPr>
      </w:pPr>
      <w:r>
        <w:rPr>
          <w:rFonts w:ascii="Arial" w:hAnsi="Arial" w:cs="Arial"/>
          <w:color w:val="000000" w:themeColor="text1"/>
        </w:rPr>
        <w:t>Maxillary restraint and advancement;</w:t>
      </w:r>
    </w:p>
    <w:p w14:paraId="39957042" w14:textId="4CAAD265" w:rsidR="00BC54EF" w:rsidRDefault="00BC54EF" w:rsidP="002019D9">
      <w:pPr>
        <w:pStyle w:val="ListParagraph"/>
        <w:numPr>
          <w:ilvl w:val="0"/>
          <w:numId w:val="17"/>
        </w:numPr>
        <w:spacing w:after="0" w:line="240" w:lineRule="auto"/>
        <w:ind w:left="426" w:right="-3437" w:hanging="426"/>
        <w:rPr>
          <w:rFonts w:ascii="Arial" w:hAnsi="Arial" w:cs="Arial"/>
          <w:color w:val="000000" w:themeColor="text1"/>
        </w:rPr>
      </w:pPr>
      <w:r>
        <w:rPr>
          <w:rFonts w:ascii="Arial" w:hAnsi="Arial" w:cs="Arial"/>
          <w:color w:val="000000" w:themeColor="text1"/>
        </w:rPr>
        <w:t>Growth guidance with functional appliances;</w:t>
      </w:r>
    </w:p>
    <w:p w14:paraId="50563CF0" w14:textId="31C8CE07" w:rsidR="00BC54EF" w:rsidRPr="00723341" w:rsidRDefault="00BC54EF" w:rsidP="002019D9">
      <w:pPr>
        <w:pStyle w:val="ListParagraph"/>
        <w:numPr>
          <w:ilvl w:val="0"/>
          <w:numId w:val="17"/>
        </w:numPr>
        <w:spacing w:after="0" w:line="240" w:lineRule="auto"/>
        <w:ind w:left="426" w:right="-3437" w:hanging="426"/>
        <w:rPr>
          <w:rFonts w:ascii="Arial" w:hAnsi="Arial" w:cs="Arial"/>
          <w:color w:val="000000" w:themeColor="text1"/>
        </w:rPr>
      </w:pPr>
      <w:r>
        <w:rPr>
          <w:rFonts w:ascii="Arial" w:hAnsi="Arial" w:cs="Arial"/>
          <w:color w:val="000000" w:themeColor="text1"/>
        </w:rPr>
        <w:t>Skeletal anchorage in dentofacial orthopaedics.</w:t>
      </w:r>
    </w:p>
    <w:p w14:paraId="5DFA2294" w14:textId="5DBF855A" w:rsidR="00BD1805" w:rsidRPr="009E2440" w:rsidRDefault="00BD1805" w:rsidP="002019D9">
      <w:pPr>
        <w:spacing w:before="480" w:after="120" w:line="240" w:lineRule="auto"/>
        <w:rPr>
          <w:rFonts w:ascii="Arial" w:hAnsi="Arial" w:cs="Arial"/>
          <w:b/>
          <w:bCs/>
          <w:sz w:val="24"/>
          <w:szCs w:val="24"/>
        </w:rPr>
      </w:pPr>
      <w:r w:rsidRPr="009E2440">
        <w:rPr>
          <w:rFonts w:ascii="Arial" w:hAnsi="Arial" w:cs="Arial"/>
          <w:b/>
          <w:bCs/>
          <w:sz w:val="24"/>
          <w:szCs w:val="24"/>
        </w:rPr>
        <w:t>Module 5.3.4</w:t>
      </w:r>
      <w:r w:rsidRPr="009E2440">
        <w:rPr>
          <w:rFonts w:ascii="Arial" w:hAnsi="Arial" w:cs="Arial"/>
          <w:b/>
          <w:bCs/>
          <w:sz w:val="24"/>
          <w:szCs w:val="24"/>
        </w:rPr>
        <w:tab/>
        <w:t>Fixed and removable functional appliances</w:t>
      </w:r>
    </w:p>
    <w:p w14:paraId="600D65B9" w14:textId="77777777" w:rsidR="00BD1805" w:rsidRPr="00BC54EF" w:rsidRDefault="00BD1805" w:rsidP="002019D9">
      <w:pPr>
        <w:pStyle w:val="ListParagraph"/>
        <w:numPr>
          <w:ilvl w:val="0"/>
          <w:numId w:val="18"/>
        </w:numPr>
        <w:spacing w:after="0" w:line="240" w:lineRule="auto"/>
        <w:ind w:left="284" w:hanging="284"/>
        <w:rPr>
          <w:rFonts w:ascii="Arial" w:hAnsi="Arial" w:cs="Arial"/>
        </w:rPr>
      </w:pPr>
      <w:r w:rsidRPr="00BC54EF">
        <w:rPr>
          <w:rFonts w:ascii="Arial" w:hAnsi="Arial" w:cs="Arial"/>
        </w:rPr>
        <w:t>Biological and clinical effects of functional appliances;</w:t>
      </w:r>
    </w:p>
    <w:p w14:paraId="7D0461DD" w14:textId="438F7454" w:rsidR="00BD1805" w:rsidRPr="00BC54EF" w:rsidRDefault="00BD1805" w:rsidP="002019D9">
      <w:pPr>
        <w:pStyle w:val="ListParagraph"/>
        <w:numPr>
          <w:ilvl w:val="0"/>
          <w:numId w:val="18"/>
        </w:numPr>
        <w:spacing w:after="0" w:line="240" w:lineRule="auto"/>
        <w:ind w:left="284" w:hanging="284"/>
        <w:rPr>
          <w:rFonts w:ascii="Arial" w:hAnsi="Arial" w:cs="Arial"/>
        </w:rPr>
      </w:pPr>
      <w:r w:rsidRPr="00BC54EF">
        <w:rPr>
          <w:rFonts w:ascii="Arial" w:hAnsi="Arial" w:cs="Arial"/>
        </w:rPr>
        <w:t>Evidence base for the use of functional appliances</w:t>
      </w:r>
      <w:r w:rsidR="00C23907">
        <w:rPr>
          <w:rFonts w:ascii="Arial" w:hAnsi="Arial" w:cs="Arial"/>
        </w:rPr>
        <w:t>;</w:t>
      </w:r>
    </w:p>
    <w:p w14:paraId="2C2B5E90" w14:textId="77777777" w:rsidR="00BD1805" w:rsidRDefault="00BD1805" w:rsidP="002019D9">
      <w:pPr>
        <w:pStyle w:val="ListParagraph"/>
        <w:numPr>
          <w:ilvl w:val="0"/>
          <w:numId w:val="18"/>
        </w:numPr>
        <w:spacing w:after="0" w:line="240" w:lineRule="auto"/>
        <w:ind w:left="284" w:hanging="284"/>
        <w:rPr>
          <w:rFonts w:ascii="Arial" w:hAnsi="Arial" w:cs="Arial"/>
        </w:rPr>
      </w:pPr>
      <w:r w:rsidRPr="00BC54EF">
        <w:rPr>
          <w:rFonts w:ascii="Arial" w:hAnsi="Arial" w:cs="Arial"/>
        </w:rPr>
        <w:t>Removable and fixed functional appliance design;</w:t>
      </w:r>
    </w:p>
    <w:p w14:paraId="16D776C8" w14:textId="77777777" w:rsidR="00BD1805" w:rsidRPr="00BC54EF" w:rsidRDefault="00BD1805" w:rsidP="002019D9">
      <w:pPr>
        <w:pStyle w:val="ListParagraph"/>
        <w:numPr>
          <w:ilvl w:val="0"/>
          <w:numId w:val="18"/>
        </w:numPr>
        <w:spacing w:after="0" w:line="240" w:lineRule="auto"/>
        <w:ind w:left="284" w:hanging="284"/>
        <w:rPr>
          <w:rFonts w:ascii="Arial" w:hAnsi="Arial" w:cs="Arial"/>
        </w:rPr>
      </w:pPr>
      <w:r>
        <w:rPr>
          <w:rFonts w:ascii="Arial" w:hAnsi="Arial" w:cs="Arial"/>
        </w:rPr>
        <w:t>Treatment timing.</w:t>
      </w:r>
    </w:p>
    <w:p w14:paraId="05BD8A97" w14:textId="1D062AE5" w:rsidR="007D5EFB" w:rsidRPr="009E2440" w:rsidRDefault="007D5EFB" w:rsidP="002019D9">
      <w:pPr>
        <w:spacing w:before="480" w:after="120" w:line="240" w:lineRule="auto"/>
        <w:rPr>
          <w:rFonts w:ascii="Arial" w:hAnsi="Arial" w:cs="Arial"/>
          <w:b/>
          <w:bCs/>
          <w:sz w:val="24"/>
          <w:szCs w:val="24"/>
        </w:rPr>
      </w:pPr>
      <w:r w:rsidRPr="009E2440">
        <w:rPr>
          <w:rFonts w:ascii="Arial" w:hAnsi="Arial" w:cs="Arial"/>
          <w:b/>
          <w:bCs/>
          <w:sz w:val="24"/>
          <w:szCs w:val="24"/>
        </w:rPr>
        <w:t>Module 5.3.</w:t>
      </w:r>
      <w:r w:rsidR="00BD1805" w:rsidRPr="009E2440">
        <w:rPr>
          <w:rFonts w:ascii="Arial" w:hAnsi="Arial" w:cs="Arial"/>
          <w:b/>
          <w:bCs/>
          <w:sz w:val="24"/>
          <w:szCs w:val="24"/>
        </w:rPr>
        <w:t>5</w:t>
      </w:r>
      <w:r w:rsidRPr="009E2440">
        <w:rPr>
          <w:rFonts w:ascii="Arial" w:hAnsi="Arial" w:cs="Arial"/>
          <w:b/>
          <w:bCs/>
          <w:sz w:val="24"/>
          <w:szCs w:val="24"/>
        </w:rPr>
        <w:tab/>
        <w:t>Orthodontic materials</w:t>
      </w:r>
    </w:p>
    <w:p w14:paraId="2D2C6383" w14:textId="29D10DDA" w:rsidR="000D7FC7" w:rsidRPr="000D7FC7" w:rsidRDefault="000D7FC7" w:rsidP="002019D9">
      <w:pPr>
        <w:pStyle w:val="ListParagraph"/>
        <w:numPr>
          <w:ilvl w:val="0"/>
          <w:numId w:val="20"/>
        </w:numPr>
        <w:spacing w:after="0" w:line="240" w:lineRule="auto"/>
        <w:ind w:left="426" w:hanging="426"/>
        <w:rPr>
          <w:rFonts w:ascii="Arial" w:hAnsi="Arial" w:cs="Arial"/>
        </w:rPr>
      </w:pPr>
      <w:r w:rsidRPr="000D7FC7">
        <w:rPr>
          <w:rFonts w:ascii="Arial" w:hAnsi="Arial" w:cs="Arial"/>
        </w:rPr>
        <w:t xml:space="preserve">Range of materials </w:t>
      </w:r>
      <w:r>
        <w:rPr>
          <w:rFonts w:ascii="Arial" w:hAnsi="Arial" w:cs="Arial"/>
        </w:rPr>
        <w:t>used</w:t>
      </w:r>
      <w:r w:rsidRPr="000D7FC7">
        <w:rPr>
          <w:rFonts w:ascii="Arial" w:hAnsi="Arial" w:cs="Arial"/>
        </w:rPr>
        <w:t xml:space="preserve"> in clinical orthodontics;</w:t>
      </w:r>
    </w:p>
    <w:p w14:paraId="5C0AB57D" w14:textId="2212E419" w:rsidR="000D7FC7" w:rsidRDefault="000D7FC7" w:rsidP="002019D9">
      <w:pPr>
        <w:pStyle w:val="ListParagraph"/>
        <w:numPr>
          <w:ilvl w:val="0"/>
          <w:numId w:val="20"/>
        </w:numPr>
        <w:spacing w:after="0" w:line="240" w:lineRule="auto"/>
        <w:ind w:left="426" w:hanging="426"/>
        <w:rPr>
          <w:rFonts w:ascii="Arial" w:hAnsi="Arial" w:cs="Arial"/>
        </w:rPr>
      </w:pPr>
      <w:r w:rsidRPr="000D7FC7">
        <w:rPr>
          <w:rFonts w:ascii="Arial" w:hAnsi="Arial" w:cs="Arial"/>
        </w:rPr>
        <w:t xml:space="preserve">Composition and physical properties of impression materials, cements, composites, </w:t>
      </w:r>
      <w:r w:rsidR="009E2440">
        <w:rPr>
          <w:rFonts w:ascii="Arial" w:hAnsi="Arial" w:cs="Arial"/>
        </w:rPr>
        <w:t xml:space="preserve">elastomerics, </w:t>
      </w:r>
      <w:r w:rsidRPr="000D7FC7">
        <w:rPr>
          <w:rFonts w:ascii="Arial" w:hAnsi="Arial" w:cs="Arial"/>
        </w:rPr>
        <w:t>metals and metal alloys;</w:t>
      </w:r>
    </w:p>
    <w:p w14:paraId="2A2AC8A5" w14:textId="24992C5B" w:rsidR="007C14BB" w:rsidRPr="000D7FC7" w:rsidRDefault="006D60EC" w:rsidP="002019D9">
      <w:pPr>
        <w:pStyle w:val="ListParagraph"/>
        <w:numPr>
          <w:ilvl w:val="0"/>
          <w:numId w:val="20"/>
        </w:numPr>
        <w:spacing w:after="0" w:line="240" w:lineRule="auto"/>
        <w:ind w:left="426" w:hanging="426"/>
        <w:rPr>
          <w:rFonts w:ascii="Arial" w:hAnsi="Arial" w:cs="Arial"/>
        </w:rPr>
      </w:pPr>
      <w:r>
        <w:rPr>
          <w:rFonts w:ascii="Arial" w:hAnsi="Arial" w:cs="Arial"/>
        </w:rPr>
        <w:t>Orthodontic b</w:t>
      </w:r>
      <w:r w:rsidR="007C14BB">
        <w:rPr>
          <w:rFonts w:ascii="Arial" w:hAnsi="Arial" w:cs="Arial"/>
        </w:rPr>
        <w:t>onding systems;</w:t>
      </w:r>
    </w:p>
    <w:p w14:paraId="0A16C1C6" w14:textId="2BB62F2A" w:rsidR="000D7FC7" w:rsidRPr="000D7FC7" w:rsidRDefault="000D7FC7" w:rsidP="002019D9">
      <w:pPr>
        <w:pStyle w:val="ListParagraph"/>
        <w:numPr>
          <w:ilvl w:val="0"/>
          <w:numId w:val="20"/>
        </w:numPr>
        <w:spacing w:after="0" w:line="240" w:lineRule="auto"/>
        <w:ind w:left="426" w:hanging="426"/>
        <w:rPr>
          <w:rFonts w:ascii="Arial" w:hAnsi="Arial" w:cs="Arial"/>
        </w:rPr>
      </w:pPr>
      <w:r w:rsidRPr="000D7FC7">
        <w:rPr>
          <w:rFonts w:ascii="Arial" w:hAnsi="Arial" w:cs="Arial"/>
        </w:rPr>
        <w:t>Biocompatibility and risks associated with orthodontic materials</w:t>
      </w:r>
    </w:p>
    <w:p w14:paraId="537A7ECC" w14:textId="3E46252C" w:rsidR="007D5EFB" w:rsidRPr="009E2440" w:rsidRDefault="007D5EFB" w:rsidP="002019D9">
      <w:pPr>
        <w:spacing w:before="480" w:after="120" w:line="240" w:lineRule="auto"/>
        <w:rPr>
          <w:rFonts w:ascii="Arial" w:hAnsi="Arial" w:cs="Arial"/>
          <w:b/>
          <w:bCs/>
          <w:color w:val="000000" w:themeColor="text1"/>
          <w:sz w:val="24"/>
          <w:szCs w:val="24"/>
        </w:rPr>
      </w:pPr>
      <w:r w:rsidRPr="009E2440">
        <w:rPr>
          <w:rFonts w:ascii="Arial" w:hAnsi="Arial" w:cs="Arial"/>
          <w:b/>
          <w:bCs/>
          <w:color w:val="000000" w:themeColor="text1"/>
          <w:sz w:val="24"/>
          <w:szCs w:val="24"/>
        </w:rPr>
        <w:t>Module 5.3.</w:t>
      </w:r>
      <w:r w:rsidR="00BD1805" w:rsidRPr="009E2440">
        <w:rPr>
          <w:rFonts w:ascii="Arial" w:hAnsi="Arial" w:cs="Arial"/>
          <w:b/>
          <w:bCs/>
          <w:color w:val="000000" w:themeColor="text1"/>
          <w:sz w:val="24"/>
          <w:szCs w:val="24"/>
        </w:rPr>
        <w:t>6</w:t>
      </w:r>
      <w:r w:rsidRPr="009E2440">
        <w:rPr>
          <w:rFonts w:ascii="Arial" w:hAnsi="Arial" w:cs="Arial"/>
          <w:b/>
          <w:bCs/>
          <w:color w:val="000000" w:themeColor="text1"/>
          <w:sz w:val="24"/>
          <w:szCs w:val="24"/>
        </w:rPr>
        <w:tab/>
        <w:t>Orthodontic biomechanics</w:t>
      </w:r>
    </w:p>
    <w:p w14:paraId="240CD0D8" w14:textId="5B55932B" w:rsidR="00917D4F" w:rsidRPr="002019D9" w:rsidRDefault="00917D4F" w:rsidP="002019D9">
      <w:pPr>
        <w:pStyle w:val="ListParagraph"/>
        <w:numPr>
          <w:ilvl w:val="0"/>
          <w:numId w:val="29"/>
        </w:numPr>
        <w:spacing w:after="0" w:line="240" w:lineRule="auto"/>
        <w:ind w:left="426" w:hanging="426"/>
        <w:rPr>
          <w:rFonts w:ascii="Arial" w:hAnsi="Arial" w:cs="Arial"/>
          <w:color w:val="000000" w:themeColor="text1"/>
        </w:rPr>
      </w:pPr>
      <w:r w:rsidRPr="002019D9">
        <w:rPr>
          <w:rFonts w:ascii="Arial" w:hAnsi="Arial" w:cs="Arial"/>
          <w:color w:val="000000" w:themeColor="text1"/>
        </w:rPr>
        <w:t>Fundamental principles of force application;</w:t>
      </w:r>
    </w:p>
    <w:p w14:paraId="09637484" w14:textId="7AF4802D" w:rsidR="00917D4F" w:rsidRPr="002019D9" w:rsidRDefault="00917D4F" w:rsidP="002019D9">
      <w:pPr>
        <w:pStyle w:val="ListParagraph"/>
        <w:numPr>
          <w:ilvl w:val="0"/>
          <w:numId w:val="29"/>
        </w:numPr>
        <w:spacing w:after="0" w:line="240" w:lineRule="auto"/>
        <w:ind w:left="426" w:hanging="426"/>
        <w:rPr>
          <w:rFonts w:ascii="Arial" w:hAnsi="Arial" w:cs="Arial"/>
          <w:color w:val="000000" w:themeColor="text1"/>
        </w:rPr>
      </w:pPr>
      <w:r w:rsidRPr="002019D9">
        <w:rPr>
          <w:rFonts w:ascii="Arial" w:hAnsi="Arial" w:cs="Arial"/>
          <w:color w:val="000000" w:themeColor="text1"/>
        </w:rPr>
        <w:t>Application of orthodontic force</w:t>
      </w:r>
      <w:r w:rsidR="003B47E1" w:rsidRPr="002019D9">
        <w:rPr>
          <w:rFonts w:ascii="Arial" w:hAnsi="Arial" w:cs="Arial"/>
          <w:color w:val="000000" w:themeColor="text1"/>
        </w:rPr>
        <w:t xml:space="preserve">: </w:t>
      </w:r>
      <w:r w:rsidR="00680DA6">
        <w:rPr>
          <w:rFonts w:ascii="Arial" w:hAnsi="Arial" w:cs="Arial"/>
          <w:color w:val="000000" w:themeColor="text1"/>
        </w:rPr>
        <w:t>one-couple and two-couple</w:t>
      </w:r>
      <w:r w:rsidR="003B47E1" w:rsidRPr="002019D9">
        <w:rPr>
          <w:rFonts w:ascii="Arial" w:hAnsi="Arial" w:cs="Arial"/>
          <w:color w:val="000000" w:themeColor="text1"/>
        </w:rPr>
        <w:t xml:space="preserve"> systems</w:t>
      </w:r>
      <w:r w:rsidRPr="002019D9">
        <w:rPr>
          <w:rFonts w:ascii="Arial" w:hAnsi="Arial" w:cs="Arial"/>
          <w:color w:val="000000" w:themeColor="text1"/>
        </w:rPr>
        <w:t>;</w:t>
      </w:r>
    </w:p>
    <w:p w14:paraId="36AD5E34" w14:textId="5381551E" w:rsidR="003B47E1" w:rsidRPr="002019D9" w:rsidRDefault="003B47E1" w:rsidP="002019D9">
      <w:pPr>
        <w:pStyle w:val="ListParagraph"/>
        <w:numPr>
          <w:ilvl w:val="0"/>
          <w:numId w:val="29"/>
        </w:numPr>
        <w:spacing w:after="0" w:line="240" w:lineRule="auto"/>
        <w:ind w:left="426" w:hanging="426"/>
        <w:rPr>
          <w:rFonts w:ascii="Arial" w:hAnsi="Arial" w:cs="Arial"/>
          <w:color w:val="000000" w:themeColor="text1"/>
        </w:rPr>
      </w:pPr>
      <w:r w:rsidRPr="002019D9">
        <w:rPr>
          <w:rFonts w:ascii="Arial" w:hAnsi="Arial" w:cs="Arial"/>
          <w:color w:val="000000" w:themeColor="text1"/>
        </w:rPr>
        <w:t>Friction;</w:t>
      </w:r>
    </w:p>
    <w:p w14:paraId="23AB3804" w14:textId="7EA4E7E1" w:rsidR="003B47E1" w:rsidRPr="002019D9" w:rsidRDefault="006B0F0D" w:rsidP="002019D9">
      <w:pPr>
        <w:pStyle w:val="ListParagraph"/>
        <w:numPr>
          <w:ilvl w:val="0"/>
          <w:numId w:val="29"/>
        </w:numPr>
        <w:spacing w:after="0" w:line="240" w:lineRule="auto"/>
        <w:ind w:left="426" w:hanging="426"/>
        <w:rPr>
          <w:rFonts w:ascii="Arial" w:hAnsi="Arial" w:cs="Arial"/>
          <w:color w:val="000000" w:themeColor="text1"/>
        </w:rPr>
      </w:pPr>
      <w:r>
        <w:rPr>
          <w:rFonts w:ascii="Arial" w:hAnsi="Arial" w:cs="Arial"/>
          <w:color w:val="000000" w:themeColor="text1"/>
        </w:rPr>
        <w:t>Fundamentals of a</w:t>
      </w:r>
      <w:r w:rsidR="003B47E1" w:rsidRPr="002019D9">
        <w:rPr>
          <w:rFonts w:ascii="Arial" w:hAnsi="Arial" w:cs="Arial"/>
          <w:color w:val="000000" w:themeColor="text1"/>
        </w:rPr>
        <w:t>nchorage control;</w:t>
      </w:r>
    </w:p>
    <w:p w14:paraId="09D43798" w14:textId="1C789A61" w:rsidR="00917D4F" w:rsidRPr="002019D9" w:rsidRDefault="00917D4F" w:rsidP="002019D9">
      <w:pPr>
        <w:pStyle w:val="ListParagraph"/>
        <w:numPr>
          <w:ilvl w:val="0"/>
          <w:numId w:val="29"/>
        </w:numPr>
        <w:spacing w:after="0" w:line="240" w:lineRule="auto"/>
        <w:ind w:left="426" w:hanging="426"/>
        <w:rPr>
          <w:rFonts w:ascii="Arial" w:hAnsi="Arial" w:cs="Arial"/>
          <w:color w:val="000000" w:themeColor="text1"/>
        </w:rPr>
      </w:pPr>
      <w:r w:rsidRPr="002019D9">
        <w:rPr>
          <w:rFonts w:ascii="Arial" w:hAnsi="Arial" w:cs="Arial"/>
          <w:color w:val="000000" w:themeColor="text1"/>
        </w:rPr>
        <w:t>Anterop</w:t>
      </w:r>
      <w:r w:rsidR="003B47E1" w:rsidRPr="002019D9">
        <w:rPr>
          <w:rFonts w:ascii="Arial" w:hAnsi="Arial" w:cs="Arial"/>
          <w:color w:val="000000" w:themeColor="text1"/>
        </w:rPr>
        <w:t>osterior, vertical and transverse tooth movement.</w:t>
      </w:r>
    </w:p>
    <w:p w14:paraId="1D5F3DF0" w14:textId="1CEEF835" w:rsidR="007D5EFB" w:rsidRPr="00680DA6" w:rsidRDefault="007D5EFB" w:rsidP="002019D9">
      <w:pPr>
        <w:spacing w:before="480" w:after="120" w:line="240" w:lineRule="auto"/>
        <w:rPr>
          <w:rFonts w:ascii="Arial" w:hAnsi="Arial" w:cs="Arial"/>
          <w:b/>
          <w:bCs/>
          <w:sz w:val="24"/>
          <w:szCs w:val="24"/>
        </w:rPr>
      </w:pPr>
      <w:r w:rsidRPr="00680DA6">
        <w:rPr>
          <w:rFonts w:ascii="Arial" w:hAnsi="Arial" w:cs="Arial"/>
          <w:b/>
          <w:bCs/>
          <w:sz w:val="24"/>
          <w:szCs w:val="24"/>
        </w:rPr>
        <w:t>Module 5.3.</w:t>
      </w:r>
      <w:r w:rsidR="00BD1805" w:rsidRPr="00680DA6">
        <w:rPr>
          <w:rFonts w:ascii="Arial" w:hAnsi="Arial" w:cs="Arial"/>
          <w:b/>
          <w:bCs/>
          <w:sz w:val="24"/>
          <w:szCs w:val="24"/>
        </w:rPr>
        <w:t>7</w:t>
      </w:r>
      <w:r w:rsidRPr="00680DA6">
        <w:rPr>
          <w:rFonts w:ascii="Arial" w:hAnsi="Arial" w:cs="Arial"/>
          <w:b/>
          <w:bCs/>
          <w:sz w:val="24"/>
          <w:szCs w:val="24"/>
        </w:rPr>
        <w:tab/>
        <w:t>Conventional removable appliances</w:t>
      </w:r>
    </w:p>
    <w:p w14:paraId="07457633" w14:textId="126A8FD7" w:rsidR="00BC54EF" w:rsidRPr="00261F90" w:rsidRDefault="00BC54EF" w:rsidP="002019D9">
      <w:pPr>
        <w:pStyle w:val="ListParagraph"/>
        <w:numPr>
          <w:ilvl w:val="0"/>
          <w:numId w:val="19"/>
        </w:numPr>
        <w:spacing w:after="0" w:line="240" w:lineRule="auto"/>
        <w:ind w:left="426" w:hanging="426"/>
        <w:rPr>
          <w:rFonts w:ascii="Arial" w:hAnsi="Arial" w:cs="Arial"/>
        </w:rPr>
      </w:pPr>
      <w:r w:rsidRPr="00261F90">
        <w:rPr>
          <w:rFonts w:ascii="Arial" w:hAnsi="Arial" w:cs="Arial"/>
        </w:rPr>
        <w:t xml:space="preserve">Components </w:t>
      </w:r>
      <w:r w:rsidR="00261F90" w:rsidRPr="00261F90">
        <w:rPr>
          <w:rFonts w:ascii="Arial" w:hAnsi="Arial" w:cs="Arial"/>
        </w:rPr>
        <w:t>of</w:t>
      </w:r>
      <w:r w:rsidRPr="00261F90">
        <w:rPr>
          <w:rFonts w:ascii="Arial" w:hAnsi="Arial" w:cs="Arial"/>
        </w:rPr>
        <w:t xml:space="preserve"> removable orthodontic appliances;</w:t>
      </w:r>
    </w:p>
    <w:p w14:paraId="3C041919" w14:textId="449095DD" w:rsidR="00BC54EF" w:rsidRDefault="00261F90" w:rsidP="002019D9">
      <w:pPr>
        <w:pStyle w:val="ListParagraph"/>
        <w:numPr>
          <w:ilvl w:val="0"/>
          <w:numId w:val="19"/>
        </w:numPr>
        <w:spacing w:after="0" w:line="240" w:lineRule="auto"/>
        <w:ind w:left="426" w:hanging="426"/>
        <w:rPr>
          <w:rFonts w:ascii="Arial" w:hAnsi="Arial" w:cs="Arial"/>
        </w:rPr>
      </w:pPr>
      <w:r w:rsidRPr="00261F90">
        <w:rPr>
          <w:rFonts w:ascii="Arial" w:hAnsi="Arial" w:cs="Arial"/>
        </w:rPr>
        <w:t>Design and construction</w:t>
      </w:r>
      <w:r>
        <w:rPr>
          <w:rFonts w:ascii="Arial" w:hAnsi="Arial" w:cs="Arial"/>
        </w:rPr>
        <w:t xml:space="preserve"> of removable appliances;</w:t>
      </w:r>
    </w:p>
    <w:p w14:paraId="79D20843" w14:textId="04E56ACF" w:rsidR="00261F90" w:rsidRDefault="00261F90" w:rsidP="002019D9">
      <w:pPr>
        <w:pStyle w:val="ListParagraph"/>
        <w:numPr>
          <w:ilvl w:val="0"/>
          <w:numId w:val="19"/>
        </w:numPr>
        <w:spacing w:after="0" w:line="240" w:lineRule="auto"/>
        <w:ind w:left="426" w:hanging="426"/>
        <w:rPr>
          <w:rFonts w:ascii="Arial" w:hAnsi="Arial" w:cs="Arial"/>
        </w:rPr>
      </w:pPr>
      <w:r>
        <w:rPr>
          <w:rFonts w:ascii="Arial" w:hAnsi="Arial" w:cs="Arial"/>
        </w:rPr>
        <w:t>Removable appliances for the interceptive management of malocclusion;</w:t>
      </w:r>
    </w:p>
    <w:p w14:paraId="703F41F1" w14:textId="3D03D259" w:rsidR="00261F90" w:rsidRPr="00261F90" w:rsidRDefault="00261F90" w:rsidP="002019D9">
      <w:pPr>
        <w:pStyle w:val="ListParagraph"/>
        <w:numPr>
          <w:ilvl w:val="0"/>
          <w:numId w:val="19"/>
        </w:numPr>
        <w:spacing w:after="0" w:line="240" w:lineRule="auto"/>
        <w:ind w:left="426" w:hanging="426"/>
        <w:rPr>
          <w:rFonts w:ascii="Arial" w:hAnsi="Arial" w:cs="Arial"/>
        </w:rPr>
      </w:pPr>
      <w:r>
        <w:rPr>
          <w:rFonts w:ascii="Arial" w:hAnsi="Arial" w:cs="Arial"/>
        </w:rPr>
        <w:t>Removable appliances as an adjunct to fixed appliance treatment.</w:t>
      </w:r>
    </w:p>
    <w:p w14:paraId="1CC25A2D" w14:textId="719BF099" w:rsidR="007D5EFB" w:rsidRPr="00680DA6" w:rsidRDefault="007D5EFB" w:rsidP="002019D9">
      <w:pPr>
        <w:spacing w:before="480" w:after="120" w:line="240" w:lineRule="auto"/>
        <w:rPr>
          <w:rFonts w:ascii="Arial" w:hAnsi="Arial" w:cs="Arial"/>
          <w:b/>
          <w:bCs/>
          <w:sz w:val="24"/>
          <w:szCs w:val="24"/>
        </w:rPr>
      </w:pPr>
      <w:r w:rsidRPr="00680DA6">
        <w:rPr>
          <w:rFonts w:ascii="Arial" w:hAnsi="Arial" w:cs="Arial"/>
          <w:b/>
          <w:bCs/>
          <w:sz w:val="24"/>
          <w:szCs w:val="24"/>
        </w:rPr>
        <w:t>Module 5.3.8</w:t>
      </w:r>
      <w:r w:rsidRPr="00680DA6">
        <w:rPr>
          <w:rFonts w:ascii="Arial" w:hAnsi="Arial" w:cs="Arial"/>
          <w:b/>
          <w:bCs/>
          <w:sz w:val="24"/>
          <w:szCs w:val="24"/>
        </w:rPr>
        <w:tab/>
        <w:t xml:space="preserve">Fixed </w:t>
      </w:r>
      <w:r w:rsidR="00DE00A1" w:rsidRPr="00680DA6">
        <w:rPr>
          <w:rFonts w:ascii="Arial" w:hAnsi="Arial" w:cs="Arial"/>
          <w:b/>
          <w:bCs/>
          <w:sz w:val="24"/>
          <w:szCs w:val="24"/>
        </w:rPr>
        <w:t xml:space="preserve">orthodontic </w:t>
      </w:r>
      <w:r w:rsidRPr="00680DA6">
        <w:rPr>
          <w:rFonts w:ascii="Arial" w:hAnsi="Arial" w:cs="Arial"/>
          <w:b/>
          <w:bCs/>
          <w:sz w:val="24"/>
          <w:szCs w:val="24"/>
        </w:rPr>
        <w:t>appliances</w:t>
      </w:r>
    </w:p>
    <w:p w14:paraId="11E62939" w14:textId="39AD5256" w:rsidR="00DC7CC0" w:rsidRDefault="0001684E" w:rsidP="002019D9">
      <w:pPr>
        <w:pStyle w:val="ListParagraph"/>
        <w:numPr>
          <w:ilvl w:val="0"/>
          <w:numId w:val="23"/>
        </w:numPr>
        <w:spacing w:after="0" w:line="240" w:lineRule="auto"/>
        <w:ind w:left="284" w:hanging="284"/>
        <w:rPr>
          <w:rFonts w:ascii="Arial" w:hAnsi="Arial" w:cs="Arial"/>
        </w:rPr>
      </w:pPr>
      <w:r>
        <w:rPr>
          <w:rFonts w:ascii="Arial" w:hAnsi="Arial" w:cs="Arial"/>
        </w:rPr>
        <w:t>Development and e</w:t>
      </w:r>
      <w:r w:rsidR="00DE00A1" w:rsidRPr="0001684E">
        <w:rPr>
          <w:rFonts w:ascii="Arial" w:hAnsi="Arial" w:cs="Arial"/>
        </w:rPr>
        <w:t>volution of fixed appliance</w:t>
      </w:r>
      <w:r w:rsidR="00680DA6">
        <w:rPr>
          <w:rFonts w:ascii="Arial" w:hAnsi="Arial" w:cs="Arial"/>
        </w:rPr>
        <w:t xml:space="preserve"> systems</w:t>
      </w:r>
      <w:r w:rsidR="00053973" w:rsidRPr="0001684E">
        <w:rPr>
          <w:rFonts w:ascii="Arial" w:hAnsi="Arial" w:cs="Arial"/>
        </w:rPr>
        <w:t>;</w:t>
      </w:r>
    </w:p>
    <w:p w14:paraId="6938F498" w14:textId="428DFA55" w:rsidR="0001684E" w:rsidRDefault="0001684E" w:rsidP="002019D9">
      <w:pPr>
        <w:pStyle w:val="ListParagraph"/>
        <w:numPr>
          <w:ilvl w:val="0"/>
          <w:numId w:val="23"/>
        </w:numPr>
        <w:spacing w:after="0" w:line="240" w:lineRule="auto"/>
        <w:ind w:left="284" w:hanging="284"/>
        <w:rPr>
          <w:rFonts w:ascii="Arial" w:hAnsi="Arial" w:cs="Arial"/>
        </w:rPr>
      </w:pPr>
      <w:r>
        <w:rPr>
          <w:rFonts w:ascii="Arial" w:hAnsi="Arial" w:cs="Arial"/>
        </w:rPr>
        <w:lastRenderedPageBreak/>
        <w:t>Scope and limitations of fixed appliances;</w:t>
      </w:r>
    </w:p>
    <w:p w14:paraId="5BC958FB" w14:textId="252AA111" w:rsidR="0001684E" w:rsidRPr="0001684E" w:rsidRDefault="0001684E" w:rsidP="002019D9">
      <w:pPr>
        <w:pStyle w:val="ListParagraph"/>
        <w:numPr>
          <w:ilvl w:val="0"/>
          <w:numId w:val="23"/>
        </w:numPr>
        <w:spacing w:after="0" w:line="240" w:lineRule="auto"/>
        <w:ind w:left="284" w:hanging="284"/>
        <w:rPr>
          <w:rFonts w:ascii="Arial" w:hAnsi="Arial" w:cs="Arial"/>
        </w:rPr>
      </w:pPr>
      <w:r>
        <w:rPr>
          <w:rFonts w:ascii="Arial" w:hAnsi="Arial" w:cs="Arial"/>
        </w:rPr>
        <w:t>Indications and contraindications for fixed appliances;</w:t>
      </w:r>
    </w:p>
    <w:p w14:paraId="53336B5C" w14:textId="63FB3AAE" w:rsidR="00053973" w:rsidRPr="0001684E" w:rsidRDefault="00053973" w:rsidP="002019D9">
      <w:pPr>
        <w:pStyle w:val="ListParagraph"/>
        <w:numPr>
          <w:ilvl w:val="0"/>
          <w:numId w:val="23"/>
        </w:numPr>
        <w:spacing w:after="0" w:line="240" w:lineRule="auto"/>
        <w:ind w:left="284" w:hanging="284"/>
        <w:rPr>
          <w:rFonts w:ascii="Arial" w:hAnsi="Arial" w:cs="Arial"/>
        </w:rPr>
      </w:pPr>
      <w:r w:rsidRPr="0001684E">
        <w:rPr>
          <w:rFonts w:ascii="Arial" w:hAnsi="Arial" w:cs="Arial"/>
        </w:rPr>
        <w:t>Bracket design</w:t>
      </w:r>
      <w:r w:rsidR="00AA0641">
        <w:rPr>
          <w:rFonts w:ascii="Arial" w:hAnsi="Arial" w:cs="Arial"/>
        </w:rPr>
        <w:t>, manufacture and construction</w:t>
      </w:r>
      <w:r w:rsidRPr="0001684E">
        <w:rPr>
          <w:rFonts w:ascii="Arial" w:hAnsi="Arial" w:cs="Arial"/>
        </w:rPr>
        <w:t>;</w:t>
      </w:r>
    </w:p>
    <w:p w14:paraId="290CF749" w14:textId="64A526D7" w:rsidR="0001684E" w:rsidRPr="0001684E" w:rsidRDefault="0001684E" w:rsidP="002019D9">
      <w:pPr>
        <w:pStyle w:val="ListParagraph"/>
        <w:numPr>
          <w:ilvl w:val="0"/>
          <w:numId w:val="23"/>
        </w:numPr>
        <w:spacing w:after="0" w:line="240" w:lineRule="auto"/>
        <w:ind w:left="284" w:hanging="284"/>
        <w:rPr>
          <w:rFonts w:ascii="Arial" w:hAnsi="Arial" w:cs="Arial"/>
        </w:rPr>
      </w:pPr>
      <w:r w:rsidRPr="0001684E">
        <w:rPr>
          <w:rFonts w:ascii="Arial" w:hAnsi="Arial" w:cs="Arial"/>
        </w:rPr>
        <w:t>B</w:t>
      </w:r>
      <w:r w:rsidR="008B75F5">
        <w:rPr>
          <w:rFonts w:ascii="Arial" w:hAnsi="Arial" w:cs="Arial"/>
        </w:rPr>
        <w:t>racket b</w:t>
      </w:r>
      <w:r w:rsidRPr="0001684E">
        <w:rPr>
          <w:rFonts w:ascii="Arial" w:hAnsi="Arial" w:cs="Arial"/>
        </w:rPr>
        <w:t>onding</w:t>
      </w:r>
      <w:r w:rsidR="008B75F5">
        <w:rPr>
          <w:rFonts w:ascii="Arial" w:hAnsi="Arial" w:cs="Arial"/>
        </w:rPr>
        <w:t>: direct and indirect techniques</w:t>
      </w:r>
      <w:r w:rsidRPr="0001684E">
        <w:rPr>
          <w:rFonts w:ascii="Arial" w:hAnsi="Arial" w:cs="Arial"/>
        </w:rPr>
        <w:t>;</w:t>
      </w:r>
    </w:p>
    <w:p w14:paraId="369B82E8" w14:textId="17F56B3D" w:rsidR="00053973" w:rsidRPr="0001684E" w:rsidRDefault="00053973" w:rsidP="002019D9">
      <w:pPr>
        <w:pStyle w:val="ListParagraph"/>
        <w:numPr>
          <w:ilvl w:val="0"/>
          <w:numId w:val="23"/>
        </w:numPr>
        <w:spacing w:after="0" w:line="240" w:lineRule="auto"/>
        <w:ind w:left="284" w:hanging="284"/>
        <w:rPr>
          <w:rFonts w:ascii="Arial" w:hAnsi="Arial" w:cs="Arial"/>
        </w:rPr>
      </w:pPr>
      <w:r w:rsidRPr="0001684E">
        <w:rPr>
          <w:rFonts w:ascii="Arial" w:hAnsi="Arial" w:cs="Arial"/>
        </w:rPr>
        <w:t>Using the preadjusted edgewise appliance: bracket prescriptions, bracket variations, stag</w:t>
      </w:r>
      <w:r w:rsidR="0001684E" w:rsidRPr="0001684E">
        <w:rPr>
          <w:rFonts w:ascii="Arial" w:hAnsi="Arial" w:cs="Arial"/>
        </w:rPr>
        <w:t>es</w:t>
      </w:r>
      <w:r w:rsidRPr="0001684E">
        <w:rPr>
          <w:rFonts w:ascii="Arial" w:hAnsi="Arial" w:cs="Arial"/>
        </w:rPr>
        <w:t xml:space="preserve"> of treatment, archwire sequencing, </w:t>
      </w:r>
      <w:r w:rsidR="0001684E" w:rsidRPr="0001684E">
        <w:rPr>
          <w:rFonts w:ascii="Arial" w:hAnsi="Arial" w:cs="Arial"/>
        </w:rPr>
        <w:t xml:space="preserve">anchorage management, </w:t>
      </w:r>
      <w:r w:rsidRPr="0001684E">
        <w:rPr>
          <w:rFonts w:ascii="Arial" w:hAnsi="Arial" w:cs="Arial"/>
        </w:rPr>
        <w:t>finishing;</w:t>
      </w:r>
    </w:p>
    <w:p w14:paraId="378D792F" w14:textId="493C8163" w:rsidR="0001684E" w:rsidRDefault="0001684E" w:rsidP="002019D9">
      <w:pPr>
        <w:pStyle w:val="ListParagraph"/>
        <w:numPr>
          <w:ilvl w:val="0"/>
          <w:numId w:val="23"/>
        </w:numPr>
        <w:spacing w:after="0" w:line="240" w:lineRule="auto"/>
        <w:ind w:left="284" w:hanging="284"/>
        <w:rPr>
          <w:rFonts w:ascii="Arial" w:hAnsi="Arial" w:cs="Arial"/>
        </w:rPr>
      </w:pPr>
      <w:r w:rsidRPr="0001684E">
        <w:rPr>
          <w:rFonts w:ascii="Arial" w:hAnsi="Arial" w:cs="Arial"/>
        </w:rPr>
        <w:t>Use of auxiliaries with fixed appliances</w:t>
      </w:r>
      <w:r w:rsidR="00AA0641">
        <w:rPr>
          <w:rFonts w:ascii="Arial" w:hAnsi="Arial" w:cs="Arial"/>
        </w:rPr>
        <w:t>;</w:t>
      </w:r>
    </w:p>
    <w:p w14:paraId="313C8C21" w14:textId="75659929" w:rsidR="00680DA6" w:rsidRDefault="00680DA6" w:rsidP="002019D9">
      <w:pPr>
        <w:pStyle w:val="ListParagraph"/>
        <w:numPr>
          <w:ilvl w:val="0"/>
          <w:numId w:val="23"/>
        </w:numPr>
        <w:spacing w:after="0" w:line="240" w:lineRule="auto"/>
        <w:ind w:left="284" w:hanging="284"/>
        <w:rPr>
          <w:rFonts w:ascii="Arial" w:hAnsi="Arial" w:cs="Arial"/>
        </w:rPr>
      </w:pPr>
      <w:r>
        <w:rPr>
          <w:rFonts w:ascii="Arial" w:hAnsi="Arial" w:cs="Arial"/>
        </w:rPr>
        <w:t>Customised fixed appliances;</w:t>
      </w:r>
    </w:p>
    <w:p w14:paraId="51C24C43" w14:textId="2CC5ADE1" w:rsidR="00AA0641" w:rsidRPr="0001684E" w:rsidRDefault="00AA0641" w:rsidP="002019D9">
      <w:pPr>
        <w:pStyle w:val="ListParagraph"/>
        <w:numPr>
          <w:ilvl w:val="0"/>
          <w:numId w:val="23"/>
        </w:numPr>
        <w:spacing w:after="0" w:line="240" w:lineRule="auto"/>
        <w:ind w:left="284" w:hanging="284"/>
        <w:rPr>
          <w:rFonts w:ascii="Arial" w:hAnsi="Arial" w:cs="Arial"/>
        </w:rPr>
      </w:pPr>
      <w:r>
        <w:rPr>
          <w:rFonts w:ascii="Arial" w:hAnsi="Arial" w:cs="Arial"/>
        </w:rPr>
        <w:t>Use of temporary anchorage devices with fixed appliances;</w:t>
      </w:r>
    </w:p>
    <w:p w14:paraId="10350F67" w14:textId="153AB8CA" w:rsidR="00DE00A1" w:rsidRPr="0001684E" w:rsidRDefault="0001684E" w:rsidP="002019D9">
      <w:pPr>
        <w:pStyle w:val="ListParagraph"/>
        <w:numPr>
          <w:ilvl w:val="0"/>
          <w:numId w:val="23"/>
        </w:numPr>
        <w:spacing w:after="0" w:line="240" w:lineRule="auto"/>
        <w:ind w:left="284" w:hanging="284"/>
        <w:rPr>
          <w:rFonts w:ascii="Arial" w:hAnsi="Arial" w:cs="Arial"/>
        </w:rPr>
      </w:pPr>
      <w:r w:rsidRPr="0001684E">
        <w:rPr>
          <w:rFonts w:ascii="Arial" w:hAnsi="Arial" w:cs="Arial"/>
        </w:rPr>
        <w:t>Evidence base related to the use of fixed appliances;</w:t>
      </w:r>
    </w:p>
    <w:p w14:paraId="08CFDFD9" w14:textId="7E05693F" w:rsidR="0001684E" w:rsidRPr="0001684E" w:rsidRDefault="0001684E" w:rsidP="002019D9">
      <w:pPr>
        <w:pStyle w:val="ListParagraph"/>
        <w:numPr>
          <w:ilvl w:val="0"/>
          <w:numId w:val="23"/>
        </w:numPr>
        <w:spacing w:after="0" w:line="240" w:lineRule="auto"/>
        <w:ind w:left="284" w:hanging="284"/>
        <w:rPr>
          <w:rFonts w:ascii="Arial" w:hAnsi="Arial" w:cs="Arial"/>
        </w:rPr>
      </w:pPr>
      <w:r w:rsidRPr="0001684E">
        <w:rPr>
          <w:rFonts w:ascii="Arial" w:hAnsi="Arial" w:cs="Arial"/>
        </w:rPr>
        <w:t>Lingual appliances.</w:t>
      </w:r>
    </w:p>
    <w:p w14:paraId="670A2DC9" w14:textId="24E33F83" w:rsidR="007D5EFB" w:rsidRPr="00680DA6" w:rsidRDefault="007D5EFB" w:rsidP="002019D9">
      <w:pPr>
        <w:spacing w:before="480" w:after="120" w:line="240" w:lineRule="auto"/>
        <w:rPr>
          <w:rFonts w:ascii="Arial" w:hAnsi="Arial" w:cs="Arial"/>
          <w:b/>
          <w:bCs/>
          <w:color w:val="000000" w:themeColor="text1"/>
          <w:sz w:val="24"/>
          <w:szCs w:val="24"/>
        </w:rPr>
      </w:pPr>
      <w:r w:rsidRPr="00680DA6">
        <w:rPr>
          <w:rFonts w:ascii="Arial" w:hAnsi="Arial" w:cs="Arial"/>
          <w:b/>
          <w:bCs/>
          <w:color w:val="000000" w:themeColor="text1"/>
          <w:sz w:val="24"/>
          <w:szCs w:val="24"/>
        </w:rPr>
        <w:t>Module 5.3.9</w:t>
      </w:r>
      <w:r w:rsidRPr="00680DA6">
        <w:rPr>
          <w:rFonts w:ascii="Arial" w:hAnsi="Arial" w:cs="Arial"/>
          <w:b/>
          <w:bCs/>
          <w:color w:val="000000" w:themeColor="text1"/>
          <w:sz w:val="24"/>
          <w:szCs w:val="24"/>
        </w:rPr>
        <w:tab/>
      </w:r>
      <w:r w:rsidR="007C14BB" w:rsidRPr="00680DA6">
        <w:rPr>
          <w:rFonts w:ascii="Arial" w:hAnsi="Arial" w:cs="Arial"/>
          <w:b/>
          <w:bCs/>
          <w:color w:val="000000" w:themeColor="text1"/>
          <w:sz w:val="24"/>
          <w:szCs w:val="24"/>
        </w:rPr>
        <w:t>Aligners</w:t>
      </w:r>
    </w:p>
    <w:p w14:paraId="56105916" w14:textId="585FC6D2" w:rsidR="007056BE" w:rsidRPr="00C64E40" w:rsidRDefault="007056BE" w:rsidP="002019D9">
      <w:pPr>
        <w:pStyle w:val="ListParagraph"/>
        <w:numPr>
          <w:ilvl w:val="0"/>
          <w:numId w:val="25"/>
        </w:numPr>
        <w:spacing w:after="0" w:line="240" w:lineRule="auto"/>
        <w:ind w:left="284" w:hanging="284"/>
        <w:rPr>
          <w:rFonts w:ascii="Arial" w:hAnsi="Arial" w:cs="Arial"/>
          <w:color w:val="000000" w:themeColor="text1"/>
        </w:rPr>
      </w:pPr>
      <w:r w:rsidRPr="00C64E40">
        <w:rPr>
          <w:rFonts w:ascii="Arial" w:hAnsi="Arial" w:cs="Arial"/>
          <w:color w:val="000000" w:themeColor="text1"/>
        </w:rPr>
        <w:t>Aligner systems;</w:t>
      </w:r>
    </w:p>
    <w:p w14:paraId="47601963" w14:textId="29CC6B52" w:rsidR="007056BE" w:rsidRPr="00C64E40" w:rsidRDefault="007056BE" w:rsidP="002019D9">
      <w:pPr>
        <w:pStyle w:val="ListParagraph"/>
        <w:numPr>
          <w:ilvl w:val="0"/>
          <w:numId w:val="25"/>
        </w:numPr>
        <w:spacing w:after="0" w:line="240" w:lineRule="auto"/>
        <w:ind w:left="284" w:hanging="284"/>
        <w:rPr>
          <w:rFonts w:ascii="Arial" w:hAnsi="Arial" w:cs="Arial"/>
          <w:color w:val="000000" w:themeColor="text1"/>
        </w:rPr>
      </w:pPr>
      <w:r w:rsidRPr="00C64E40">
        <w:rPr>
          <w:rFonts w:ascii="Arial" w:hAnsi="Arial" w:cs="Arial"/>
          <w:color w:val="000000" w:themeColor="text1"/>
        </w:rPr>
        <w:t>Aligner materials</w:t>
      </w:r>
      <w:r w:rsidR="008B75F5">
        <w:rPr>
          <w:rFonts w:ascii="Arial" w:hAnsi="Arial" w:cs="Arial"/>
          <w:color w:val="000000" w:themeColor="text1"/>
        </w:rPr>
        <w:t>: thermoformed and direct printed aligners</w:t>
      </w:r>
      <w:r w:rsidRPr="00C64E40">
        <w:rPr>
          <w:rFonts w:ascii="Arial" w:hAnsi="Arial" w:cs="Arial"/>
          <w:color w:val="000000" w:themeColor="text1"/>
        </w:rPr>
        <w:t>;</w:t>
      </w:r>
    </w:p>
    <w:p w14:paraId="3D084C39" w14:textId="7202649D" w:rsidR="007056BE" w:rsidRDefault="007056BE" w:rsidP="002019D9">
      <w:pPr>
        <w:pStyle w:val="ListParagraph"/>
        <w:numPr>
          <w:ilvl w:val="0"/>
          <w:numId w:val="25"/>
        </w:numPr>
        <w:spacing w:after="0" w:line="240" w:lineRule="auto"/>
        <w:ind w:left="284" w:hanging="284"/>
        <w:rPr>
          <w:rFonts w:ascii="Arial" w:hAnsi="Arial" w:cs="Arial"/>
          <w:color w:val="000000" w:themeColor="text1"/>
        </w:rPr>
      </w:pPr>
      <w:r w:rsidRPr="00C64E40">
        <w:rPr>
          <w:rFonts w:ascii="Arial" w:hAnsi="Arial" w:cs="Arial"/>
          <w:color w:val="000000" w:themeColor="text1"/>
        </w:rPr>
        <w:t>Theoretical basis of orthodontic tooth movement with aligners;</w:t>
      </w:r>
    </w:p>
    <w:p w14:paraId="60DAE1D4" w14:textId="1356C197" w:rsidR="00C64E40" w:rsidRPr="00C64E40" w:rsidRDefault="00C64E40" w:rsidP="002019D9">
      <w:pPr>
        <w:pStyle w:val="ListParagraph"/>
        <w:numPr>
          <w:ilvl w:val="0"/>
          <w:numId w:val="25"/>
        </w:numPr>
        <w:spacing w:after="0" w:line="240" w:lineRule="auto"/>
        <w:ind w:left="284" w:hanging="284"/>
        <w:rPr>
          <w:rFonts w:ascii="Arial" w:hAnsi="Arial" w:cs="Arial"/>
          <w:color w:val="000000" w:themeColor="text1"/>
        </w:rPr>
      </w:pPr>
      <w:r>
        <w:rPr>
          <w:rFonts w:ascii="Arial" w:hAnsi="Arial" w:cs="Arial"/>
          <w:color w:val="000000" w:themeColor="text1"/>
        </w:rPr>
        <w:t>Using aligners; digital planning, placing attachments; monitoring treatment progress, evaluating treatment outcome;</w:t>
      </w:r>
    </w:p>
    <w:p w14:paraId="479657C7" w14:textId="024D6C8A" w:rsidR="007056BE" w:rsidRDefault="007056BE" w:rsidP="002019D9">
      <w:pPr>
        <w:pStyle w:val="ListParagraph"/>
        <w:numPr>
          <w:ilvl w:val="0"/>
          <w:numId w:val="25"/>
        </w:numPr>
        <w:spacing w:after="0" w:line="240" w:lineRule="auto"/>
        <w:ind w:left="284" w:hanging="284"/>
        <w:rPr>
          <w:rFonts w:ascii="Arial" w:hAnsi="Arial" w:cs="Arial"/>
          <w:color w:val="000000" w:themeColor="text1"/>
        </w:rPr>
      </w:pPr>
      <w:r w:rsidRPr="00C64E40">
        <w:rPr>
          <w:rFonts w:ascii="Arial" w:hAnsi="Arial" w:cs="Arial"/>
          <w:color w:val="000000" w:themeColor="text1"/>
        </w:rPr>
        <w:t>Scope and limitations of aligner treatment;</w:t>
      </w:r>
    </w:p>
    <w:p w14:paraId="6F49A3D3" w14:textId="75D2CEDB" w:rsidR="00C64E40" w:rsidRPr="00C64E40" w:rsidRDefault="00C64E40" w:rsidP="002019D9">
      <w:pPr>
        <w:pStyle w:val="ListParagraph"/>
        <w:numPr>
          <w:ilvl w:val="0"/>
          <w:numId w:val="25"/>
        </w:numPr>
        <w:spacing w:after="0" w:line="240" w:lineRule="auto"/>
        <w:ind w:left="284" w:hanging="284"/>
        <w:rPr>
          <w:rFonts w:ascii="Arial" w:hAnsi="Arial" w:cs="Arial"/>
          <w:color w:val="000000" w:themeColor="text1"/>
        </w:rPr>
      </w:pPr>
      <w:r>
        <w:rPr>
          <w:rFonts w:ascii="Arial" w:hAnsi="Arial" w:cs="Arial"/>
          <w:color w:val="000000" w:themeColor="text1"/>
        </w:rPr>
        <w:t>Evidence base relating to aligner systems.</w:t>
      </w:r>
    </w:p>
    <w:p w14:paraId="0C8B7621" w14:textId="0CE2C621" w:rsidR="007D5EFB" w:rsidRPr="00680DA6" w:rsidRDefault="007D5EFB" w:rsidP="002019D9">
      <w:pPr>
        <w:spacing w:before="480" w:after="120" w:line="240" w:lineRule="auto"/>
        <w:rPr>
          <w:rFonts w:ascii="Arial" w:hAnsi="Arial" w:cs="Arial"/>
          <w:color w:val="000000" w:themeColor="text1"/>
          <w:sz w:val="24"/>
          <w:szCs w:val="24"/>
        </w:rPr>
      </w:pPr>
      <w:r w:rsidRPr="00680DA6">
        <w:rPr>
          <w:rFonts w:ascii="Arial" w:hAnsi="Arial" w:cs="Arial"/>
          <w:b/>
          <w:bCs/>
          <w:color w:val="000000" w:themeColor="text1"/>
          <w:sz w:val="24"/>
          <w:szCs w:val="24"/>
        </w:rPr>
        <w:t>Module 5.3.10</w:t>
      </w:r>
      <w:r w:rsidRPr="00680DA6">
        <w:rPr>
          <w:rFonts w:ascii="Arial" w:hAnsi="Arial" w:cs="Arial"/>
          <w:b/>
          <w:bCs/>
          <w:color w:val="000000" w:themeColor="text1"/>
          <w:sz w:val="24"/>
          <w:szCs w:val="24"/>
        </w:rPr>
        <w:tab/>
      </w:r>
      <w:r w:rsidR="00BD1805" w:rsidRPr="00680DA6">
        <w:rPr>
          <w:rFonts w:ascii="Arial" w:hAnsi="Arial" w:cs="Arial"/>
          <w:b/>
          <w:bCs/>
          <w:color w:val="000000" w:themeColor="text1"/>
          <w:sz w:val="24"/>
          <w:szCs w:val="24"/>
        </w:rPr>
        <w:t>Anchorage reinforcement</w:t>
      </w:r>
    </w:p>
    <w:p w14:paraId="17E474AF" w14:textId="4773F116" w:rsidR="002019D9" w:rsidRPr="006B0F0D" w:rsidRDefault="00821FE4" w:rsidP="006B0F0D">
      <w:pPr>
        <w:pStyle w:val="ListParagraph"/>
        <w:numPr>
          <w:ilvl w:val="0"/>
          <w:numId w:val="30"/>
        </w:numPr>
        <w:spacing w:after="0" w:line="240" w:lineRule="auto"/>
        <w:ind w:left="284" w:right="-602" w:hanging="284"/>
        <w:rPr>
          <w:rFonts w:ascii="Arial" w:hAnsi="Arial" w:cs="Arial"/>
        </w:rPr>
      </w:pPr>
      <w:r w:rsidRPr="006B0F0D">
        <w:rPr>
          <w:rFonts w:ascii="Arial" w:hAnsi="Arial" w:cs="Arial"/>
        </w:rPr>
        <w:t>Anchorage management in clinical orthodontics;</w:t>
      </w:r>
    </w:p>
    <w:p w14:paraId="5D01CB36" w14:textId="1F720AD0" w:rsidR="00821FE4" w:rsidRPr="006B0F0D" w:rsidRDefault="006B0F0D" w:rsidP="006B0F0D">
      <w:pPr>
        <w:pStyle w:val="ListParagraph"/>
        <w:numPr>
          <w:ilvl w:val="0"/>
          <w:numId w:val="30"/>
        </w:numPr>
        <w:spacing w:after="0" w:line="240" w:lineRule="auto"/>
        <w:ind w:left="284" w:right="-602" w:hanging="284"/>
        <w:rPr>
          <w:rFonts w:ascii="Arial" w:hAnsi="Arial" w:cs="Arial"/>
        </w:rPr>
      </w:pPr>
      <w:r w:rsidRPr="006B0F0D">
        <w:rPr>
          <w:rFonts w:ascii="Arial" w:hAnsi="Arial" w:cs="Arial"/>
        </w:rPr>
        <w:t xml:space="preserve">Fixed </w:t>
      </w:r>
      <w:r w:rsidR="00680DA6">
        <w:rPr>
          <w:rFonts w:ascii="Arial" w:hAnsi="Arial" w:cs="Arial"/>
        </w:rPr>
        <w:t>auxiliary</w:t>
      </w:r>
      <w:r w:rsidRPr="006B0F0D">
        <w:rPr>
          <w:rFonts w:ascii="Arial" w:hAnsi="Arial" w:cs="Arial"/>
        </w:rPr>
        <w:t xml:space="preserve"> appliances</w:t>
      </w:r>
      <w:r w:rsidR="00680DA6">
        <w:rPr>
          <w:rFonts w:ascii="Arial" w:hAnsi="Arial" w:cs="Arial"/>
        </w:rPr>
        <w:t xml:space="preserve"> for anchorage</w:t>
      </w:r>
      <w:r w:rsidRPr="006B0F0D">
        <w:rPr>
          <w:rFonts w:ascii="Arial" w:hAnsi="Arial" w:cs="Arial"/>
        </w:rPr>
        <w:t>;</w:t>
      </w:r>
    </w:p>
    <w:p w14:paraId="14BF8B77" w14:textId="0D4C6E71" w:rsidR="006B0F0D" w:rsidRPr="006B0F0D" w:rsidRDefault="006B0F0D" w:rsidP="006B0F0D">
      <w:pPr>
        <w:pStyle w:val="ListParagraph"/>
        <w:numPr>
          <w:ilvl w:val="0"/>
          <w:numId w:val="30"/>
        </w:numPr>
        <w:spacing w:after="0" w:line="240" w:lineRule="auto"/>
        <w:ind w:left="284" w:right="-602" w:hanging="284"/>
        <w:rPr>
          <w:rFonts w:ascii="Arial" w:hAnsi="Arial" w:cs="Arial"/>
        </w:rPr>
      </w:pPr>
      <w:r w:rsidRPr="006B0F0D">
        <w:rPr>
          <w:rFonts w:ascii="Arial" w:hAnsi="Arial" w:cs="Arial"/>
        </w:rPr>
        <w:t>Headgear</w:t>
      </w:r>
      <w:r w:rsidR="00545CE2">
        <w:rPr>
          <w:rFonts w:ascii="Arial" w:hAnsi="Arial" w:cs="Arial"/>
        </w:rPr>
        <w:t>: clinical use, force levels, safety</w:t>
      </w:r>
      <w:r w:rsidRPr="006B0F0D">
        <w:rPr>
          <w:rFonts w:ascii="Arial" w:hAnsi="Arial" w:cs="Arial"/>
        </w:rPr>
        <w:t>;</w:t>
      </w:r>
    </w:p>
    <w:p w14:paraId="5771668E" w14:textId="660F36E1" w:rsidR="006B0F0D" w:rsidRPr="006B0F0D" w:rsidRDefault="006B0F0D" w:rsidP="006B0F0D">
      <w:pPr>
        <w:pStyle w:val="ListParagraph"/>
        <w:numPr>
          <w:ilvl w:val="0"/>
          <w:numId w:val="30"/>
        </w:numPr>
        <w:spacing w:after="0" w:line="240" w:lineRule="auto"/>
        <w:ind w:left="284" w:right="-602" w:hanging="284"/>
        <w:rPr>
          <w:rFonts w:ascii="Arial" w:hAnsi="Arial" w:cs="Arial"/>
        </w:rPr>
      </w:pPr>
      <w:r w:rsidRPr="006B0F0D">
        <w:rPr>
          <w:rFonts w:ascii="Arial" w:hAnsi="Arial" w:cs="Arial"/>
        </w:rPr>
        <w:t>Temporary anchorage devices</w:t>
      </w:r>
      <w:r w:rsidR="00545CE2">
        <w:rPr>
          <w:rFonts w:ascii="Arial" w:hAnsi="Arial" w:cs="Arial"/>
        </w:rPr>
        <w:t xml:space="preserve"> for anchorage reinforcement</w:t>
      </w:r>
      <w:r>
        <w:rPr>
          <w:rFonts w:ascii="Arial" w:hAnsi="Arial" w:cs="Arial"/>
        </w:rPr>
        <w:t>.</w:t>
      </w:r>
    </w:p>
    <w:p w14:paraId="5D3F7800" w14:textId="7112CC66" w:rsidR="007D5EFB" w:rsidRPr="00545CE2" w:rsidRDefault="007D5EFB" w:rsidP="002019D9">
      <w:pPr>
        <w:spacing w:before="480" w:after="120" w:line="240" w:lineRule="auto"/>
        <w:ind w:right="-602"/>
        <w:rPr>
          <w:rFonts w:ascii="Arial" w:hAnsi="Arial" w:cs="Arial"/>
          <w:b/>
          <w:bCs/>
          <w:sz w:val="24"/>
          <w:szCs w:val="24"/>
        </w:rPr>
      </w:pPr>
      <w:r w:rsidRPr="00545CE2">
        <w:rPr>
          <w:rFonts w:ascii="Arial" w:hAnsi="Arial" w:cs="Arial"/>
          <w:b/>
          <w:bCs/>
          <w:sz w:val="24"/>
          <w:szCs w:val="24"/>
        </w:rPr>
        <w:t>Module 5.3.11</w:t>
      </w:r>
      <w:r w:rsidRPr="00545CE2">
        <w:rPr>
          <w:rFonts w:ascii="Arial" w:hAnsi="Arial" w:cs="Arial"/>
          <w:b/>
          <w:bCs/>
          <w:sz w:val="24"/>
          <w:szCs w:val="24"/>
        </w:rPr>
        <w:tab/>
        <w:t>Adult orthodontics</w:t>
      </w:r>
    </w:p>
    <w:p w14:paraId="2A03585E" w14:textId="78C4D205" w:rsidR="006B0F0D" w:rsidRDefault="004E498C" w:rsidP="004E498C">
      <w:pPr>
        <w:pStyle w:val="ListParagraph"/>
        <w:numPr>
          <w:ilvl w:val="0"/>
          <w:numId w:val="25"/>
        </w:numPr>
        <w:spacing w:after="0" w:line="240" w:lineRule="auto"/>
        <w:ind w:left="284" w:hanging="284"/>
        <w:rPr>
          <w:rFonts w:ascii="Arial" w:hAnsi="Arial" w:cs="Arial"/>
          <w:color w:val="000000" w:themeColor="text1"/>
        </w:rPr>
      </w:pPr>
      <w:r>
        <w:rPr>
          <w:rFonts w:ascii="Arial" w:hAnsi="Arial" w:cs="Arial"/>
          <w:color w:val="000000" w:themeColor="text1"/>
        </w:rPr>
        <w:t>Special considerations in managing adult orthodontic patients: oral and dental health, general health, absence of growth;</w:t>
      </w:r>
    </w:p>
    <w:p w14:paraId="31BA0A78" w14:textId="2347F210" w:rsidR="004E498C" w:rsidRDefault="004E498C" w:rsidP="006B0F0D">
      <w:pPr>
        <w:pStyle w:val="ListParagraph"/>
        <w:numPr>
          <w:ilvl w:val="0"/>
          <w:numId w:val="25"/>
        </w:numPr>
        <w:spacing w:after="0" w:line="240" w:lineRule="auto"/>
        <w:ind w:left="284" w:hanging="284"/>
        <w:rPr>
          <w:rFonts w:ascii="Arial" w:hAnsi="Arial" w:cs="Arial"/>
          <w:color w:val="000000" w:themeColor="text1"/>
        </w:rPr>
      </w:pPr>
      <w:r>
        <w:rPr>
          <w:rFonts w:ascii="Arial" w:hAnsi="Arial" w:cs="Arial"/>
          <w:color w:val="000000" w:themeColor="text1"/>
        </w:rPr>
        <w:t>Managing expectations in adult patients;</w:t>
      </w:r>
    </w:p>
    <w:p w14:paraId="1A1E06E3" w14:textId="153A9DCF" w:rsidR="004E498C" w:rsidRDefault="004E498C" w:rsidP="006B0F0D">
      <w:pPr>
        <w:pStyle w:val="ListParagraph"/>
        <w:numPr>
          <w:ilvl w:val="0"/>
          <w:numId w:val="25"/>
        </w:numPr>
        <w:spacing w:after="0" w:line="240" w:lineRule="auto"/>
        <w:ind w:left="284" w:hanging="284"/>
        <w:rPr>
          <w:rFonts w:ascii="Arial" w:hAnsi="Arial" w:cs="Arial"/>
          <w:color w:val="000000" w:themeColor="text1"/>
        </w:rPr>
      </w:pPr>
      <w:r>
        <w:rPr>
          <w:rFonts w:ascii="Arial" w:hAnsi="Arial" w:cs="Arial"/>
          <w:color w:val="000000" w:themeColor="text1"/>
        </w:rPr>
        <w:t>Adjunctive orthodontic treatment in adults;</w:t>
      </w:r>
    </w:p>
    <w:p w14:paraId="5F2F2247" w14:textId="3A21493C" w:rsidR="006B0F0D" w:rsidRPr="00C64E40" w:rsidRDefault="006B0F0D" w:rsidP="006B0F0D">
      <w:pPr>
        <w:pStyle w:val="ListParagraph"/>
        <w:numPr>
          <w:ilvl w:val="0"/>
          <w:numId w:val="25"/>
        </w:numPr>
        <w:spacing w:after="0" w:line="240" w:lineRule="auto"/>
        <w:ind w:left="284" w:hanging="284"/>
        <w:rPr>
          <w:rFonts w:ascii="Arial" w:hAnsi="Arial" w:cs="Arial"/>
          <w:color w:val="000000" w:themeColor="text1"/>
        </w:rPr>
      </w:pPr>
      <w:r>
        <w:rPr>
          <w:rFonts w:ascii="Arial" w:hAnsi="Arial" w:cs="Arial"/>
          <w:color w:val="000000" w:themeColor="text1"/>
        </w:rPr>
        <w:t>Evidence base relating to adult orthodontic treatment.</w:t>
      </w:r>
    </w:p>
    <w:p w14:paraId="66EB71B0" w14:textId="3559B7A5" w:rsidR="007D5EFB" w:rsidRPr="009E42C9" w:rsidRDefault="007D5EFB" w:rsidP="009E42C9">
      <w:pPr>
        <w:spacing w:before="480" w:after="120" w:line="240" w:lineRule="auto"/>
        <w:ind w:right="940"/>
        <w:rPr>
          <w:rFonts w:ascii="Arial" w:hAnsi="Arial" w:cs="Arial"/>
          <w:b/>
          <w:bCs/>
          <w:color w:val="000000" w:themeColor="text1"/>
          <w:spacing w:val="-4"/>
          <w:sz w:val="24"/>
          <w:szCs w:val="24"/>
        </w:rPr>
      </w:pPr>
      <w:r w:rsidRPr="009E42C9">
        <w:rPr>
          <w:rFonts w:ascii="Arial" w:hAnsi="Arial" w:cs="Arial"/>
          <w:b/>
          <w:bCs/>
          <w:color w:val="000000" w:themeColor="text1"/>
          <w:spacing w:val="-4"/>
          <w:sz w:val="24"/>
          <w:szCs w:val="24"/>
        </w:rPr>
        <w:t>Module 5.3.12</w:t>
      </w:r>
      <w:r w:rsidRPr="009E42C9">
        <w:rPr>
          <w:rFonts w:ascii="Arial" w:hAnsi="Arial" w:cs="Arial"/>
          <w:b/>
          <w:bCs/>
          <w:color w:val="000000" w:themeColor="text1"/>
          <w:spacing w:val="-4"/>
          <w:sz w:val="24"/>
          <w:szCs w:val="24"/>
        </w:rPr>
        <w:tab/>
        <w:t>Orthodontic emergencies, including dental trauma</w:t>
      </w:r>
    </w:p>
    <w:p w14:paraId="0B01DEA0" w14:textId="698442D7" w:rsidR="004E498C" w:rsidRDefault="004E498C" w:rsidP="004E498C">
      <w:pPr>
        <w:pStyle w:val="ListParagraph"/>
        <w:numPr>
          <w:ilvl w:val="0"/>
          <w:numId w:val="31"/>
        </w:numPr>
        <w:spacing w:after="0" w:line="240" w:lineRule="auto"/>
        <w:ind w:left="284" w:right="1667" w:hanging="284"/>
        <w:rPr>
          <w:rFonts w:ascii="Arial" w:hAnsi="Arial" w:cs="Arial"/>
          <w:color w:val="000000" w:themeColor="text1"/>
          <w:spacing w:val="-4"/>
        </w:rPr>
      </w:pPr>
      <w:r w:rsidRPr="004E498C">
        <w:rPr>
          <w:rFonts w:ascii="Arial" w:hAnsi="Arial" w:cs="Arial"/>
          <w:color w:val="000000" w:themeColor="text1"/>
          <w:spacing w:val="-4"/>
        </w:rPr>
        <w:t>Common problems with removable and fixed orthodontic appliances and their management;</w:t>
      </w:r>
    </w:p>
    <w:p w14:paraId="1205281F" w14:textId="2A170BB5" w:rsidR="00DC33ED" w:rsidRPr="00DC33ED" w:rsidRDefault="00DC33ED" w:rsidP="00DC33ED">
      <w:pPr>
        <w:pStyle w:val="ListParagraph"/>
        <w:numPr>
          <w:ilvl w:val="0"/>
          <w:numId w:val="31"/>
        </w:numPr>
        <w:spacing w:after="0" w:line="240" w:lineRule="auto"/>
        <w:ind w:left="284" w:right="1667" w:hanging="284"/>
        <w:rPr>
          <w:rFonts w:ascii="Arial" w:hAnsi="Arial" w:cs="Arial"/>
          <w:color w:val="000000" w:themeColor="text1"/>
          <w:spacing w:val="-4"/>
        </w:rPr>
      </w:pPr>
      <w:r>
        <w:rPr>
          <w:rFonts w:ascii="Arial" w:hAnsi="Arial" w:cs="Arial"/>
          <w:color w:val="000000" w:themeColor="text1"/>
          <w:spacing w:val="-4"/>
        </w:rPr>
        <w:t>Malocclusion and trauma risk;</w:t>
      </w:r>
    </w:p>
    <w:p w14:paraId="2A844910" w14:textId="3D2FE205" w:rsidR="004E498C" w:rsidRDefault="004E498C" w:rsidP="004E498C">
      <w:pPr>
        <w:pStyle w:val="ListParagraph"/>
        <w:numPr>
          <w:ilvl w:val="0"/>
          <w:numId w:val="31"/>
        </w:numPr>
        <w:spacing w:after="0" w:line="240" w:lineRule="auto"/>
        <w:ind w:left="284" w:right="1667" w:hanging="284"/>
        <w:rPr>
          <w:rFonts w:ascii="Arial" w:hAnsi="Arial" w:cs="Arial"/>
          <w:color w:val="000000" w:themeColor="text1"/>
          <w:spacing w:val="-4"/>
        </w:rPr>
      </w:pPr>
      <w:r w:rsidRPr="004E498C">
        <w:rPr>
          <w:rFonts w:ascii="Arial" w:hAnsi="Arial" w:cs="Arial"/>
          <w:color w:val="000000" w:themeColor="text1"/>
          <w:spacing w:val="-4"/>
        </w:rPr>
        <w:t>Acute management of dental trauma;</w:t>
      </w:r>
    </w:p>
    <w:p w14:paraId="547C91F3" w14:textId="46B92EBC" w:rsidR="004E498C" w:rsidRPr="004E498C" w:rsidRDefault="004E498C" w:rsidP="009E42C9">
      <w:pPr>
        <w:pStyle w:val="ListParagraph"/>
        <w:numPr>
          <w:ilvl w:val="0"/>
          <w:numId w:val="31"/>
        </w:numPr>
        <w:spacing w:after="0" w:line="240" w:lineRule="auto"/>
        <w:ind w:left="284" w:right="89" w:hanging="284"/>
        <w:rPr>
          <w:rFonts w:ascii="Arial" w:hAnsi="Arial" w:cs="Arial"/>
          <w:color w:val="000000" w:themeColor="text1"/>
          <w:spacing w:val="-4"/>
        </w:rPr>
      </w:pPr>
      <w:r w:rsidRPr="004E498C">
        <w:rPr>
          <w:rFonts w:ascii="Arial" w:hAnsi="Arial" w:cs="Arial"/>
          <w:color w:val="000000" w:themeColor="text1"/>
          <w:spacing w:val="-4"/>
        </w:rPr>
        <w:t>Orthodontic management of traumatised teeth</w:t>
      </w:r>
      <w:r w:rsidR="009E42C9">
        <w:rPr>
          <w:rFonts w:ascii="Arial" w:hAnsi="Arial" w:cs="Arial"/>
          <w:color w:val="000000" w:themeColor="text1"/>
          <w:spacing w:val="-4"/>
        </w:rPr>
        <w:t xml:space="preserve"> over the short and long-term</w:t>
      </w:r>
      <w:r w:rsidRPr="004E498C">
        <w:rPr>
          <w:rFonts w:ascii="Arial" w:hAnsi="Arial" w:cs="Arial"/>
          <w:color w:val="000000" w:themeColor="text1"/>
          <w:spacing w:val="-4"/>
        </w:rPr>
        <w:t>.</w:t>
      </w:r>
    </w:p>
    <w:p w14:paraId="71755709" w14:textId="31C1606D" w:rsidR="007D5EFB" w:rsidRPr="00F55F9C" w:rsidRDefault="007D5EFB" w:rsidP="00F55F9C">
      <w:pPr>
        <w:spacing w:before="480" w:after="120" w:line="240" w:lineRule="auto"/>
        <w:ind w:right="-52"/>
        <w:rPr>
          <w:rFonts w:ascii="Arial" w:hAnsi="Arial" w:cs="Arial"/>
          <w:b/>
          <w:bCs/>
          <w:spacing w:val="-4"/>
          <w:sz w:val="24"/>
          <w:szCs w:val="24"/>
        </w:rPr>
      </w:pPr>
      <w:r w:rsidRPr="00F55F9C">
        <w:rPr>
          <w:rFonts w:ascii="Arial" w:hAnsi="Arial" w:cs="Arial"/>
          <w:b/>
          <w:bCs/>
          <w:spacing w:val="-4"/>
          <w:sz w:val="24"/>
          <w:szCs w:val="24"/>
        </w:rPr>
        <w:t>Module 5.3.13</w:t>
      </w:r>
      <w:r w:rsidR="001B1DC3" w:rsidRPr="00F55F9C">
        <w:rPr>
          <w:rFonts w:ascii="Arial" w:hAnsi="Arial" w:cs="Arial"/>
          <w:b/>
          <w:bCs/>
          <w:spacing w:val="-4"/>
          <w:sz w:val="24"/>
          <w:szCs w:val="24"/>
        </w:rPr>
        <w:tab/>
        <w:t>I</w:t>
      </w:r>
      <w:r w:rsidRPr="00F55F9C">
        <w:rPr>
          <w:rFonts w:ascii="Arial" w:hAnsi="Arial" w:cs="Arial"/>
          <w:b/>
          <w:bCs/>
          <w:spacing w:val="-4"/>
          <w:sz w:val="24"/>
          <w:szCs w:val="24"/>
        </w:rPr>
        <w:t>atrogenic effects of orthodontic treatment</w:t>
      </w:r>
    </w:p>
    <w:p w14:paraId="66127736" w14:textId="629CF5A9" w:rsidR="001B1DC3" w:rsidRDefault="001B1DC3" w:rsidP="001B1DC3">
      <w:pPr>
        <w:pStyle w:val="ListParagraph"/>
        <w:numPr>
          <w:ilvl w:val="0"/>
          <w:numId w:val="32"/>
        </w:numPr>
        <w:spacing w:after="0" w:line="240" w:lineRule="auto"/>
        <w:ind w:left="284" w:right="1667" w:hanging="284"/>
        <w:rPr>
          <w:rFonts w:ascii="Arial" w:hAnsi="Arial" w:cs="Arial"/>
          <w:spacing w:val="-4"/>
        </w:rPr>
      </w:pPr>
      <w:r w:rsidRPr="001B1DC3">
        <w:rPr>
          <w:rFonts w:ascii="Arial" w:hAnsi="Arial" w:cs="Arial"/>
          <w:spacing w:val="-4"/>
        </w:rPr>
        <w:t>Aetiological basis of iatrogenic damage during orthodontic treatment;</w:t>
      </w:r>
    </w:p>
    <w:p w14:paraId="3A8939D9" w14:textId="6FFF9EEA" w:rsidR="00F55F9C" w:rsidRPr="001B1DC3" w:rsidRDefault="00F55F9C" w:rsidP="001B1DC3">
      <w:pPr>
        <w:pStyle w:val="ListParagraph"/>
        <w:numPr>
          <w:ilvl w:val="0"/>
          <w:numId w:val="32"/>
        </w:numPr>
        <w:spacing w:after="0" w:line="240" w:lineRule="auto"/>
        <w:ind w:left="284" w:right="1667" w:hanging="284"/>
        <w:rPr>
          <w:rFonts w:ascii="Arial" w:hAnsi="Arial" w:cs="Arial"/>
          <w:spacing w:val="-4"/>
        </w:rPr>
      </w:pPr>
      <w:r>
        <w:rPr>
          <w:rFonts w:ascii="Arial" w:hAnsi="Arial" w:cs="Arial"/>
          <w:spacing w:val="-4"/>
        </w:rPr>
        <w:t>Risks from appliances</w:t>
      </w:r>
      <w:r w:rsidR="009E42C9">
        <w:rPr>
          <w:rFonts w:ascii="Arial" w:hAnsi="Arial" w:cs="Arial"/>
          <w:spacing w:val="-4"/>
        </w:rPr>
        <w:t xml:space="preserve"> and risks from treatment;</w:t>
      </w:r>
    </w:p>
    <w:p w14:paraId="37A424E5" w14:textId="6DDA0574" w:rsidR="001B1DC3" w:rsidRPr="001B1DC3" w:rsidRDefault="001B1DC3" w:rsidP="001B1DC3">
      <w:pPr>
        <w:pStyle w:val="ListParagraph"/>
        <w:numPr>
          <w:ilvl w:val="0"/>
          <w:numId w:val="32"/>
        </w:numPr>
        <w:spacing w:after="0" w:line="240" w:lineRule="auto"/>
        <w:ind w:left="284" w:right="1667" w:hanging="284"/>
        <w:rPr>
          <w:rFonts w:ascii="Arial" w:hAnsi="Arial" w:cs="Arial"/>
          <w:spacing w:val="-4"/>
        </w:rPr>
      </w:pPr>
      <w:r w:rsidRPr="001B1DC3">
        <w:rPr>
          <w:rFonts w:ascii="Arial" w:hAnsi="Arial" w:cs="Arial"/>
          <w:spacing w:val="-4"/>
        </w:rPr>
        <w:t>Minimising iatrogenic damage during orthodontic treatment</w:t>
      </w:r>
    </w:p>
    <w:p w14:paraId="6010336B" w14:textId="27C22076" w:rsidR="001B1DC3" w:rsidRPr="001B1DC3" w:rsidRDefault="001B1DC3" w:rsidP="001B1DC3">
      <w:pPr>
        <w:pStyle w:val="ListParagraph"/>
        <w:numPr>
          <w:ilvl w:val="0"/>
          <w:numId w:val="32"/>
        </w:numPr>
        <w:spacing w:after="0" w:line="240" w:lineRule="auto"/>
        <w:ind w:left="284" w:right="1667" w:hanging="284"/>
        <w:rPr>
          <w:rFonts w:ascii="Arial" w:hAnsi="Arial" w:cs="Arial"/>
          <w:spacing w:val="-4"/>
        </w:rPr>
      </w:pPr>
      <w:r w:rsidRPr="001B1DC3">
        <w:rPr>
          <w:rFonts w:ascii="Arial" w:hAnsi="Arial" w:cs="Arial"/>
          <w:spacing w:val="-4"/>
        </w:rPr>
        <w:lastRenderedPageBreak/>
        <w:t>Evidence base relating to iatrogenic damage during orthodontic treatment.</w:t>
      </w:r>
    </w:p>
    <w:p w14:paraId="498C20BE" w14:textId="77777777" w:rsidR="00CB3A80" w:rsidRPr="00545CE2" w:rsidRDefault="00CB3A80" w:rsidP="00D0389E">
      <w:pPr>
        <w:spacing w:before="480" w:after="120" w:line="240" w:lineRule="auto"/>
        <w:ind w:left="2160" w:hanging="2160"/>
        <w:rPr>
          <w:rFonts w:ascii="Arial" w:hAnsi="Arial" w:cs="Arial"/>
          <w:b/>
          <w:bCs/>
          <w:sz w:val="24"/>
          <w:szCs w:val="24"/>
        </w:rPr>
      </w:pPr>
      <w:r w:rsidRPr="00545CE2">
        <w:rPr>
          <w:rFonts w:ascii="Arial" w:hAnsi="Arial" w:cs="Arial"/>
          <w:b/>
          <w:bCs/>
          <w:sz w:val="24"/>
          <w:szCs w:val="24"/>
        </w:rPr>
        <w:t>Module 5.3.14</w:t>
      </w:r>
      <w:r w:rsidRPr="00545CE2">
        <w:rPr>
          <w:rFonts w:ascii="Arial" w:hAnsi="Arial" w:cs="Arial"/>
          <w:b/>
          <w:bCs/>
          <w:sz w:val="24"/>
          <w:szCs w:val="24"/>
        </w:rPr>
        <w:tab/>
        <w:t>Stability and retention, long-term effects of orthodontic treatment, maturation of the dentition</w:t>
      </w:r>
    </w:p>
    <w:p w14:paraId="05CA2285" w14:textId="2E1F7C31" w:rsidR="00FC42B2" w:rsidRPr="00FC42B2" w:rsidRDefault="00FC42B2" w:rsidP="002019D9">
      <w:pPr>
        <w:pStyle w:val="ListParagraph"/>
        <w:numPr>
          <w:ilvl w:val="0"/>
          <w:numId w:val="21"/>
        </w:numPr>
        <w:spacing w:after="0" w:line="240" w:lineRule="auto"/>
        <w:ind w:left="284" w:hanging="284"/>
        <w:rPr>
          <w:rFonts w:ascii="Arial" w:hAnsi="Arial" w:cs="Arial"/>
        </w:rPr>
      </w:pPr>
      <w:r w:rsidRPr="00FC42B2">
        <w:rPr>
          <w:rFonts w:ascii="Arial" w:hAnsi="Arial" w:cs="Arial"/>
        </w:rPr>
        <w:t xml:space="preserve">Nature and presentation of </w:t>
      </w:r>
      <w:r w:rsidR="004E498C">
        <w:rPr>
          <w:rFonts w:ascii="Arial" w:hAnsi="Arial" w:cs="Arial"/>
        </w:rPr>
        <w:t xml:space="preserve">orthodontic </w:t>
      </w:r>
      <w:r w:rsidRPr="00FC42B2">
        <w:rPr>
          <w:rFonts w:ascii="Arial" w:hAnsi="Arial" w:cs="Arial"/>
        </w:rPr>
        <w:t>relapse;</w:t>
      </w:r>
    </w:p>
    <w:p w14:paraId="5B715E1C" w14:textId="1419E9E2" w:rsidR="00FC42B2" w:rsidRDefault="00FC42B2" w:rsidP="002019D9">
      <w:pPr>
        <w:pStyle w:val="ListParagraph"/>
        <w:numPr>
          <w:ilvl w:val="0"/>
          <w:numId w:val="21"/>
        </w:numPr>
        <w:spacing w:after="0" w:line="240" w:lineRule="auto"/>
        <w:ind w:left="284" w:hanging="284"/>
        <w:rPr>
          <w:rFonts w:ascii="Arial" w:hAnsi="Arial" w:cs="Arial"/>
        </w:rPr>
      </w:pPr>
      <w:r w:rsidRPr="00FC42B2">
        <w:rPr>
          <w:rFonts w:ascii="Arial" w:hAnsi="Arial" w:cs="Arial"/>
        </w:rPr>
        <w:t xml:space="preserve">Aetiology of </w:t>
      </w:r>
      <w:r w:rsidR="004E498C">
        <w:rPr>
          <w:rFonts w:ascii="Arial" w:hAnsi="Arial" w:cs="Arial"/>
        </w:rPr>
        <w:t xml:space="preserve">orthodontic </w:t>
      </w:r>
      <w:r w:rsidRPr="00FC42B2">
        <w:rPr>
          <w:rFonts w:ascii="Arial" w:hAnsi="Arial" w:cs="Arial"/>
        </w:rPr>
        <w:t>relapse;</w:t>
      </w:r>
    </w:p>
    <w:p w14:paraId="4576D664" w14:textId="1B09AB71" w:rsidR="00FC42B2" w:rsidRDefault="00FC42B2" w:rsidP="002019D9">
      <w:pPr>
        <w:pStyle w:val="ListParagraph"/>
        <w:numPr>
          <w:ilvl w:val="0"/>
          <w:numId w:val="21"/>
        </w:numPr>
        <w:spacing w:after="0" w:line="240" w:lineRule="auto"/>
        <w:ind w:left="284" w:hanging="284"/>
        <w:rPr>
          <w:rFonts w:ascii="Arial" w:hAnsi="Arial" w:cs="Arial"/>
        </w:rPr>
      </w:pPr>
      <w:r>
        <w:rPr>
          <w:rFonts w:ascii="Arial" w:hAnsi="Arial" w:cs="Arial"/>
        </w:rPr>
        <w:t>Association between malocclusion and relapse;</w:t>
      </w:r>
    </w:p>
    <w:p w14:paraId="6A586619" w14:textId="315F7ACA" w:rsidR="00FC42B2" w:rsidRDefault="00FC42B2" w:rsidP="002019D9">
      <w:pPr>
        <w:pStyle w:val="ListParagraph"/>
        <w:numPr>
          <w:ilvl w:val="0"/>
          <w:numId w:val="21"/>
        </w:numPr>
        <w:spacing w:after="0" w:line="240" w:lineRule="auto"/>
        <w:ind w:left="284" w:hanging="284"/>
        <w:rPr>
          <w:rFonts w:ascii="Arial" w:hAnsi="Arial" w:cs="Arial"/>
        </w:rPr>
      </w:pPr>
      <w:r>
        <w:rPr>
          <w:rFonts w:ascii="Arial" w:hAnsi="Arial" w:cs="Arial"/>
        </w:rPr>
        <w:t>Association between orthodontic treatment and relapse;</w:t>
      </w:r>
    </w:p>
    <w:p w14:paraId="36F66D40" w14:textId="59CD5D11" w:rsidR="00FC42B2" w:rsidRPr="00FC42B2" w:rsidRDefault="00FC42B2" w:rsidP="002019D9">
      <w:pPr>
        <w:pStyle w:val="ListParagraph"/>
        <w:numPr>
          <w:ilvl w:val="0"/>
          <w:numId w:val="21"/>
        </w:numPr>
        <w:spacing w:after="0" w:line="240" w:lineRule="auto"/>
        <w:ind w:left="284" w:hanging="284"/>
        <w:rPr>
          <w:rFonts w:ascii="Arial" w:hAnsi="Arial" w:cs="Arial"/>
        </w:rPr>
      </w:pPr>
      <w:r>
        <w:rPr>
          <w:rFonts w:ascii="Arial" w:hAnsi="Arial" w:cs="Arial"/>
        </w:rPr>
        <w:t>Post-retention changes following orthodontic treatment;</w:t>
      </w:r>
    </w:p>
    <w:p w14:paraId="40EEA7E0" w14:textId="130ABFF3" w:rsidR="00FC42B2" w:rsidRDefault="00FC42B2" w:rsidP="002019D9">
      <w:pPr>
        <w:pStyle w:val="ListParagraph"/>
        <w:numPr>
          <w:ilvl w:val="0"/>
          <w:numId w:val="21"/>
        </w:numPr>
        <w:spacing w:after="0" w:line="240" w:lineRule="auto"/>
        <w:ind w:left="284" w:hanging="284"/>
        <w:rPr>
          <w:rFonts w:ascii="Arial" w:hAnsi="Arial" w:cs="Arial"/>
        </w:rPr>
      </w:pPr>
      <w:r>
        <w:rPr>
          <w:rFonts w:ascii="Arial" w:hAnsi="Arial" w:cs="Arial"/>
        </w:rPr>
        <w:t>Methods of retention in orthodontics;</w:t>
      </w:r>
    </w:p>
    <w:p w14:paraId="1E727FC8" w14:textId="6BAE4E03" w:rsidR="00FC42B2" w:rsidRDefault="00FC42B2" w:rsidP="002019D9">
      <w:pPr>
        <w:pStyle w:val="ListParagraph"/>
        <w:numPr>
          <w:ilvl w:val="0"/>
          <w:numId w:val="21"/>
        </w:numPr>
        <w:spacing w:after="0" w:line="240" w:lineRule="auto"/>
        <w:ind w:left="284" w:hanging="284"/>
        <w:rPr>
          <w:rFonts w:ascii="Arial" w:hAnsi="Arial" w:cs="Arial"/>
        </w:rPr>
      </w:pPr>
      <w:r>
        <w:rPr>
          <w:rFonts w:ascii="Arial" w:hAnsi="Arial" w:cs="Arial"/>
        </w:rPr>
        <w:t>Adjuncts to retention;</w:t>
      </w:r>
    </w:p>
    <w:p w14:paraId="3DEED851" w14:textId="3417E075" w:rsidR="00FC42B2" w:rsidRDefault="00FC42B2" w:rsidP="002019D9">
      <w:pPr>
        <w:pStyle w:val="ListParagraph"/>
        <w:numPr>
          <w:ilvl w:val="0"/>
          <w:numId w:val="21"/>
        </w:numPr>
        <w:spacing w:after="0" w:line="240" w:lineRule="auto"/>
        <w:ind w:left="284" w:hanging="284"/>
        <w:rPr>
          <w:rFonts w:ascii="Arial" w:hAnsi="Arial" w:cs="Arial"/>
        </w:rPr>
      </w:pPr>
      <w:r>
        <w:rPr>
          <w:rFonts w:ascii="Arial" w:hAnsi="Arial" w:cs="Arial"/>
        </w:rPr>
        <w:t>Evidence base for orthodontic retention;</w:t>
      </w:r>
    </w:p>
    <w:p w14:paraId="09A1960E" w14:textId="42AC59AE" w:rsidR="00FC42B2" w:rsidRPr="00FC42B2" w:rsidRDefault="00FC42B2" w:rsidP="002019D9">
      <w:pPr>
        <w:pStyle w:val="ListParagraph"/>
        <w:numPr>
          <w:ilvl w:val="0"/>
          <w:numId w:val="21"/>
        </w:numPr>
        <w:spacing w:after="0" w:line="240" w:lineRule="auto"/>
        <w:ind w:left="284" w:hanging="284"/>
        <w:rPr>
          <w:rFonts w:ascii="Arial" w:hAnsi="Arial" w:cs="Arial"/>
        </w:rPr>
      </w:pPr>
      <w:r>
        <w:rPr>
          <w:rFonts w:ascii="Arial" w:hAnsi="Arial" w:cs="Arial"/>
        </w:rPr>
        <w:t>Maturation of the untreated occlusion.</w:t>
      </w:r>
    </w:p>
    <w:p w14:paraId="2AE45197" w14:textId="193B358A" w:rsidR="00C64E40" w:rsidRPr="00F42E27" w:rsidRDefault="00C64E40" w:rsidP="00D0389E">
      <w:pPr>
        <w:spacing w:before="480" w:after="120" w:line="240" w:lineRule="auto"/>
        <w:rPr>
          <w:rFonts w:ascii="Arial" w:hAnsi="Arial" w:cs="Arial"/>
          <w:b/>
          <w:bCs/>
          <w:color w:val="000000" w:themeColor="text1"/>
          <w:sz w:val="24"/>
          <w:szCs w:val="24"/>
        </w:rPr>
      </w:pPr>
      <w:r w:rsidRPr="00F42E27">
        <w:rPr>
          <w:rFonts w:ascii="Arial" w:hAnsi="Arial" w:cs="Arial"/>
          <w:b/>
          <w:bCs/>
          <w:color w:val="000000" w:themeColor="text1"/>
          <w:sz w:val="24"/>
          <w:szCs w:val="24"/>
        </w:rPr>
        <w:t>Module 5.4.1</w:t>
      </w:r>
      <w:r w:rsidRPr="00F42E27">
        <w:rPr>
          <w:rFonts w:ascii="Arial" w:hAnsi="Arial" w:cs="Arial"/>
          <w:b/>
          <w:bCs/>
          <w:color w:val="000000" w:themeColor="text1"/>
          <w:sz w:val="24"/>
          <w:szCs w:val="24"/>
        </w:rPr>
        <w:tab/>
        <w:t>Orthodontics and oral surgery</w:t>
      </w:r>
    </w:p>
    <w:p w14:paraId="619652AB" w14:textId="3B00C181" w:rsidR="00A87BA1" w:rsidRPr="00F42E27" w:rsidRDefault="00F42E27" w:rsidP="00A87BA1">
      <w:pPr>
        <w:pStyle w:val="ListParagraph"/>
        <w:numPr>
          <w:ilvl w:val="0"/>
          <w:numId w:val="35"/>
        </w:numPr>
        <w:spacing w:after="0" w:line="240" w:lineRule="auto"/>
        <w:ind w:left="284" w:hanging="284"/>
        <w:rPr>
          <w:rFonts w:ascii="Arial" w:hAnsi="Arial" w:cs="Arial"/>
          <w:color w:val="000000" w:themeColor="text1"/>
        </w:rPr>
      </w:pPr>
      <w:r w:rsidRPr="00F42E27">
        <w:rPr>
          <w:rFonts w:ascii="Arial" w:hAnsi="Arial" w:cs="Arial"/>
          <w:color w:val="000000" w:themeColor="text1"/>
        </w:rPr>
        <w:t>Liaison</w:t>
      </w:r>
      <w:r w:rsidR="00A87BA1" w:rsidRPr="00F42E27">
        <w:rPr>
          <w:rFonts w:ascii="Arial" w:hAnsi="Arial" w:cs="Arial"/>
          <w:color w:val="000000" w:themeColor="text1"/>
        </w:rPr>
        <w:t xml:space="preserve"> with the oral surgeon;</w:t>
      </w:r>
    </w:p>
    <w:p w14:paraId="334BF980" w14:textId="0EBC1C4C" w:rsidR="00240666" w:rsidRPr="00F42E27" w:rsidRDefault="00240666" w:rsidP="00A87BA1">
      <w:pPr>
        <w:pStyle w:val="ListParagraph"/>
        <w:numPr>
          <w:ilvl w:val="0"/>
          <w:numId w:val="35"/>
        </w:numPr>
        <w:spacing w:after="0" w:line="240" w:lineRule="auto"/>
        <w:ind w:left="284" w:hanging="284"/>
        <w:rPr>
          <w:rFonts w:ascii="Arial" w:hAnsi="Arial" w:cs="Arial"/>
          <w:color w:val="000000" w:themeColor="text1"/>
        </w:rPr>
      </w:pPr>
      <w:r w:rsidRPr="00F42E27">
        <w:rPr>
          <w:rFonts w:ascii="Arial" w:hAnsi="Arial" w:cs="Arial"/>
          <w:color w:val="000000" w:themeColor="text1"/>
        </w:rPr>
        <w:t>Aetiological basis of tooth impactions;</w:t>
      </w:r>
    </w:p>
    <w:p w14:paraId="656D6592" w14:textId="0C7D0596" w:rsidR="00214D94" w:rsidRPr="00F42E27" w:rsidRDefault="00214D94" w:rsidP="00A87BA1">
      <w:pPr>
        <w:pStyle w:val="ListParagraph"/>
        <w:numPr>
          <w:ilvl w:val="0"/>
          <w:numId w:val="35"/>
        </w:numPr>
        <w:spacing w:after="0" w:line="240" w:lineRule="auto"/>
        <w:ind w:left="284" w:hanging="284"/>
        <w:rPr>
          <w:rFonts w:ascii="Arial" w:hAnsi="Arial" w:cs="Arial"/>
          <w:color w:val="000000" w:themeColor="text1"/>
        </w:rPr>
      </w:pPr>
      <w:r w:rsidRPr="00F42E27">
        <w:rPr>
          <w:rFonts w:ascii="Arial" w:hAnsi="Arial" w:cs="Arial"/>
          <w:color w:val="000000" w:themeColor="text1"/>
        </w:rPr>
        <w:t xml:space="preserve">Diagnosis </w:t>
      </w:r>
      <w:r w:rsidR="00240666" w:rsidRPr="00F42E27">
        <w:rPr>
          <w:rFonts w:ascii="Arial" w:hAnsi="Arial" w:cs="Arial"/>
          <w:color w:val="000000" w:themeColor="text1"/>
        </w:rPr>
        <w:t xml:space="preserve">and management </w:t>
      </w:r>
      <w:r w:rsidRPr="00F42E27">
        <w:rPr>
          <w:rFonts w:ascii="Arial" w:hAnsi="Arial" w:cs="Arial"/>
          <w:color w:val="000000" w:themeColor="text1"/>
        </w:rPr>
        <w:t xml:space="preserve">of </w:t>
      </w:r>
      <w:r w:rsidR="00240666" w:rsidRPr="00F42E27">
        <w:rPr>
          <w:rFonts w:ascii="Arial" w:hAnsi="Arial" w:cs="Arial"/>
          <w:color w:val="000000" w:themeColor="text1"/>
        </w:rPr>
        <w:t>impacted</w:t>
      </w:r>
      <w:r w:rsidRPr="00F42E27">
        <w:rPr>
          <w:rFonts w:ascii="Arial" w:hAnsi="Arial" w:cs="Arial"/>
          <w:color w:val="000000" w:themeColor="text1"/>
        </w:rPr>
        <w:t xml:space="preserve"> teeth</w:t>
      </w:r>
      <w:r w:rsidR="00240666" w:rsidRPr="00F42E27">
        <w:rPr>
          <w:rFonts w:ascii="Arial" w:hAnsi="Arial" w:cs="Arial"/>
          <w:color w:val="000000" w:themeColor="text1"/>
        </w:rPr>
        <w:t>;</w:t>
      </w:r>
    </w:p>
    <w:p w14:paraId="30DE753F" w14:textId="5AEF85E0" w:rsidR="00214D94" w:rsidRPr="00F42E27" w:rsidRDefault="00214D94" w:rsidP="00A87BA1">
      <w:pPr>
        <w:pStyle w:val="ListParagraph"/>
        <w:numPr>
          <w:ilvl w:val="0"/>
          <w:numId w:val="35"/>
        </w:numPr>
        <w:spacing w:after="0" w:line="240" w:lineRule="auto"/>
        <w:ind w:left="284" w:hanging="284"/>
        <w:rPr>
          <w:rFonts w:ascii="Arial" w:hAnsi="Arial" w:cs="Arial"/>
          <w:color w:val="000000" w:themeColor="text1"/>
        </w:rPr>
      </w:pPr>
      <w:r w:rsidRPr="00F42E27">
        <w:rPr>
          <w:rFonts w:ascii="Arial" w:hAnsi="Arial" w:cs="Arial"/>
          <w:color w:val="000000" w:themeColor="text1"/>
        </w:rPr>
        <w:t xml:space="preserve">Interceptive treatment </w:t>
      </w:r>
      <w:r w:rsidR="00240666" w:rsidRPr="00F42E27">
        <w:rPr>
          <w:rFonts w:ascii="Arial" w:hAnsi="Arial" w:cs="Arial"/>
          <w:color w:val="000000" w:themeColor="text1"/>
        </w:rPr>
        <w:t>in the management of displaced teeth;</w:t>
      </w:r>
    </w:p>
    <w:p w14:paraId="245D11DE" w14:textId="04AF6B36" w:rsidR="00214D94" w:rsidRPr="00F42E27" w:rsidRDefault="00240666" w:rsidP="00A87BA1">
      <w:pPr>
        <w:pStyle w:val="ListParagraph"/>
        <w:numPr>
          <w:ilvl w:val="0"/>
          <w:numId w:val="35"/>
        </w:numPr>
        <w:spacing w:after="0" w:line="240" w:lineRule="auto"/>
        <w:ind w:left="284" w:hanging="284"/>
        <w:rPr>
          <w:rFonts w:ascii="Arial" w:hAnsi="Arial" w:cs="Arial"/>
          <w:color w:val="000000" w:themeColor="text1"/>
        </w:rPr>
      </w:pPr>
      <w:r w:rsidRPr="00F42E27">
        <w:rPr>
          <w:rFonts w:ascii="Arial" w:hAnsi="Arial" w:cs="Arial"/>
          <w:color w:val="000000" w:themeColor="text1"/>
        </w:rPr>
        <w:t>O</w:t>
      </w:r>
      <w:r w:rsidR="00214D94" w:rsidRPr="00F42E27">
        <w:rPr>
          <w:rFonts w:ascii="Arial" w:hAnsi="Arial" w:cs="Arial"/>
          <w:color w:val="000000" w:themeColor="text1"/>
        </w:rPr>
        <w:t xml:space="preserve">pen </w:t>
      </w:r>
      <w:r w:rsidRPr="00F42E27">
        <w:rPr>
          <w:rFonts w:ascii="Arial" w:hAnsi="Arial" w:cs="Arial"/>
          <w:color w:val="000000" w:themeColor="text1"/>
        </w:rPr>
        <w:t xml:space="preserve">and </w:t>
      </w:r>
      <w:r w:rsidR="00214D94" w:rsidRPr="00F42E27">
        <w:rPr>
          <w:rFonts w:ascii="Arial" w:hAnsi="Arial" w:cs="Arial"/>
          <w:color w:val="000000" w:themeColor="text1"/>
        </w:rPr>
        <w:t xml:space="preserve">closed </w:t>
      </w:r>
      <w:r w:rsidRPr="00F42E27">
        <w:rPr>
          <w:rFonts w:ascii="Arial" w:hAnsi="Arial" w:cs="Arial"/>
          <w:color w:val="000000" w:themeColor="text1"/>
        </w:rPr>
        <w:t xml:space="preserve">surgical </w:t>
      </w:r>
      <w:r w:rsidR="00214D94" w:rsidRPr="00F42E27">
        <w:rPr>
          <w:rFonts w:ascii="Arial" w:hAnsi="Arial" w:cs="Arial"/>
          <w:color w:val="000000" w:themeColor="text1"/>
        </w:rPr>
        <w:t>exposure and subsequent orthodontic management</w:t>
      </w:r>
      <w:r w:rsidRPr="00F42E27">
        <w:rPr>
          <w:rFonts w:ascii="Arial" w:hAnsi="Arial" w:cs="Arial"/>
          <w:color w:val="000000" w:themeColor="text1"/>
        </w:rPr>
        <w:t xml:space="preserve"> of impacted teeth;</w:t>
      </w:r>
    </w:p>
    <w:p w14:paraId="1196DDAA" w14:textId="0D336D83" w:rsidR="00240666" w:rsidRPr="00F42E27" w:rsidRDefault="00240666" w:rsidP="00A87BA1">
      <w:pPr>
        <w:pStyle w:val="ListParagraph"/>
        <w:numPr>
          <w:ilvl w:val="0"/>
          <w:numId w:val="35"/>
        </w:numPr>
        <w:spacing w:after="0" w:line="240" w:lineRule="auto"/>
        <w:ind w:left="284" w:hanging="284"/>
        <w:rPr>
          <w:rFonts w:ascii="Arial" w:hAnsi="Arial" w:cs="Arial"/>
          <w:color w:val="000000" w:themeColor="text1"/>
        </w:rPr>
      </w:pPr>
      <w:r w:rsidRPr="00F42E27">
        <w:rPr>
          <w:rFonts w:ascii="Arial" w:hAnsi="Arial" w:cs="Arial"/>
          <w:color w:val="000000" w:themeColor="text1"/>
        </w:rPr>
        <w:t>Soft tissue surgery in the mouth, including frenectomy and gingivectomy;</w:t>
      </w:r>
    </w:p>
    <w:p w14:paraId="21834858" w14:textId="7B834468" w:rsidR="00214D94" w:rsidRPr="00F42E27" w:rsidRDefault="00A87BA1" w:rsidP="00A87BA1">
      <w:pPr>
        <w:pStyle w:val="ListParagraph"/>
        <w:numPr>
          <w:ilvl w:val="0"/>
          <w:numId w:val="35"/>
        </w:numPr>
        <w:spacing w:after="0" w:line="240" w:lineRule="auto"/>
        <w:ind w:left="284" w:hanging="284"/>
        <w:rPr>
          <w:rFonts w:ascii="Arial" w:hAnsi="Arial" w:cs="Arial"/>
          <w:color w:val="000000" w:themeColor="text1"/>
        </w:rPr>
      </w:pPr>
      <w:r w:rsidRPr="00F42E27">
        <w:rPr>
          <w:rFonts w:ascii="Arial" w:hAnsi="Arial" w:cs="Arial"/>
          <w:color w:val="000000" w:themeColor="text1"/>
        </w:rPr>
        <w:t>Surgical interventions to promote r</w:t>
      </w:r>
      <w:r w:rsidR="00214D94" w:rsidRPr="00F42E27">
        <w:rPr>
          <w:rFonts w:ascii="Arial" w:hAnsi="Arial" w:cs="Arial"/>
          <w:color w:val="000000" w:themeColor="text1"/>
        </w:rPr>
        <w:t>etention and stability</w:t>
      </w:r>
      <w:r w:rsidRPr="00F42E27">
        <w:rPr>
          <w:rFonts w:ascii="Arial" w:hAnsi="Arial" w:cs="Arial"/>
          <w:color w:val="000000" w:themeColor="text1"/>
        </w:rPr>
        <w:t>.</w:t>
      </w:r>
    </w:p>
    <w:p w14:paraId="48A58E72" w14:textId="76883375" w:rsidR="00C64E40" w:rsidRPr="00F42E27" w:rsidRDefault="00C64E40" w:rsidP="00D0389E">
      <w:pPr>
        <w:spacing w:before="480" w:after="120" w:line="240" w:lineRule="auto"/>
        <w:rPr>
          <w:rFonts w:ascii="Arial" w:hAnsi="Arial" w:cs="Arial"/>
          <w:b/>
          <w:bCs/>
          <w:color w:val="000000" w:themeColor="text1"/>
          <w:sz w:val="24"/>
          <w:szCs w:val="24"/>
        </w:rPr>
      </w:pPr>
      <w:r w:rsidRPr="00F42E27">
        <w:rPr>
          <w:rFonts w:ascii="Arial" w:hAnsi="Arial" w:cs="Arial"/>
          <w:b/>
          <w:bCs/>
          <w:color w:val="000000" w:themeColor="text1"/>
          <w:sz w:val="24"/>
          <w:szCs w:val="24"/>
        </w:rPr>
        <w:t>Module 5.4.2</w:t>
      </w:r>
      <w:r w:rsidRPr="00F42E27">
        <w:rPr>
          <w:rFonts w:ascii="Arial" w:hAnsi="Arial" w:cs="Arial"/>
          <w:b/>
          <w:bCs/>
          <w:color w:val="000000" w:themeColor="text1"/>
          <w:sz w:val="24"/>
          <w:szCs w:val="24"/>
        </w:rPr>
        <w:tab/>
        <w:t>Orthodontics and restorative dentistry</w:t>
      </w:r>
    </w:p>
    <w:p w14:paraId="28D86692" w14:textId="005621AF" w:rsidR="00214D94" w:rsidRPr="00F42E27" w:rsidRDefault="00214D94" w:rsidP="00F42E27">
      <w:pPr>
        <w:pStyle w:val="ListParagraph"/>
        <w:numPr>
          <w:ilvl w:val="0"/>
          <w:numId w:val="38"/>
        </w:numPr>
        <w:spacing w:after="0" w:line="240" w:lineRule="auto"/>
        <w:ind w:left="284" w:hanging="284"/>
        <w:rPr>
          <w:rFonts w:ascii="Arial" w:hAnsi="Arial" w:cs="Arial"/>
          <w:color w:val="000000" w:themeColor="text1"/>
        </w:rPr>
      </w:pPr>
      <w:r w:rsidRPr="00F42E27">
        <w:rPr>
          <w:rFonts w:ascii="Arial" w:hAnsi="Arial" w:cs="Arial"/>
          <w:color w:val="000000" w:themeColor="text1"/>
        </w:rPr>
        <w:t>Liaison with the restorative dentist or GDP</w:t>
      </w:r>
      <w:r w:rsidR="00F42E27" w:rsidRPr="00F42E27">
        <w:rPr>
          <w:rFonts w:ascii="Arial" w:hAnsi="Arial" w:cs="Arial"/>
          <w:color w:val="000000" w:themeColor="text1"/>
        </w:rPr>
        <w:t>;</w:t>
      </w:r>
    </w:p>
    <w:p w14:paraId="10E3C49C" w14:textId="0356DA18" w:rsidR="00214D94" w:rsidRPr="00F42E27" w:rsidRDefault="00214D94" w:rsidP="00F42E27">
      <w:pPr>
        <w:pStyle w:val="ListParagraph"/>
        <w:numPr>
          <w:ilvl w:val="0"/>
          <w:numId w:val="38"/>
        </w:numPr>
        <w:spacing w:after="0" w:line="240" w:lineRule="auto"/>
        <w:ind w:left="284" w:hanging="284"/>
        <w:rPr>
          <w:rFonts w:ascii="Arial" w:hAnsi="Arial" w:cs="Arial"/>
          <w:color w:val="000000" w:themeColor="text1"/>
        </w:rPr>
      </w:pPr>
      <w:r w:rsidRPr="00F42E27">
        <w:rPr>
          <w:rFonts w:ascii="Arial" w:hAnsi="Arial" w:cs="Arial"/>
          <w:color w:val="000000" w:themeColor="text1"/>
        </w:rPr>
        <w:t>Biomechanics of space redistribution</w:t>
      </w:r>
      <w:r w:rsidR="00F42E27" w:rsidRPr="00F42E27">
        <w:rPr>
          <w:rFonts w:ascii="Arial" w:hAnsi="Arial" w:cs="Arial"/>
          <w:color w:val="000000" w:themeColor="text1"/>
        </w:rPr>
        <w:t>;</w:t>
      </w:r>
    </w:p>
    <w:p w14:paraId="0CFA58C9" w14:textId="35F981F1" w:rsidR="00214D94" w:rsidRPr="00F42E27" w:rsidRDefault="00214D94" w:rsidP="00F42E27">
      <w:pPr>
        <w:pStyle w:val="ListParagraph"/>
        <w:numPr>
          <w:ilvl w:val="0"/>
          <w:numId w:val="38"/>
        </w:numPr>
        <w:spacing w:after="0" w:line="240" w:lineRule="auto"/>
        <w:ind w:left="284" w:hanging="284"/>
        <w:rPr>
          <w:rFonts w:ascii="Arial" w:hAnsi="Arial" w:cs="Arial"/>
          <w:color w:val="000000" w:themeColor="text1"/>
        </w:rPr>
      </w:pPr>
      <w:r w:rsidRPr="00F42E27">
        <w:rPr>
          <w:rFonts w:ascii="Arial" w:hAnsi="Arial" w:cs="Arial"/>
          <w:color w:val="000000" w:themeColor="text1"/>
        </w:rPr>
        <w:t>When to open and when to close space</w:t>
      </w:r>
      <w:r w:rsidR="00F42E27" w:rsidRPr="00F42E27">
        <w:rPr>
          <w:rFonts w:ascii="Arial" w:hAnsi="Arial" w:cs="Arial"/>
          <w:color w:val="000000" w:themeColor="text1"/>
        </w:rPr>
        <w:t>;</w:t>
      </w:r>
    </w:p>
    <w:p w14:paraId="7B2CCEC3" w14:textId="3D81C862" w:rsidR="00214D94" w:rsidRPr="00F42E27" w:rsidRDefault="00214D94" w:rsidP="00F42E27">
      <w:pPr>
        <w:pStyle w:val="ListParagraph"/>
        <w:numPr>
          <w:ilvl w:val="0"/>
          <w:numId w:val="38"/>
        </w:numPr>
        <w:spacing w:after="0" w:line="240" w:lineRule="auto"/>
        <w:ind w:left="284" w:hanging="284"/>
        <w:rPr>
          <w:rFonts w:ascii="Arial" w:hAnsi="Arial" w:cs="Arial"/>
          <w:color w:val="000000" w:themeColor="text1"/>
        </w:rPr>
      </w:pPr>
      <w:r w:rsidRPr="00F42E27">
        <w:rPr>
          <w:rFonts w:ascii="Arial" w:hAnsi="Arial" w:cs="Arial"/>
          <w:color w:val="000000" w:themeColor="text1"/>
        </w:rPr>
        <w:t>Orthodontic treatment</w:t>
      </w:r>
      <w:r w:rsidR="00F42E27" w:rsidRPr="00F42E27">
        <w:rPr>
          <w:rFonts w:ascii="Arial" w:hAnsi="Arial" w:cs="Arial"/>
          <w:color w:val="000000" w:themeColor="text1"/>
        </w:rPr>
        <w:t>-</w:t>
      </w:r>
      <w:r w:rsidRPr="00F42E27">
        <w:rPr>
          <w:rFonts w:ascii="Arial" w:hAnsi="Arial" w:cs="Arial"/>
          <w:color w:val="000000" w:themeColor="text1"/>
        </w:rPr>
        <w:t xml:space="preserve">timing in relation to restorative </w:t>
      </w:r>
      <w:r w:rsidR="00F42E27" w:rsidRPr="00F42E27">
        <w:rPr>
          <w:rFonts w:ascii="Arial" w:hAnsi="Arial" w:cs="Arial"/>
          <w:color w:val="000000" w:themeColor="text1"/>
        </w:rPr>
        <w:t>care;</w:t>
      </w:r>
    </w:p>
    <w:p w14:paraId="01051471" w14:textId="65AD77D8" w:rsidR="00214D94" w:rsidRPr="00F42E27" w:rsidRDefault="00214D94" w:rsidP="00F42E27">
      <w:pPr>
        <w:pStyle w:val="ListParagraph"/>
        <w:numPr>
          <w:ilvl w:val="0"/>
          <w:numId w:val="38"/>
        </w:numPr>
        <w:spacing w:after="0" w:line="240" w:lineRule="auto"/>
        <w:ind w:left="284" w:hanging="284"/>
        <w:rPr>
          <w:rFonts w:ascii="Arial" w:hAnsi="Arial" w:cs="Arial"/>
          <w:color w:val="000000" w:themeColor="text1"/>
        </w:rPr>
      </w:pPr>
      <w:r w:rsidRPr="00F42E27">
        <w:rPr>
          <w:rFonts w:ascii="Arial" w:hAnsi="Arial" w:cs="Arial"/>
          <w:color w:val="000000" w:themeColor="text1"/>
        </w:rPr>
        <w:t>Types of subsequent restoration</w:t>
      </w:r>
      <w:r w:rsidR="00F42E27" w:rsidRPr="00F42E27">
        <w:rPr>
          <w:rFonts w:ascii="Arial" w:hAnsi="Arial" w:cs="Arial"/>
          <w:color w:val="000000" w:themeColor="text1"/>
        </w:rPr>
        <w:t>; longevity and success of bridges versus implant restorations;</w:t>
      </w:r>
    </w:p>
    <w:p w14:paraId="5609E817" w14:textId="602693D6" w:rsidR="00214D94" w:rsidRPr="00F42E27" w:rsidRDefault="00214D94" w:rsidP="00F42E27">
      <w:pPr>
        <w:pStyle w:val="ListParagraph"/>
        <w:numPr>
          <w:ilvl w:val="0"/>
          <w:numId w:val="38"/>
        </w:numPr>
        <w:spacing w:after="0" w:line="240" w:lineRule="auto"/>
        <w:ind w:left="284" w:hanging="284"/>
        <w:rPr>
          <w:rFonts w:ascii="Arial" w:hAnsi="Arial" w:cs="Arial"/>
          <w:color w:val="000000" w:themeColor="text1"/>
        </w:rPr>
      </w:pPr>
      <w:r w:rsidRPr="00F42E27">
        <w:rPr>
          <w:rFonts w:ascii="Arial" w:hAnsi="Arial" w:cs="Arial"/>
          <w:color w:val="000000" w:themeColor="text1"/>
        </w:rPr>
        <w:t>Implications of restoration</w:t>
      </w:r>
      <w:r w:rsidR="00F42E27" w:rsidRPr="00F42E27">
        <w:rPr>
          <w:rFonts w:ascii="Arial" w:hAnsi="Arial" w:cs="Arial"/>
          <w:color w:val="000000" w:themeColor="text1"/>
        </w:rPr>
        <w:t>s</w:t>
      </w:r>
      <w:r w:rsidRPr="00F42E27">
        <w:rPr>
          <w:rFonts w:ascii="Arial" w:hAnsi="Arial" w:cs="Arial"/>
          <w:color w:val="000000" w:themeColor="text1"/>
        </w:rPr>
        <w:t xml:space="preserve"> for</w:t>
      </w:r>
      <w:r w:rsidR="00F42E27" w:rsidRPr="00F42E27">
        <w:rPr>
          <w:rFonts w:ascii="Arial" w:hAnsi="Arial" w:cs="Arial"/>
          <w:color w:val="000000" w:themeColor="text1"/>
        </w:rPr>
        <w:t xml:space="preserve"> orthodontic</w:t>
      </w:r>
      <w:r w:rsidRPr="00F42E27">
        <w:rPr>
          <w:rFonts w:ascii="Arial" w:hAnsi="Arial" w:cs="Arial"/>
          <w:color w:val="000000" w:themeColor="text1"/>
        </w:rPr>
        <w:t xml:space="preserve"> retention</w:t>
      </w:r>
      <w:r w:rsidR="00F42E27" w:rsidRPr="00F42E27">
        <w:rPr>
          <w:rFonts w:ascii="Arial" w:hAnsi="Arial" w:cs="Arial"/>
          <w:color w:val="000000" w:themeColor="text1"/>
        </w:rPr>
        <w:t>.</w:t>
      </w:r>
    </w:p>
    <w:p w14:paraId="0B25A624" w14:textId="5EF65845" w:rsidR="007D5EFB" w:rsidRPr="00D0389E" w:rsidRDefault="007D5EFB" w:rsidP="00F42E27">
      <w:pPr>
        <w:spacing w:before="480" w:after="120" w:line="240" w:lineRule="auto"/>
        <w:ind w:left="2160" w:hanging="2160"/>
        <w:rPr>
          <w:rFonts w:ascii="Arial" w:hAnsi="Arial" w:cs="Arial"/>
          <w:b/>
          <w:bCs/>
          <w:sz w:val="24"/>
          <w:szCs w:val="24"/>
        </w:rPr>
      </w:pPr>
      <w:r w:rsidRPr="00F42E27">
        <w:rPr>
          <w:rFonts w:ascii="Arial" w:hAnsi="Arial" w:cs="Arial"/>
          <w:b/>
          <w:bCs/>
          <w:color w:val="000000" w:themeColor="text1"/>
          <w:sz w:val="24"/>
          <w:szCs w:val="24"/>
        </w:rPr>
        <w:t>Module 5.4.3</w:t>
      </w:r>
      <w:r w:rsidRPr="00F42E27">
        <w:rPr>
          <w:rFonts w:ascii="Arial" w:hAnsi="Arial" w:cs="Arial"/>
          <w:b/>
          <w:bCs/>
          <w:color w:val="000000" w:themeColor="text1"/>
          <w:sz w:val="24"/>
          <w:szCs w:val="24"/>
        </w:rPr>
        <w:tab/>
        <w:t xml:space="preserve">Overview of multidisciplinary management of facial </w:t>
      </w:r>
      <w:r w:rsidRPr="00D0389E">
        <w:rPr>
          <w:rFonts w:ascii="Arial" w:hAnsi="Arial" w:cs="Arial"/>
          <w:b/>
          <w:bCs/>
          <w:sz w:val="24"/>
          <w:szCs w:val="24"/>
        </w:rPr>
        <w:t>disharmony</w:t>
      </w:r>
    </w:p>
    <w:p w14:paraId="768064BC" w14:textId="2455C0E1" w:rsidR="00C43B80" w:rsidRDefault="00C43B80" w:rsidP="00D0389E">
      <w:pPr>
        <w:pStyle w:val="ListParagraph"/>
        <w:numPr>
          <w:ilvl w:val="0"/>
          <w:numId w:val="34"/>
        </w:numPr>
        <w:spacing w:after="0" w:line="240" w:lineRule="auto"/>
        <w:ind w:left="284" w:hanging="284"/>
        <w:rPr>
          <w:rFonts w:ascii="Arial" w:hAnsi="Arial" w:cs="Arial"/>
        </w:rPr>
      </w:pPr>
      <w:r>
        <w:rPr>
          <w:rFonts w:ascii="Arial" w:hAnsi="Arial" w:cs="Arial"/>
        </w:rPr>
        <w:t xml:space="preserve">Index of Orthognathic Functional Treatment </w:t>
      </w:r>
      <w:r w:rsidR="00195752">
        <w:rPr>
          <w:rFonts w:ascii="Arial" w:hAnsi="Arial" w:cs="Arial"/>
        </w:rPr>
        <w:t>Need</w:t>
      </w:r>
      <w:r w:rsidR="00A87BA1">
        <w:rPr>
          <w:rFonts w:ascii="Arial" w:hAnsi="Arial" w:cs="Arial"/>
        </w:rPr>
        <w:t xml:space="preserve"> (IOFTN);</w:t>
      </w:r>
    </w:p>
    <w:p w14:paraId="2BA52BE7" w14:textId="77C4ADAC" w:rsidR="00B2667E" w:rsidRDefault="00C43B80" w:rsidP="00D0389E">
      <w:pPr>
        <w:pStyle w:val="ListParagraph"/>
        <w:numPr>
          <w:ilvl w:val="0"/>
          <w:numId w:val="34"/>
        </w:numPr>
        <w:spacing w:after="0" w:line="240" w:lineRule="auto"/>
        <w:ind w:left="284" w:hanging="284"/>
        <w:rPr>
          <w:rFonts w:ascii="Arial" w:hAnsi="Arial" w:cs="Arial"/>
        </w:rPr>
      </w:pPr>
      <w:r w:rsidRPr="00C43B80">
        <w:rPr>
          <w:rFonts w:ascii="Arial" w:hAnsi="Arial" w:cs="Arial"/>
        </w:rPr>
        <w:t>D</w:t>
      </w:r>
      <w:r w:rsidR="00B2667E" w:rsidRPr="00C43B80">
        <w:rPr>
          <w:rFonts w:ascii="Arial" w:hAnsi="Arial" w:cs="Arial"/>
        </w:rPr>
        <w:t xml:space="preserve">entoalveolar compensation and </w:t>
      </w:r>
      <w:r w:rsidRPr="00C43B80">
        <w:rPr>
          <w:rFonts w:ascii="Arial" w:hAnsi="Arial" w:cs="Arial"/>
        </w:rPr>
        <w:t xml:space="preserve">the concepts of </w:t>
      </w:r>
      <w:r w:rsidR="00B2667E" w:rsidRPr="00C43B80">
        <w:rPr>
          <w:rFonts w:ascii="Arial" w:hAnsi="Arial" w:cs="Arial"/>
        </w:rPr>
        <w:t xml:space="preserve">decompensation in </w:t>
      </w:r>
      <w:r w:rsidR="00361762" w:rsidRPr="00C43B80">
        <w:rPr>
          <w:rFonts w:ascii="Arial" w:hAnsi="Arial" w:cs="Arial"/>
        </w:rPr>
        <w:t xml:space="preserve">orthodontic </w:t>
      </w:r>
      <w:r w:rsidR="00B2667E" w:rsidRPr="00C43B80">
        <w:rPr>
          <w:rFonts w:ascii="Arial" w:hAnsi="Arial" w:cs="Arial"/>
        </w:rPr>
        <w:t xml:space="preserve">management of patients with </w:t>
      </w:r>
      <w:r w:rsidR="00361762" w:rsidRPr="00C43B80">
        <w:rPr>
          <w:rFonts w:ascii="Arial" w:hAnsi="Arial" w:cs="Arial"/>
        </w:rPr>
        <w:t xml:space="preserve">jaw </w:t>
      </w:r>
      <w:r w:rsidR="00195752" w:rsidRPr="00C43B80">
        <w:rPr>
          <w:rFonts w:ascii="Arial" w:hAnsi="Arial" w:cs="Arial"/>
        </w:rPr>
        <w:t>discrepancies</w:t>
      </w:r>
      <w:r w:rsidR="00A87BA1">
        <w:rPr>
          <w:rFonts w:ascii="Arial" w:hAnsi="Arial" w:cs="Arial"/>
        </w:rPr>
        <w:t>;</w:t>
      </w:r>
    </w:p>
    <w:p w14:paraId="08602323" w14:textId="0772EF62" w:rsidR="00C43B80" w:rsidRPr="00C43B80" w:rsidRDefault="00C43B80" w:rsidP="00D0389E">
      <w:pPr>
        <w:pStyle w:val="ListParagraph"/>
        <w:numPr>
          <w:ilvl w:val="0"/>
          <w:numId w:val="34"/>
        </w:numPr>
        <w:spacing w:after="0" w:line="240" w:lineRule="auto"/>
        <w:ind w:left="284" w:hanging="284"/>
        <w:rPr>
          <w:rFonts w:ascii="Arial" w:hAnsi="Arial" w:cs="Arial"/>
        </w:rPr>
      </w:pPr>
      <w:r>
        <w:rPr>
          <w:rFonts w:ascii="Arial" w:hAnsi="Arial" w:cs="Arial"/>
        </w:rPr>
        <w:t xml:space="preserve">Limits of orthodontic </w:t>
      </w:r>
      <w:r w:rsidR="00195752">
        <w:rPr>
          <w:rFonts w:ascii="Arial" w:hAnsi="Arial" w:cs="Arial"/>
        </w:rPr>
        <w:t>treatment</w:t>
      </w:r>
      <w:r w:rsidR="00A87BA1">
        <w:rPr>
          <w:rFonts w:ascii="Arial" w:hAnsi="Arial" w:cs="Arial"/>
        </w:rPr>
        <w:t>;</w:t>
      </w:r>
    </w:p>
    <w:p w14:paraId="09BC08F1" w14:textId="0AB00012" w:rsidR="00361762" w:rsidRDefault="00361762" w:rsidP="00D0389E">
      <w:pPr>
        <w:pStyle w:val="ListParagraph"/>
        <w:numPr>
          <w:ilvl w:val="0"/>
          <w:numId w:val="34"/>
        </w:numPr>
        <w:spacing w:after="0" w:line="240" w:lineRule="auto"/>
        <w:ind w:left="284" w:hanging="284"/>
        <w:rPr>
          <w:rFonts w:ascii="Arial" w:hAnsi="Arial" w:cs="Arial"/>
        </w:rPr>
      </w:pPr>
      <w:r w:rsidRPr="00C43B80">
        <w:rPr>
          <w:rFonts w:ascii="Arial" w:hAnsi="Arial" w:cs="Arial"/>
        </w:rPr>
        <w:t xml:space="preserve">Common surgical approaches in the management of jaw </w:t>
      </w:r>
      <w:r w:rsidR="00195752" w:rsidRPr="00C43B80">
        <w:rPr>
          <w:rFonts w:ascii="Arial" w:hAnsi="Arial" w:cs="Arial"/>
        </w:rPr>
        <w:t>discrepancies</w:t>
      </w:r>
      <w:r w:rsidR="00A87BA1">
        <w:rPr>
          <w:rFonts w:ascii="Arial" w:hAnsi="Arial" w:cs="Arial"/>
        </w:rPr>
        <w:t>;</w:t>
      </w:r>
    </w:p>
    <w:p w14:paraId="13CBABC2" w14:textId="0681BA12" w:rsidR="00C43B80" w:rsidRDefault="00C43B80" w:rsidP="00D0389E">
      <w:pPr>
        <w:pStyle w:val="ListParagraph"/>
        <w:numPr>
          <w:ilvl w:val="0"/>
          <w:numId w:val="34"/>
        </w:numPr>
        <w:spacing w:after="0" w:line="240" w:lineRule="auto"/>
        <w:ind w:left="284" w:hanging="284"/>
        <w:rPr>
          <w:rFonts w:ascii="Arial" w:hAnsi="Arial" w:cs="Arial"/>
        </w:rPr>
      </w:pPr>
      <w:r>
        <w:rPr>
          <w:rFonts w:ascii="Arial" w:hAnsi="Arial" w:cs="Arial"/>
        </w:rPr>
        <w:t>Risks and benefits of combined orthodontic and surgical treatment for jaw discrepancies;</w:t>
      </w:r>
    </w:p>
    <w:p w14:paraId="7ABC18D9" w14:textId="60729B58" w:rsidR="00C43B80" w:rsidRDefault="00C43B80" w:rsidP="00D0389E">
      <w:pPr>
        <w:pStyle w:val="ListParagraph"/>
        <w:numPr>
          <w:ilvl w:val="0"/>
          <w:numId w:val="34"/>
        </w:numPr>
        <w:spacing w:after="0" w:line="240" w:lineRule="auto"/>
        <w:ind w:left="284" w:hanging="284"/>
        <w:rPr>
          <w:rFonts w:ascii="Arial" w:hAnsi="Arial" w:cs="Arial"/>
        </w:rPr>
      </w:pPr>
      <w:r>
        <w:rPr>
          <w:rFonts w:ascii="Arial" w:hAnsi="Arial" w:cs="Arial"/>
        </w:rPr>
        <w:t>Care pathway for patients undertaking orthodontic-surgical treatment for jaw discrepancies;</w:t>
      </w:r>
    </w:p>
    <w:p w14:paraId="0B3D3E5F" w14:textId="5A268EDE" w:rsidR="00C43B80" w:rsidRPr="00C43B80" w:rsidRDefault="00C43B80" w:rsidP="00D0389E">
      <w:pPr>
        <w:pStyle w:val="ListParagraph"/>
        <w:numPr>
          <w:ilvl w:val="0"/>
          <w:numId w:val="34"/>
        </w:numPr>
        <w:spacing w:after="0" w:line="240" w:lineRule="auto"/>
        <w:ind w:left="284" w:hanging="284"/>
        <w:rPr>
          <w:rFonts w:ascii="Arial" w:hAnsi="Arial" w:cs="Arial"/>
        </w:rPr>
      </w:pPr>
      <w:r>
        <w:rPr>
          <w:rFonts w:ascii="Arial" w:hAnsi="Arial" w:cs="Arial"/>
        </w:rPr>
        <w:t xml:space="preserve">Care pathway for patients born with cleft lip </w:t>
      </w:r>
      <w:r w:rsidR="00195752">
        <w:rPr>
          <w:rFonts w:ascii="Arial" w:hAnsi="Arial" w:cs="Arial"/>
        </w:rPr>
        <w:t>(</w:t>
      </w:r>
      <w:r>
        <w:rPr>
          <w:rFonts w:ascii="Arial" w:hAnsi="Arial" w:cs="Arial"/>
        </w:rPr>
        <w:t>with or without</w:t>
      </w:r>
      <w:r w:rsidR="00195752">
        <w:rPr>
          <w:rFonts w:ascii="Arial" w:hAnsi="Arial" w:cs="Arial"/>
        </w:rPr>
        <w:t>)</w:t>
      </w:r>
      <w:r>
        <w:rPr>
          <w:rFonts w:ascii="Arial" w:hAnsi="Arial" w:cs="Arial"/>
        </w:rPr>
        <w:t xml:space="preserve"> cleft palate.</w:t>
      </w:r>
    </w:p>
    <w:p w14:paraId="3E635A91" w14:textId="2DF619D9" w:rsidR="007D5EFB" w:rsidRPr="00D0389E" w:rsidRDefault="007D5EFB" w:rsidP="00D0389E">
      <w:pPr>
        <w:spacing w:before="480" w:after="120" w:line="240" w:lineRule="auto"/>
        <w:rPr>
          <w:rFonts w:ascii="Arial" w:hAnsi="Arial" w:cs="Arial"/>
          <w:b/>
          <w:bCs/>
          <w:color w:val="000000" w:themeColor="text1"/>
          <w:sz w:val="24"/>
          <w:szCs w:val="24"/>
        </w:rPr>
      </w:pPr>
      <w:r w:rsidRPr="00D0389E">
        <w:rPr>
          <w:rFonts w:ascii="Arial" w:hAnsi="Arial" w:cs="Arial"/>
          <w:b/>
          <w:bCs/>
          <w:color w:val="000000" w:themeColor="text1"/>
          <w:sz w:val="24"/>
          <w:szCs w:val="24"/>
        </w:rPr>
        <w:t>Module 5.5.1</w:t>
      </w:r>
      <w:r w:rsidRPr="00D0389E">
        <w:rPr>
          <w:rFonts w:ascii="Arial" w:hAnsi="Arial" w:cs="Arial"/>
          <w:b/>
          <w:bCs/>
          <w:color w:val="000000" w:themeColor="text1"/>
          <w:sz w:val="24"/>
          <w:szCs w:val="24"/>
        </w:rPr>
        <w:tab/>
        <w:t>Evidence</w:t>
      </w:r>
      <w:r w:rsidR="00F42E27">
        <w:rPr>
          <w:rFonts w:ascii="Arial" w:hAnsi="Arial" w:cs="Arial"/>
          <w:b/>
          <w:bCs/>
          <w:color w:val="000000" w:themeColor="text1"/>
          <w:sz w:val="24"/>
          <w:szCs w:val="24"/>
        </w:rPr>
        <w:t>-</w:t>
      </w:r>
      <w:r w:rsidRPr="00D0389E">
        <w:rPr>
          <w:rFonts w:ascii="Arial" w:hAnsi="Arial" w:cs="Arial"/>
          <w:b/>
          <w:bCs/>
          <w:color w:val="000000" w:themeColor="text1"/>
          <w:sz w:val="24"/>
          <w:szCs w:val="24"/>
        </w:rPr>
        <w:t>based medicine</w:t>
      </w:r>
    </w:p>
    <w:p w14:paraId="30A4377E" w14:textId="58877C77" w:rsidR="007F6CE3" w:rsidRDefault="007F6CE3" w:rsidP="00D0389E">
      <w:pPr>
        <w:pStyle w:val="ListParagraph"/>
        <w:numPr>
          <w:ilvl w:val="0"/>
          <w:numId w:val="24"/>
        </w:numPr>
        <w:spacing w:after="0" w:line="240" w:lineRule="auto"/>
        <w:ind w:left="284" w:hanging="284"/>
        <w:rPr>
          <w:rFonts w:ascii="Arial" w:hAnsi="Arial" w:cs="Arial"/>
          <w:color w:val="000000" w:themeColor="text1"/>
          <w:spacing w:val="2"/>
        </w:rPr>
      </w:pPr>
      <w:r w:rsidRPr="00C004BD">
        <w:rPr>
          <w:rFonts w:ascii="Arial" w:hAnsi="Arial" w:cs="Arial"/>
          <w:color w:val="000000" w:themeColor="text1"/>
          <w:spacing w:val="2"/>
        </w:rPr>
        <w:lastRenderedPageBreak/>
        <w:t>Biomedical databases (MEDLINE; Ovid, Cochrane); and search engines (PubMed);</w:t>
      </w:r>
    </w:p>
    <w:p w14:paraId="26F1A023" w14:textId="77777777" w:rsidR="007F6CE3" w:rsidRPr="00C004BD" w:rsidRDefault="007F6CE3" w:rsidP="00D0389E">
      <w:pPr>
        <w:pStyle w:val="ListParagraph"/>
        <w:numPr>
          <w:ilvl w:val="0"/>
          <w:numId w:val="24"/>
        </w:numPr>
        <w:spacing w:after="0" w:line="240" w:lineRule="auto"/>
        <w:ind w:left="284" w:hanging="284"/>
        <w:rPr>
          <w:rFonts w:ascii="Arial" w:hAnsi="Arial" w:cs="Arial"/>
          <w:color w:val="000000" w:themeColor="text1"/>
          <w:spacing w:val="2"/>
        </w:rPr>
      </w:pPr>
      <w:r w:rsidRPr="00C004BD">
        <w:rPr>
          <w:rFonts w:ascii="Arial" w:hAnsi="Arial" w:cs="Arial"/>
          <w:color w:val="000000" w:themeColor="text1"/>
          <w:spacing w:val="2"/>
        </w:rPr>
        <w:t>Observational and interventional studies;</w:t>
      </w:r>
    </w:p>
    <w:p w14:paraId="1E991D82" w14:textId="63B248F5" w:rsidR="007F6CE3" w:rsidRPr="00C004BD" w:rsidRDefault="00F142E1" w:rsidP="00D0389E">
      <w:pPr>
        <w:pStyle w:val="ListParagraph"/>
        <w:numPr>
          <w:ilvl w:val="0"/>
          <w:numId w:val="24"/>
        </w:numPr>
        <w:spacing w:after="0" w:line="240" w:lineRule="auto"/>
        <w:ind w:left="284" w:hanging="284"/>
        <w:rPr>
          <w:rFonts w:ascii="Arial" w:hAnsi="Arial" w:cs="Arial"/>
          <w:color w:val="000000" w:themeColor="text1"/>
          <w:spacing w:val="2"/>
        </w:rPr>
      </w:pPr>
      <w:r>
        <w:rPr>
          <w:rFonts w:ascii="Arial" w:hAnsi="Arial" w:cs="Arial"/>
          <w:color w:val="000000" w:themeColor="text1"/>
          <w:spacing w:val="2"/>
        </w:rPr>
        <w:t>Quantitative and q</w:t>
      </w:r>
      <w:r w:rsidR="007F6CE3" w:rsidRPr="00C004BD">
        <w:rPr>
          <w:rFonts w:ascii="Arial" w:hAnsi="Arial" w:cs="Arial"/>
          <w:color w:val="000000" w:themeColor="text1"/>
          <w:spacing w:val="2"/>
        </w:rPr>
        <w:t xml:space="preserve">ualitative </w:t>
      </w:r>
      <w:r>
        <w:rPr>
          <w:rFonts w:ascii="Arial" w:hAnsi="Arial" w:cs="Arial"/>
          <w:color w:val="000000" w:themeColor="text1"/>
          <w:spacing w:val="2"/>
        </w:rPr>
        <w:t xml:space="preserve">clinical </w:t>
      </w:r>
      <w:r w:rsidR="007F6CE3" w:rsidRPr="00C004BD">
        <w:rPr>
          <w:rFonts w:ascii="Arial" w:hAnsi="Arial" w:cs="Arial"/>
          <w:color w:val="000000" w:themeColor="text1"/>
          <w:spacing w:val="2"/>
        </w:rPr>
        <w:t>research;</w:t>
      </w:r>
    </w:p>
    <w:p w14:paraId="730DBFF1" w14:textId="1F2138A9" w:rsidR="007F6CE3" w:rsidRPr="00C004BD" w:rsidRDefault="007F6CE3" w:rsidP="00D0389E">
      <w:pPr>
        <w:pStyle w:val="ListParagraph"/>
        <w:numPr>
          <w:ilvl w:val="0"/>
          <w:numId w:val="24"/>
        </w:numPr>
        <w:spacing w:after="0" w:line="240" w:lineRule="auto"/>
        <w:ind w:left="284" w:hanging="284"/>
        <w:rPr>
          <w:rFonts w:ascii="Arial" w:hAnsi="Arial" w:cs="Arial"/>
          <w:color w:val="000000" w:themeColor="text1"/>
          <w:spacing w:val="2"/>
        </w:rPr>
      </w:pPr>
      <w:r w:rsidRPr="00C004BD">
        <w:rPr>
          <w:rFonts w:ascii="Arial" w:hAnsi="Arial" w:cs="Arial"/>
          <w:color w:val="000000" w:themeColor="text1"/>
          <w:spacing w:val="2"/>
        </w:rPr>
        <w:t>Patient-</w:t>
      </w:r>
      <w:r w:rsidR="00A87BA1">
        <w:rPr>
          <w:rFonts w:ascii="Arial" w:hAnsi="Arial" w:cs="Arial"/>
          <w:color w:val="000000" w:themeColor="text1"/>
          <w:spacing w:val="2"/>
        </w:rPr>
        <w:t>centred research</w:t>
      </w:r>
      <w:r w:rsidRPr="00C004BD">
        <w:rPr>
          <w:rFonts w:ascii="Arial" w:hAnsi="Arial" w:cs="Arial"/>
          <w:color w:val="000000" w:themeColor="text1"/>
          <w:spacing w:val="2"/>
        </w:rPr>
        <w:t>;</w:t>
      </w:r>
    </w:p>
    <w:p w14:paraId="718977D5" w14:textId="39AE9455" w:rsidR="007F6CE3" w:rsidRDefault="007F6CE3" w:rsidP="00A87BA1">
      <w:pPr>
        <w:pStyle w:val="ListParagraph"/>
        <w:numPr>
          <w:ilvl w:val="0"/>
          <w:numId w:val="24"/>
        </w:numPr>
        <w:spacing w:after="0" w:line="240" w:lineRule="auto"/>
        <w:ind w:left="284" w:hanging="284"/>
        <w:rPr>
          <w:rFonts w:ascii="Arial" w:hAnsi="Arial" w:cs="Arial"/>
          <w:color w:val="000000" w:themeColor="text1"/>
          <w:spacing w:val="2"/>
        </w:rPr>
      </w:pPr>
      <w:r w:rsidRPr="00C004BD">
        <w:rPr>
          <w:rFonts w:ascii="Arial" w:hAnsi="Arial" w:cs="Arial"/>
          <w:color w:val="000000" w:themeColor="text1"/>
          <w:spacing w:val="2"/>
        </w:rPr>
        <w:t>Hypothesis testing and estimation;</w:t>
      </w:r>
    </w:p>
    <w:p w14:paraId="797D601C" w14:textId="288F8A44" w:rsidR="00A87BA1" w:rsidRDefault="00A87BA1" w:rsidP="00A87BA1">
      <w:pPr>
        <w:pStyle w:val="ListParagraph"/>
        <w:numPr>
          <w:ilvl w:val="0"/>
          <w:numId w:val="24"/>
        </w:numPr>
        <w:spacing w:after="0" w:line="240" w:lineRule="auto"/>
        <w:ind w:left="284" w:hanging="284"/>
        <w:rPr>
          <w:rFonts w:ascii="Arial" w:hAnsi="Arial" w:cs="Arial"/>
          <w:color w:val="000000" w:themeColor="text1"/>
          <w:spacing w:val="2"/>
        </w:rPr>
      </w:pPr>
      <w:r>
        <w:rPr>
          <w:rFonts w:ascii="Arial" w:hAnsi="Arial" w:cs="Arial"/>
          <w:color w:val="000000" w:themeColor="text1"/>
          <w:spacing w:val="2"/>
        </w:rPr>
        <w:t>Bias and confounding;</w:t>
      </w:r>
    </w:p>
    <w:p w14:paraId="5F3ECD25" w14:textId="38DC9745" w:rsidR="00F142E1" w:rsidRPr="00C004BD" w:rsidRDefault="00F142E1" w:rsidP="00D0389E">
      <w:pPr>
        <w:pStyle w:val="ListParagraph"/>
        <w:numPr>
          <w:ilvl w:val="0"/>
          <w:numId w:val="24"/>
        </w:numPr>
        <w:spacing w:after="0" w:line="240" w:lineRule="auto"/>
        <w:ind w:left="284" w:hanging="284"/>
        <w:rPr>
          <w:rFonts w:ascii="Arial" w:hAnsi="Arial" w:cs="Arial"/>
          <w:color w:val="000000" w:themeColor="text1"/>
          <w:spacing w:val="2"/>
        </w:rPr>
      </w:pPr>
      <w:r>
        <w:rPr>
          <w:rFonts w:ascii="Arial" w:hAnsi="Arial" w:cs="Arial"/>
          <w:color w:val="000000" w:themeColor="text1"/>
          <w:spacing w:val="2"/>
        </w:rPr>
        <w:t>Randomised clinical trials;</w:t>
      </w:r>
    </w:p>
    <w:p w14:paraId="4F5A1390" w14:textId="77777777" w:rsidR="00C004BD" w:rsidRPr="00C004BD" w:rsidRDefault="007F6CE3" w:rsidP="00D0389E">
      <w:pPr>
        <w:pStyle w:val="ListParagraph"/>
        <w:numPr>
          <w:ilvl w:val="0"/>
          <w:numId w:val="24"/>
        </w:numPr>
        <w:spacing w:after="0" w:line="240" w:lineRule="auto"/>
        <w:ind w:left="284" w:hanging="284"/>
        <w:rPr>
          <w:rFonts w:ascii="Arial" w:hAnsi="Arial" w:cs="Arial"/>
          <w:color w:val="000000" w:themeColor="text1"/>
          <w:spacing w:val="2"/>
        </w:rPr>
      </w:pPr>
      <w:r w:rsidRPr="00C004BD">
        <w:rPr>
          <w:rFonts w:ascii="Arial" w:hAnsi="Arial" w:cs="Arial"/>
          <w:color w:val="000000" w:themeColor="text1"/>
          <w:spacing w:val="2"/>
        </w:rPr>
        <w:t>Systematic review and meta-analysis;</w:t>
      </w:r>
    </w:p>
    <w:p w14:paraId="41C72D2D" w14:textId="77A10FEA" w:rsidR="007F6CE3" w:rsidRPr="00C004BD" w:rsidRDefault="00C004BD" w:rsidP="00D0389E">
      <w:pPr>
        <w:pStyle w:val="ListParagraph"/>
        <w:numPr>
          <w:ilvl w:val="0"/>
          <w:numId w:val="24"/>
        </w:numPr>
        <w:spacing w:after="0" w:line="240" w:lineRule="auto"/>
        <w:ind w:left="284" w:hanging="284"/>
        <w:rPr>
          <w:rFonts w:ascii="Arial" w:hAnsi="Arial" w:cs="Arial"/>
          <w:color w:val="000000" w:themeColor="text1"/>
          <w:spacing w:val="2"/>
        </w:rPr>
      </w:pPr>
      <w:r w:rsidRPr="00C004BD">
        <w:rPr>
          <w:rFonts w:ascii="Arial" w:hAnsi="Arial" w:cs="Arial"/>
          <w:color w:val="000000" w:themeColor="text1"/>
          <w:spacing w:val="2"/>
        </w:rPr>
        <w:t>Understanding the f</w:t>
      </w:r>
      <w:r w:rsidR="007F6CE3" w:rsidRPr="00C004BD">
        <w:rPr>
          <w:rFonts w:ascii="Arial" w:hAnsi="Arial" w:cs="Arial"/>
          <w:color w:val="000000" w:themeColor="text1"/>
          <w:spacing w:val="2"/>
        </w:rPr>
        <w:t>orest plot; heterogeneity;</w:t>
      </w:r>
    </w:p>
    <w:p w14:paraId="111CE880" w14:textId="208E0BEC" w:rsidR="007F6CE3" w:rsidRPr="00C004BD" w:rsidRDefault="007F6CE3" w:rsidP="00D0389E">
      <w:pPr>
        <w:pStyle w:val="ListParagraph"/>
        <w:numPr>
          <w:ilvl w:val="0"/>
          <w:numId w:val="24"/>
        </w:numPr>
        <w:spacing w:after="0" w:line="240" w:lineRule="auto"/>
        <w:ind w:left="284" w:hanging="284"/>
        <w:rPr>
          <w:rFonts w:ascii="Arial" w:hAnsi="Arial" w:cs="Arial"/>
          <w:color w:val="000000" w:themeColor="text1"/>
          <w:spacing w:val="2"/>
        </w:rPr>
      </w:pPr>
      <w:r w:rsidRPr="00C004BD">
        <w:rPr>
          <w:rFonts w:ascii="Arial" w:hAnsi="Arial" w:cs="Arial"/>
          <w:color w:val="000000" w:themeColor="text1"/>
          <w:spacing w:val="2"/>
        </w:rPr>
        <w:t>Core outcomes</w:t>
      </w:r>
      <w:r w:rsidR="00C004BD" w:rsidRPr="00C004BD">
        <w:rPr>
          <w:rFonts w:ascii="Arial" w:hAnsi="Arial" w:cs="Arial"/>
          <w:color w:val="000000" w:themeColor="text1"/>
          <w:spacing w:val="2"/>
        </w:rPr>
        <w:t>.</w:t>
      </w:r>
    </w:p>
    <w:p w14:paraId="04963BF4" w14:textId="01A40D25" w:rsidR="007D5EFB" w:rsidRPr="00D0389E" w:rsidRDefault="007D5EFB" w:rsidP="00D0389E">
      <w:pPr>
        <w:spacing w:before="480" w:after="120" w:line="240" w:lineRule="auto"/>
        <w:rPr>
          <w:rFonts w:ascii="Arial" w:hAnsi="Arial" w:cs="Arial"/>
          <w:b/>
          <w:bCs/>
          <w:color w:val="000000" w:themeColor="text1"/>
          <w:sz w:val="24"/>
          <w:szCs w:val="24"/>
        </w:rPr>
      </w:pPr>
      <w:r w:rsidRPr="00D0389E">
        <w:rPr>
          <w:rFonts w:ascii="Arial" w:hAnsi="Arial" w:cs="Arial"/>
          <w:b/>
          <w:bCs/>
          <w:color w:val="000000" w:themeColor="text1"/>
          <w:sz w:val="24"/>
          <w:szCs w:val="24"/>
        </w:rPr>
        <w:t>Module 5.5.2</w:t>
      </w:r>
      <w:r w:rsidRPr="00D0389E">
        <w:rPr>
          <w:rFonts w:ascii="Arial" w:hAnsi="Arial" w:cs="Arial"/>
          <w:b/>
          <w:bCs/>
          <w:color w:val="000000" w:themeColor="text1"/>
          <w:sz w:val="24"/>
          <w:szCs w:val="24"/>
        </w:rPr>
        <w:tab/>
        <w:t>Evidence-based orthodontic practice (the literature)</w:t>
      </w:r>
    </w:p>
    <w:p w14:paraId="04DA634E" w14:textId="76712AC7" w:rsidR="00195752" w:rsidRDefault="00195752" w:rsidP="00F142E1">
      <w:pPr>
        <w:pStyle w:val="ListParagraph"/>
        <w:numPr>
          <w:ilvl w:val="0"/>
          <w:numId w:val="33"/>
        </w:numPr>
        <w:spacing w:after="0" w:line="240" w:lineRule="auto"/>
        <w:ind w:left="284" w:hanging="284"/>
        <w:rPr>
          <w:rFonts w:ascii="Arial" w:hAnsi="Arial" w:cs="Arial"/>
          <w:color w:val="000000" w:themeColor="text1"/>
        </w:rPr>
      </w:pPr>
      <w:r>
        <w:rPr>
          <w:rFonts w:ascii="Arial" w:hAnsi="Arial" w:cs="Arial"/>
          <w:color w:val="000000" w:themeColor="text1"/>
        </w:rPr>
        <w:t>Historical evidence base in theoretical and clinical orthodontics;</w:t>
      </w:r>
    </w:p>
    <w:p w14:paraId="0D9902C9" w14:textId="1443B744" w:rsidR="00F142E1" w:rsidRPr="00F142E1" w:rsidRDefault="00F142E1" w:rsidP="00F142E1">
      <w:pPr>
        <w:pStyle w:val="ListParagraph"/>
        <w:numPr>
          <w:ilvl w:val="0"/>
          <w:numId w:val="33"/>
        </w:numPr>
        <w:spacing w:after="0" w:line="240" w:lineRule="auto"/>
        <w:ind w:left="284" w:hanging="284"/>
        <w:rPr>
          <w:rFonts w:ascii="Arial" w:hAnsi="Arial" w:cs="Arial"/>
          <w:color w:val="000000" w:themeColor="text1"/>
        </w:rPr>
      </w:pPr>
      <w:r w:rsidRPr="00F142E1">
        <w:rPr>
          <w:rFonts w:ascii="Arial" w:hAnsi="Arial" w:cs="Arial"/>
          <w:color w:val="000000" w:themeColor="text1"/>
        </w:rPr>
        <w:t>Current best evidence relating to orthodontic</w:t>
      </w:r>
      <w:r>
        <w:rPr>
          <w:rFonts w:ascii="Arial" w:hAnsi="Arial" w:cs="Arial"/>
          <w:color w:val="000000" w:themeColor="text1"/>
        </w:rPr>
        <w:t xml:space="preserve"> management and </w:t>
      </w:r>
      <w:r w:rsidRPr="00F142E1">
        <w:rPr>
          <w:rFonts w:ascii="Arial" w:hAnsi="Arial" w:cs="Arial"/>
          <w:color w:val="000000" w:themeColor="text1"/>
        </w:rPr>
        <w:t>treatment interventions</w:t>
      </w:r>
      <w:r>
        <w:rPr>
          <w:rFonts w:ascii="Arial" w:hAnsi="Arial" w:cs="Arial"/>
          <w:color w:val="000000" w:themeColor="text1"/>
        </w:rPr>
        <w:t>.</w:t>
      </w:r>
    </w:p>
    <w:p w14:paraId="1286B9DD" w14:textId="24F15507" w:rsidR="007D5EFB" w:rsidRPr="00F42E27" w:rsidRDefault="007D5EFB" w:rsidP="00D0389E">
      <w:pPr>
        <w:spacing w:before="480" w:after="120" w:line="240" w:lineRule="auto"/>
        <w:ind w:right="-903"/>
        <w:rPr>
          <w:rFonts w:ascii="Arial" w:hAnsi="Arial" w:cs="Arial"/>
          <w:b/>
          <w:bCs/>
          <w:color w:val="000000" w:themeColor="text1"/>
          <w:sz w:val="24"/>
          <w:szCs w:val="24"/>
        </w:rPr>
      </w:pPr>
      <w:r w:rsidRPr="00F42E27">
        <w:rPr>
          <w:rFonts w:ascii="Arial" w:hAnsi="Arial" w:cs="Arial"/>
          <w:b/>
          <w:bCs/>
          <w:color w:val="000000" w:themeColor="text1"/>
          <w:sz w:val="24"/>
          <w:szCs w:val="24"/>
        </w:rPr>
        <w:t>Module 5.5.3</w:t>
      </w:r>
      <w:r w:rsidRPr="00F42E27">
        <w:rPr>
          <w:rFonts w:ascii="Arial" w:hAnsi="Arial" w:cs="Arial"/>
          <w:b/>
          <w:bCs/>
          <w:color w:val="000000" w:themeColor="text1"/>
          <w:sz w:val="24"/>
          <w:szCs w:val="24"/>
        </w:rPr>
        <w:tab/>
        <w:t>Research experience</w:t>
      </w:r>
    </w:p>
    <w:p w14:paraId="157AC3F1" w14:textId="1886B28C" w:rsidR="00214D94" w:rsidRPr="00F42E27" w:rsidRDefault="00214D94" w:rsidP="00F42E27">
      <w:pPr>
        <w:pStyle w:val="ListParagraph"/>
        <w:numPr>
          <w:ilvl w:val="0"/>
          <w:numId w:val="37"/>
        </w:numPr>
        <w:spacing w:after="0" w:line="240" w:lineRule="auto"/>
        <w:ind w:left="284" w:right="-902" w:hanging="284"/>
        <w:rPr>
          <w:rFonts w:ascii="Arial" w:hAnsi="Arial" w:cs="Arial"/>
          <w:color w:val="000000" w:themeColor="text1"/>
        </w:rPr>
      </w:pPr>
      <w:r w:rsidRPr="00F42E27">
        <w:rPr>
          <w:rFonts w:ascii="Arial" w:hAnsi="Arial" w:cs="Arial"/>
          <w:color w:val="000000" w:themeColor="text1"/>
        </w:rPr>
        <w:t>Research principles including good (research) clinical practice</w:t>
      </w:r>
      <w:r w:rsidR="00F42E27" w:rsidRPr="00F42E27">
        <w:rPr>
          <w:rFonts w:ascii="Arial" w:hAnsi="Arial" w:cs="Arial"/>
          <w:color w:val="000000" w:themeColor="text1"/>
        </w:rPr>
        <w:t>;</w:t>
      </w:r>
    </w:p>
    <w:p w14:paraId="7A2CEC31" w14:textId="77777777" w:rsidR="00F42E27" w:rsidRPr="00F42E27" w:rsidRDefault="00F42E27" w:rsidP="00F42E27">
      <w:pPr>
        <w:pStyle w:val="ListParagraph"/>
        <w:numPr>
          <w:ilvl w:val="0"/>
          <w:numId w:val="37"/>
        </w:numPr>
        <w:spacing w:after="0" w:line="240" w:lineRule="auto"/>
        <w:ind w:left="284" w:hanging="284"/>
        <w:rPr>
          <w:rFonts w:ascii="Arial" w:hAnsi="Arial" w:cs="Arial"/>
          <w:color w:val="000000" w:themeColor="text1"/>
          <w:spacing w:val="2"/>
        </w:rPr>
      </w:pPr>
      <w:r w:rsidRPr="00F42E27">
        <w:rPr>
          <w:rFonts w:ascii="Arial" w:hAnsi="Arial" w:cs="Arial"/>
          <w:color w:val="000000" w:themeColor="text1"/>
          <w:spacing w:val="2"/>
        </w:rPr>
        <w:t>Research ethics;</w:t>
      </w:r>
    </w:p>
    <w:p w14:paraId="21BBC0D4" w14:textId="30F33CFC" w:rsidR="00214D94" w:rsidRPr="00F42E27" w:rsidRDefault="00214D94" w:rsidP="00F42E27">
      <w:pPr>
        <w:pStyle w:val="ListParagraph"/>
        <w:numPr>
          <w:ilvl w:val="0"/>
          <w:numId w:val="37"/>
        </w:numPr>
        <w:spacing w:after="0" w:line="240" w:lineRule="auto"/>
        <w:ind w:left="284" w:right="-902" w:hanging="284"/>
        <w:rPr>
          <w:rFonts w:ascii="Arial" w:hAnsi="Arial" w:cs="Arial"/>
          <w:color w:val="000000" w:themeColor="text1"/>
        </w:rPr>
      </w:pPr>
      <w:r w:rsidRPr="00F42E27">
        <w:rPr>
          <w:rFonts w:ascii="Arial" w:hAnsi="Arial" w:cs="Arial"/>
          <w:color w:val="000000" w:themeColor="text1"/>
        </w:rPr>
        <w:t>Organisation of research and efficient ma</w:t>
      </w:r>
      <w:r w:rsidR="00F42E27" w:rsidRPr="00F42E27">
        <w:rPr>
          <w:rFonts w:ascii="Arial" w:hAnsi="Arial" w:cs="Arial"/>
          <w:color w:val="000000" w:themeColor="text1"/>
        </w:rPr>
        <w:t>n</w:t>
      </w:r>
      <w:r w:rsidRPr="00F42E27">
        <w:rPr>
          <w:rFonts w:ascii="Arial" w:hAnsi="Arial" w:cs="Arial"/>
          <w:color w:val="000000" w:themeColor="text1"/>
        </w:rPr>
        <w:t>agement of research projects</w:t>
      </w:r>
      <w:r w:rsidR="00F42E27" w:rsidRPr="00F42E27">
        <w:rPr>
          <w:rFonts w:ascii="Arial" w:hAnsi="Arial" w:cs="Arial"/>
          <w:color w:val="000000" w:themeColor="text1"/>
        </w:rPr>
        <w:t>;</w:t>
      </w:r>
    </w:p>
    <w:p w14:paraId="3AE15B69" w14:textId="61DDF238" w:rsidR="00214D94" w:rsidRPr="00F42E27" w:rsidRDefault="00214D94" w:rsidP="00F42E27">
      <w:pPr>
        <w:pStyle w:val="ListParagraph"/>
        <w:numPr>
          <w:ilvl w:val="0"/>
          <w:numId w:val="37"/>
        </w:numPr>
        <w:spacing w:after="0" w:line="240" w:lineRule="auto"/>
        <w:ind w:left="284" w:right="-902" w:hanging="284"/>
        <w:rPr>
          <w:rFonts w:ascii="Arial" w:hAnsi="Arial" w:cs="Arial"/>
          <w:color w:val="000000" w:themeColor="text1"/>
        </w:rPr>
      </w:pPr>
      <w:r w:rsidRPr="00F42E27">
        <w:rPr>
          <w:rFonts w:ascii="Arial" w:hAnsi="Arial" w:cs="Arial"/>
          <w:color w:val="000000" w:themeColor="text1"/>
        </w:rPr>
        <w:t>Management of patients within clinical research</w:t>
      </w:r>
      <w:r w:rsidR="00F42E27" w:rsidRPr="00F42E27">
        <w:rPr>
          <w:rFonts w:ascii="Arial" w:hAnsi="Arial" w:cs="Arial"/>
          <w:color w:val="000000" w:themeColor="text1"/>
        </w:rPr>
        <w:t>;</w:t>
      </w:r>
    </w:p>
    <w:p w14:paraId="727C8F2D" w14:textId="42137AAD" w:rsidR="00214D94" w:rsidRPr="00F42E27" w:rsidRDefault="00214D94" w:rsidP="00F42E27">
      <w:pPr>
        <w:pStyle w:val="ListParagraph"/>
        <w:numPr>
          <w:ilvl w:val="0"/>
          <w:numId w:val="37"/>
        </w:numPr>
        <w:spacing w:after="0" w:line="240" w:lineRule="auto"/>
        <w:ind w:left="284" w:right="-902" w:hanging="284"/>
        <w:rPr>
          <w:rFonts w:ascii="Arial" w:hAnsi="Arial" w:cs="Arial"/>
          <w:color w:val="000000" w:themeColor="text1"/>
        </w:rPr>
      </w:pPr>
      <w:r w:rsidRPr="00F42E27">
        <w:rPr>
          <w:rFonts w:ascii="Arial" w:hAnsi="Arial" w:cs="Arial"/>
          <w:color w:val="000000" w:themeColor="text1"/>
        </w:rPr>
        <w:t>How research evidence translates to clinical practi</w:t>
      </w:r>
      <w:r w:rsidR="00F42E27" w:rsidRPr="00F42E27">
        <w:rPr>
          <w:rFonts w:ascii="Arial" w:hAnsi="Arial" w:cs="Arial"/>
          <w:color w:val="000000" w:themeColor="text1"/>
        </w:rPr>
        <w:t>c</w:t>
      </w:r>
      <w:r w:rsidRPr="00F42E27">
        <w:rPr>
          <w:rFonts w:ascii="Arial" w:hAnsi="Arial" w:cs="Arial"/>
          <w:color w:val="000000" w:themeColor="text1"/>
        </w:rPr>
        <w:t>e</w:t>
      </w:r>
      <w:r w:rsidR="00F42E27" w:rsidRPr="00F42E27">
        <w:rPr>
          <w:rFonts w:ascii="Arial" w:hAnsi="Arial" w:cs="Arial"/>
          <w:color w:val="000000" w:themeColor="text1"/>
        </w:rPr>
        <w:t>.</w:t>
      </w:r>
    </w:p>
    <w:p w14:paraId="55950BEE" w14:textId="1BB81678" w:rsidR="007D5EFB" w:rsidRPr="00222745" w:rsidRDefault="007D5EFB" w:rsidP="00D0389E">
      <w:pPr>
        <w:spacing w:before="480" w:after="120" w:line="240" w:lineRule="auto"/>
        <w:rPr>
          <w:rFonts w:ascii="Arial" w:hAnsi="Arial" w:cs="Arial"/>
          <w:b/>
          <w:bCs/>
          <w:color w:val="000000" w:themeColor="text1"/>
          <w:sz w:val="24"/>
          <w:szCs w:val="24"/>
        </w:rPr>
      </w:pPr>
      <w:r w:rsidRPr="00222745">
        <w:rPr>
          <w:rFonts w:ascii="Arial" w:hAnsi="Arial" w:cs="Arial"/>
          <w:b/>
          <w:bCs/>
          <w:color w:val="000000" w:themeColor="text1"/>
          <w:sz w:val="24"/>
          <w:szCs w:val="24"/>
        </w:rPr>
        <w:t>Module 5.6.1</w:t>
      </w:r>
      <w:r w:rsidRPr="00222745">
        <w:rPr>
          <w:rFonts w:ascii="Arial" w:hAnsi="Arial" w:cs="Arial"/>
          <w:b/>
          <w:bCs/>
          <w:color w:val="000000" w:themeColor="text1"/>
          <w:sz w:val="24"/>
          <w:szCs w:val="24"/>
        </w:rPr>
        <w:tab/>
        <w:t>Organi</w:t>
      </w:r>
      <w:r w:rsidR="00B0672E" w:rsidRPr="00222745">
        <w:rPr>
          <w:rFonts w:ascii="Arial" w:hAnsi="Arial" w:cs="Arial"/>
          <w:b/>
          <w:bCs/>
          <w:color w:val="000000" w:themeColor="text1"/>
          <w:sz w:val="24"/>
          <w:szCs w:val="24"/>
        </w:rPr>
        <w:t>s</w:t>
      </w:r>
      <w:r w:rsidRPr="00222745">
        <w:rPr>
          <w:rFonts w:ascii="Arial" w:hAnsi="Arial" w:cs="Arial"/>
          <w:b/>
          <w:bCs/>
          <w:color w:val="000000" w:themeColor="text1"/>
          <w:sz w:val="24"/>
          <w:szCs w:val="24"/>
        </w:rPr>
        <w:t>ation of primary care orthodontics</w:t>
      </w:r>
    </w:p>
    <w:p w14:paraId="51F78F96" w14:textId="2000104D" w:rsidR="007D5EFB" w:rsidRPr="00222745" w:rsidRDefault="00F142E1" w:rsidP="00222745">
      <w:pPr>
        <w:pStyle w:val="ListParagraph"/>
        <w:numPr>
          <w:ilvl w:val="0"/>
          <w:numId w:val="39"/>
        </w:numPr>
        <w:spacing w:after="0" w:line="240" w:lineRule="auto"/>
        <w:ind w:left="284" w:hanging="284"/>
        <w:rPr>
          <w:rFonts w:ascii="Arial" w:hAnsi="Arial" w:cs="Arial"/>
          <w:color w:val="000000" w:themeColor="text1"/>
        </w:rPr>
      </w:pPr>
      <w:r w:rsidRPr="00222745">
        <w:rPr>
          <w:rFonts w:ascii="Arial" w:hAnsi="Arial" w:cs="Arial"/>
          <w:color w:val="000000" w:themeColor="text1"/>
        </w:rPr>
        <w:t>Organisation of primary care orthodontic services in the United Kingdom</w:t>
      </w:r>
      <w:r w:rsidR="00214D94" w:rsidRPr="00222745">
        <w:rPr>
          <w:rFonts w:ascii="Arial" w:hAnsi="Arial" w:cs="Arial"/>
          <w:color w:val="000000" w:themeColor="text1"/>
        </w:rPr>
        <w:t xml:space="preserve"> and differences between the devolved nations</w:t>
      </w:r>
      <w:r w:rsidR="00F42E27" w:rsidRPr="00222745">
        <w:rPr>
          <w:rFonts w:ascii="Arial" w:hAnsi="Arial" w:cs="Arial"/>
          <w:color w:val="000000" w:themeColor="text1"/>
        </w:rPr>
        <w:t>;</w:t>
      </w:r>
    </w:p>
    <w:p w14:paraId="3D7E2C78" w14:textId="432072B6" w:rsidR="00F42E27" w:rsidRPr="00222745" w:rsidRDefault="00F42E27" w:rsidP="00222745">
      <w:pPr>
        <w:pStyle w:val="ListParagraph"/>
        <w:numPr>
          <w:ilvl w:val="0"/>
          <w:numId w:val="39"/>
        </w:numPr>
        <w:spacing w:after="0" w:line="240" w:lineRule="auto"/>
        <w:ind w:left="284" w:hanging="284"/>
        <w:rPr>
          <w:rFonts w:ascii="Arial" w:hAnsi="Arial" w:cs="Arial"/>
          <w:color w:val="000000" w:themeColor="text1"/>
        </w:rPr>
      </w:pPr>
      <w:r w:rsidRPr="00222745">
        <w:rPr>
          <w:rFonts w:ascii="Arial" w:hAnsi="Arial" w:cs="Arial"/>
          <w:color w:val="000000" w:themeColor="text1"/>
        </w:rPr>
        <w:t>The orthodontic contract;</w:t>
      </w:r>
    </w:p>
    <w:p w14:paraId="4EDD7F51" w14:textId="6E838C87" w:rsidR="00222745" w:rsidRPr="00222745" w:rsidRDefault="00222745" w:rsidP="00222745">
      <w:pPr>
        <w:pStyle w:val="ListParagraph"/>
        <w:numPr>
          <w:ilvl w:val="0"/>
          <w:numId w:val="39"/>
        </w:numPr>
        <w:spacing w:after="0" w:line="240" w:lineRule="auto"/>
        <w:ind w:left="284" w:hanging="284"/>
        <w:rPr>
          <w:rFonts w:ascii="Arial" w:hAnsi="Arial" w:cs="Arial"/>
          <w:color w:val="000000" w:themeColor="text1"/>
        </w:rPr>
      </w:pPr>
      <w:r w:rsidRPr="00222745">
        <w:rPr>
          <w:rFonts w:ascii="Arial" w:hAnsi="Arial" w:cs="Arial"/>
          <w:color w:val="000000" w:themeColor="text1"/>
        </w:rPr>
        <w:t>Managed clinical networks.</w:t>
      </w:r>
    </w:p>
    <w:p w14:paraId="214C5D70" w14:textId="0042B53E" w:rsidR="007D5EFB" w:rsidRPr="00222745" w:rsidRDefault="007D5EFB" w:rsidP="00D0389E">
      <w:pPr>
        <w:spacing w:before="480" w:after="120" w:line="240" w:lineRule="auto"/>
        <w:rPr>
          <w:rFonts w:ascii="Arial" w:hAnsi="Arial" w:cs="Arial"/>
          <w:b/>
          <w:bCs/>
          <w:color w:val="000000" w:themeColor="text1"/>
          <w:sz w:val="24"/>
          <w:szCs w:val="24"/>
        </w:rPr>
      </w:pPr>
      <w:r w:rsidRPr="00222745">
        <w:rPr>
          <w:rFonts w:ascii="Arial" w:hAnsi="Arial" w:cs="Arial"/>
          <w:b/>
          <w:bCs/>
          <w:color w:val="000000" w:themeColor="text1"/>
          <w:sz w:val="24"/>
          <w:szCs w:val="24"/>
        </w:rPr>
        <w:t>Module 5.6.2</w:t>
      </w:r>
      <w:r w:rsidRPr="00222745">
        <w:rPr>
          <w:rFonts w:ascii="Arial" w:hAnsi="Arial" w:cs="Arial"/>
          <w:b/>
          <w:bCs/>
          <w:color w:val="000000" w:themeColor="text1"/>
          <w:sz w:val="24"/>
          <w:szCs w:val="24"/>
        </w:rPr>
        <w:tab/>
        <w:t xml:space="preserve">Working within the orthodontic team </w:t>
      </w:r>
    </w:p>
    <w:p w14:paraId="377931AF" w14:textId="57A0AF9F" w:rsidR="00214D94" w:rsidRPr="00222745" w:rsidRDefault="00214D94" w:rsidP="00222745">
      <w:pPr>
        <w:pStyle w:val="ListParagraph"/>
        <w:numPr>
          <w:ilvl w:val="0"/>
          <w:numId w:val="40"/>
        </w:numPr>
        <w:spacing w:after="0" w:line="240" w:lineRule="auto"/>
        <w:ind w:left="284" w:hanging="284"/>
        <w:rPr>
          <w:rFonts w:ascii="Arial" w:hAnsi="Arial" w:cs="Arial"/>
          <w:color w:val="000000" w:themeColor="text1"/>
        </w:rPr>
      </w:pPr>
      <w:r w:rsidRPr="00222745">
        <w:rPr>
          <w:rFonts w:ascii="Arial" w:hAnsi="Arial" w:cs="Arial"/>
          <w:color w:val="000000" w:themeColor="text1"/>
        </w:rPr>
        <w:t xml:space="preserve">Different roles within the </w:t>
      </w:r>
      <w:r w:rsidR="00F42E27" w:rsidRPr="00222745">
        <w:rPr>
          <w:rFonts w:ascii="Arial" w:hAnsi="Arial" w:cs="Arial"/>
          <w:color w:val="000000" w:themeColor="text1"/>
        </w:rPr>
        <w:t>o</w:t>
      </w:r>
      <w:r w:rsidRPr="00222745">
        <w:rPr>
          <w:rFonts w:ascii="Arial" w:hAnsi="Arial" w:cs="Arial"/>
          <w:color w:val="000000" w:themeColor="text1"/>
        </w:rPr>
        <w:t>rthodontic team</w:t>
      </w:r>
      <w:r w:rsidR="00222745" w:rsidRPr="00222745">
        <w:rPr>
          <w:rFonts w:ascii="Arial" w:hAnsi="Arial" w:cs="Arial"/>
          <w:color w:val="000000" w:themeColor="text1"/>
        </w:rPr>
        <w:t>;</w:t>
      </w:r>
    </w:p>
    <w:p w14:paraId="3F73C4D7" w14:textId="4A7E447F" w:rsidR="00214D94" w:rsidRPr="00222745" w:rsidRDefault="00214D94" w:rsidP="00222745">
      <w:pPr>
        <w:pStyle w:val="ListParagraph"/>
        <w:numPr>
          <w:ilvl w:val="0"/>
          <w:numId w:val="40"/>
        </w:numPr>
        <w:spacing w:after="0" w:line="240" w:lineRule="auto"/>
        <w:ind w:left="284" w:hanging="284"/>
        <w:rPr>
          <w:rFonts w:ascii="Arial" w:hAnsi="Arial" w:cs="Arial"/>
          <w:color w:val="000000" w:themeColor="text1"/>
        </w:rPr>
      </w:pPr>
      <w:r w:rsidRPr="00222745">
        <w:rPr>
          <w:rFonts w:ascii="Arial" w:hAnsi="Arial" w:cs="Arial"/>
          <w:color w:val="000000" w:themeColor="text1"/>
        </w:rPr>
        <w:t>The art of delegation</w:t>
      </w:r>
      <w:r w:rsidR="00222745" w:rsidRPr="00222745">
        <w:rPr>
          <w:rFonts w:ascii="Arial" w:hAnsi="Arial" w:cs="Arial"/>
          <w:color w:val="000000" w:themeColor="text1"/>
        </w:rPr>
        <w:t>;</w:t>
      </w:r>
    </w:p>
    <w:p w14:paraId="575343C5" w14:textId="69169EE4" w:rsidR="00214D94" w:rsidRPr="00222745" w:rsidRDefault="00214D94" w:rsidP="00222745">
      <w:pPr>
        <w:pStyle w:val="ListParagraph"/>
        <w:numPr>
          <w:ilvl w:val="0"/>
          <w:numId w:val="40"/>
        </w:numPr>
        <w:spacing w:after="0" w:line="240" w:lineRule="auto"/>
        <w:ind w:left="284" w:hanging="284"/>
        <w:rPr>
          <w:rFonts w:ascii="Arial" w:hAnsi="Arial" w:cs="Arial"/>
          <w:color w:val="000000" w:themeColor="text1"/>
        </w:rPr>
      </w:pPr>
      <w:r w:rsidRPr="00222745">
        <w:rPr>
          <w:rFonts w:ascii="Arial" w:hAnsi="Arial" w:cs="Arial"/>
          <w:color w:val="000000" w:themeColor="text1"/>
        </w:rPr>
        <w:t>Supervision of cases and referrals to other GDC registrant groups</w:t>
      </w:r>
      <w:r w:rsidR="00222745" w:rsidRPr="00222745">
        <w:rPr>
          <w:rFonts w:ascii="Arial" w:hAnsi="Arial" w:cs="Arial"/>
          <w:color w:val="000000" w:themeColor="text1"/>
        </w:rPr>
        <w:t>;</w:t>
      </w:r>
    </w:p>
    <w:p w14:paraId="305BCA56" w14:textId="0F8B1928" w:rsidR="00214D94" w:rsidRPr="00222745" w:rsidRDefault="00214D94" w:rsidP="00222745">
      <w:pPr>
        <w:pStyle w:val="ListParagraph"/>
        <w:numPr>
          <w:ilvl w:val="0"/>
          <w:numId w:val="40"/>
        </w:numPr>
        <w:spacing w:after="0" w:line="240" w:lineRule="auto"/>
        <w:ind w:left="284" w:hanging="284"/>
        <w:rPr>
          <w:rFonts w:ascii="Arial" w:hAnsi="Arial" w:cs="Arial"/>
          <w:color w:val="000000" w:themeColor="text1"/>
        </w:rPr>
      </w:pPr>
      <w:r w:rsidRPr="00222745">
        <w:rPr>
          <w:rFonts w:ascii="Arial" w:hAnsi="Arial" w:cs="Arial"/>
          <w:color w:val="000000" w:themeColor="text1"/>
        </w:rPr>
        <w:t>Promotion of teamwork and dealing with conflict</w:t>
      </w:r>
      <w:r w:rsidR="00222745" w:rsidRPr="00222745">
        <w:rPr>
          <w:rFonts w:ascii="Arial" w:hAnsi="Arial" w:cs="Arial"/>
          <w:color w:val="000000" w:themeColor="text1"/>
        </w:rPr>
        <w:t>;</w:t>
      </w:r>
    </w:p>
    <w:p w14:paraId="4C6E230D" w14:textId="6650C19C" w:rsidR="00214D94" w:rsidRPr="00222745" w:rsidRDefault="00214D94" w:rsidP="00222745">
      <w:pPr>
        <w:pStyle w:val="ListParagraph"/>
        <w:numPr>
          <w:ilvl w:val="0"/>
          <w:numId w:val="40"/>
        </w:numPr>
        <w:spacing w:after="0" w:line="240" w:lineRule="auto"/>
        <w:ind w:left="284" w:hanging="284"/>
        <w:rPr>
          <w:rFonts w:ascii="Arial" w:hAnsi="Arial" w:cs="Arial"/>
          <w:color w:val="000000" w:themeColor="text1"/>
        </w:rPr>
      </w:pPr>
      <w:r w:rsidRPr="00222745">
        <w:rPr>
          <w:rFonts w:ascii="Arial" w:hAnsi="Arial" w:cs="Arial"/>
          <w:color w:val="000000" w:themeColor="text1"/>
        </w:rPr>
        <w:t xml:space="preserve">Responsibilities of the </w:t>
      </w:r>
      <w:r w:rsidR="00F42E27" w:rsidRPr="00222745">
        <w:rPr>
          <w:rFonts w:ascii="Arial" w:hAnsi="Arial" w:cs="Arial"/>
          <w:color w:val="000000" w:themeColor="text1"/>
        </w:rPr>
        <w:t>o</w:t>
      </w:r>
      <w:r w:rsidRPr="00222745">
        <w:rPr>
          <w:rFonts w:ascii="Arial" w:hAnsi="Arial" w:cs="Arial"/>
          <w:color w:val="000000" w:themeColor="text1"/>
        </w:rPr>
        <w:t xml:space="preserve">rthodontist in a large team of </w:t>
      </w:r>
      <w:r w:rsidR="00F42E27" w:rsidRPr="00222745">
        <w:rPr>
          <w:rFonts w:ascii="Arial" w:hAnsi="Arial" w:cs="Arial"/>
          <w:color w:val="000000" w:themeColor="text1"/>
        </w:rPr>
        <w:t>dental care professionals</w:t>
      </w:r>
      <w:r w:rsidR="00222745" w:rsidRPr="00222745">
        <w:rPr>
          <w:rFonts w:ascii="Arial" w:hAnsi="Arial" w:cs="Arial"/>
          <w:color w:val="000000" w:themeColor="text1"/>
        </w:rPr>
        <w:t>;</w:t>
      </w:r>
    </w:p>
    <w:p w14:paraId="3238C666" w14:textId="4269E2E2" w:rsidR="00F42E27" w:rsidRPr="00222745" w:rsidRDefault="00F42E27" w:rsidP="00222745">
      <w:pPr>
        <w:pStyle w:val="ListParagraph"/>
        <w:numPr>
          <w:ilvl w:val="0"/>
          <w:numId w:val="40"/>
        </w:numPr>
        <w:spacing w:after="0" w:line="240" w:lineRule="auto"/>
        <w:ind w:left="284" w:hanging="284"/>
        <w:rPr>
          <w:rFonts w:ascii="Arial" w:hAnsi="Arial" w:cs="Arial"/>
          <w:color w:val="000000" w:themeColor="text1"/>
        </w:rPr>
      </w:pPr>
      <w:r w:rsidRPr="00222745">
        <w:rPr>
          <w:rFonts w:ascii="Arial" w:hAnsi="Arial" w:cs="Arial"/>
          <w:color w:val="000000" w:themeColor="text1"/>
        </w:rPr>
        <w:t>Scope of practice of the orthodontic therapist</w:t>
      </w:r>
      <w:r w:rsidR="00222745" w:rsidRPr="00222745">
        <w:rPr>
          <w:rFonts w:ascii="Arial" w:hAnsi="Arial" w:cs="Arial"/>
          <w:color w:val="000000" w:themeColor="text1"/>
        </w:rPr>
        <w:t>.</w:t>
      </w:r>
    </w:p>
    <w:p w14:paraId="779E548B" w14:textId="77777777" w:rsidR="007D5EFB" w:rsidRPr="00222745" w:rsidRDefault="007D5EFB">
      <w:pPr>
        <w:rPr>
          <w:rFonts w:ascii="Arial" w:hAnsi="Arial" w:cs="Arial"/>
          <w:color w:val="000000" w:themeColor="text1"/>
        </w:rPr>
      </w:pPr>
    </w:p>
    <w:sectPr w:rsidR="007D5EFB" w:rsidRPr="00222745" w:rsidSect="00B90815">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74E7" w14:textId="77777777" w:rsidR="000604C2" w:rsidRDefault="000604C2" w:rsidP="00BF28C5">
      <w:pPr>
        <w:spacing w:after="0" w:line="240" w:lineRule="auto"/>
      </w:pPr>
      <w:r>
        <w:separator/>
      </w:r>
    </w:p>
  </w:endnote>
  <w:endnote w:type="continuationSeparator" w:id="0">
    <w:p w14:paraId="350D0160" w14:textId="77777777" w:rsidR="000604C2" w:rsidRDefault="000604C2" w:rsidP="00BF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9308252"/>
      <w:docPartObj>
        <w:docPartGallery w:val="Page Numbers (Bottom of Page)"/>
        <w:docPartUnique/>
      </w:docPartObj>
    </w:sdtPr>
    <w:sdtEndPr>
      <w:rPr>
        <w:rStyle w:val="PageNumber"/>
      </w:rPr>
    </w:sdtEndPr>
    <w:sdtContent>
      <w:p w14:paraId="5246C7B7" w14:textId="49EEA22E" w:rsidR="00AF0BA3" w:rsidRDefault="00AF0BA3" w:rsidP="00C25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53173" w14:textId="77777777" w:rsidR="00AF0BA3" w:rsidRDefault="00AF0BA3" w:rsidP="00AF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6523043"/>
      <w:docPartObj>
        <w:docPartGallery w:val="Page Numbers (Bottom of Page)"/>
        <w:docPartUnique/>
      </w:docPartObj>
    </w:sdtPr>
    <w:sdtEndPr>
      <w:rPr>
        <w:rStyle w:val="PageNumber"/>
      </w:rPr>
    </w:sdtEndPr>
    <w:sdtContent>
      <w:p w14:paraId="4CF30DC6" w14:textId="4D405FB7" w:rsidR="00AF0BA3" w:rsidRDefault="00AF0BA3" w:rsidP="00C25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7A2A">
          <w:rPr>
            <w:rStyle w:val="PageNumber"/>
            <w:noProof/>
          </w:rPr>
          <w:t>2</w:t>
        </w:r>
        <w:r>
          <w:rPr>
            <w:rStyle w:val="PageNumber"/>
          </w:rPr>
          <w:fldChar w:fldCharType="end"/>
        </w:r>
      </w:p>
    </w:sdtContent>
  </w:sdt>
  <w:p w14:paraId="0BAB7D50" w14:textId="77777777" w:rsidR="00AF0BA3" w:rsidRDefault="00AF0BA3" w:rsidP="00AF0B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3C059" w14:textId="77777777" w:rsidR="000604C2" w:rsidRDefault="000604C2" w:rsidP="00BF28C5">
      <w:pPr>
        <w:spacing w:after="0" w:line="240" w:lineRule="auto"/>
      </w:pPr>
      <w:r>
        <w:separator/>
      </w:r>
    </w:p>
  </w:footnote>
  <w:footnote w:type="continuationSeparator" w:id="0">
    <w:p w14:paraId="3394FD18" w14:textId="77777777" w:rsidR="000604C2" w:rsidRDefault="000604C2" w:rsidP="00BF2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395"/>
    <w:multiLevelType w:val="hybridMultilevel"/>
    <w:tmpl w:val="8588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5EF7"/>
    <w:multiLevelType w:val="hybridMultilevel"/>
    <w:tmpl w:val="CF7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C4F2A"/>
    <w:multiLevelType w:val="hybridMultilevel"/>
    <w:tmpl w:val="8EC21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C458F"/>
    <w:multiLevelType w:val="hybridMultilevel"/>
    <w:tmpl w:val="39F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676A5"/>
    <w:multiLevelType w:val="hybridMultilevel"/>
    <w:tmpl w:val="AE08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92C47"/>
    <w:multiLevelType w:val="hybridMultilevel"/>
    <w:tmpl w:val="D29C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C2927"/>
    <w:multiLevelType w:val="hybridMultilevel"/>
    <w:tmpl w:val="DA86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E13BE"/>
    <w:multiLevelType w:val="hybridMultilevel"/>
    <w:tmpl w:val="1A6A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E712F"/>
    <w:multiLevelType w:val="hybridMultilevel"/>
    <w:tmpl w:val="BA84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144072"/>
    <w:multiLevelType w:val="multilevel"/>
    <w:tmpl w:val="4AB2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69664C"/>
    <w:multiLevelType w:val="hybridMultilevel"/>
    <w:tmpl w:val="878C9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E05019"/>
    <w:multiLevelType w:val="hybridMultilevel"/>
    <w:tmpl w:val="255C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06D00"/>
    <w:multiLevelType w:val="hybridMultilevel"/>
    <w:tmpl w:val="EC1E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A638C"/>
    <w:multiLevelType w:val="hybridMultilevel"/>
    <w:tmpl w:val="967A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473CE"/>
    <w:multiLevelType w:val="hybridMultilevel"/>
    <w:tmpl w:val="7D04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B4253"/>
    <w:multiLevelType w:val="multilevel"/>
    <w:tmpl w:val="4C6C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F53DDB"/>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D20EB"/>
    <w:multiLevelType w:val="hybridMultilevel"/>
    <w:tmpl w:val="0B1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91B1C"/>
    <w:multiLevelType w:val="hybridMultilevel"/>
    <w:tmpl w:val="8BEA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F00D8"/>
    <w:multiLevelType w:val="hybridMultilevel"/>
    <w:tmpl w:val="34A2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1462B"/>
    <w:multiLevelType w:val="hybridMultilevel"/>
    <w:tmpl w:val="202A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30B43"/>
    <w:multiLevelType w:val="hybridMultilevel"/>
    <w:tmpl w:val="8564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E3365"/>
    <w:multiLevelType w:val="hybridMultilevel"/>
    <w:tmpl w:val="E064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840D6"/>
    <w:multiLevelType w:val="hybridMultilevel"/>
    <w:tmpl w:val="1DB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14DA1"/>
    <w:multiLevelType w:val="hybridMultilevel"/>
    <w:tmpl w:val="C526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71289"/>
    <w:multiLevelType w:val="hybridMultilevel"/>
    <w:tmpl w:val="7842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71A07"/>
    <w:multiLevelType w:val="hybridMultilevel"/>
    <w:tmpl w:val="50D6A5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C8298B"/>
    <w:multiLevelType w:val="hybridMultilevel"/>
    <w:tmpl w:val="ED4A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152930"/>
    <w:multiLevelType w:val="hybridMultilevel"/>
    <w:tmpl w:val="9660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D78F5"/>
    <w:multiLevelType w:val="hybridMultilevel"/>
    <w:tmpl w:val="4750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F6A80"/>
    <w:multiLevelType w:val="hybridMultilevel"/>
    <w:tmpl w:val="0DC8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03AC7"/>
    <w:multiLevelType w:val="hybridMultilevel"/>
    <w:tmpl w:val="66F2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46BA8"/>
    <w:multiLevelType w:val="hybridMultilevel"/>
    <w:tmpl w:val="D338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22D6A"/>
    <w:multiLevelType w:val="hybridMultilevel"/>
    <w:tmpl w:val="E86E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D6AA4"/>
    <w:multiLevelType w:val="hybridMultilevel"/>
    <w:tmpl w:val="BEBC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B0A1F"/>
    <w:multiLevelType w:val="hybridMultilevel"/>
    <w:tmpl w:val="100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3E3711"/>
    <w:multiLevelType w:val="hybridMultilevel"/>
    <w:tmpl w:val="67BE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F0A6C"/>
    <w:multiLevelType w:val="hybridMultilevel"/>
    <w:tmpl w:val="25FA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56B2F"/>
    <w:multiLevelType w:val="hybridMultilevel"/>
    <w:tmpl w:val="8860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FA6132"/>
    <w:multiLevelType w:val="hybridMultilevel"/>
    <w:tmpl w:val="1168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8"/>
  </w:num>
  <w:num w:numId="5">
    <w:abstractNumId w:val="19"/>
  </w:num>
  <w:num w:numId="6">
    <w:abstractNumId w:val="4"/>
  </w:num>
  <w:num w:numId="7">
    <w:abstractNumId w:val="13"/>
  </w:num>
  <w:num w:numId="8">
    <w:abstractNumId w:val="5"/>
  </w:num>
  <w:num w:numId="9">
    <w:abstractNumId w:val="31"/>
  </w:num>
  <w:num w:numId="10">
    <w:abstractNumId w:val="27"/>
  </w:num>
  <w:num w:numId="11">
    <w:abstractNumId w:val="32"/>
  </w:num>
  <w:num w:numId="12">
    <w:abstractNumId w:val="34"/>
  </w:num>
  <w:num w:numId="13">
    <w:abstractNumId w:val="30"/>
  </w:num>
  <w:num w:numId="14">
    <w:abstractNumId w:val="25"/>
  </w:num>
  <w:num w:numId="15">
    <w:abstractNumId w:val="33"/>
  </w:num>
  <w:num w:numId="16">
    <w:abstractNumId w:val="1"/>
  </w:num>
  <w:num w:numId="17">
    <w:abstractNumId w:val="23"/>
  </w:num>
  <w:num w:numId="18">
    <w:abstractNumId w:val="36"/>
  </w:num>
  <w:num w:numId="19">
    <w:abstractNumId w:val="38"/>
  </w:num>
  <w:num w:numId="20">
    <w:abstractNumId w:val="6"/>
  </w:num>
  <w:num w:numId="21">
    <w:abstractNumId w:val="7"/>
  </w:num>
  <w:num w:numId="22">
    <w:abstractNumId w:val="26"/>
  </w:num>
  <w:num w:numId="23">
    <w:abstractNumId w:val="21"/>
  </w:num>
  <w:num w:numId="24">
    <w:abstractNumId w:val="3"/>
  </w:num>
  <w:num w:numId="25">
    <w:abstractNumId w:val="28"/>
  </w:num>
  <w:num w:numId="26">
    <w:abstractNumId w:val="9"/>
  </w:num>
  <w:num w:numId="27">
    <w:abstractNumId w:val="15"/>
  </w:num>
  <w:num w:numId="28">
    <w:abstractNumId w:val="2"/>
  </w:num>
  <w:num w:numId="29">
    <w:abstractNumId w:val="39"/>
  </w:num>
  <w:num w:numId="30">
    <w:abstractNumId w:val="11"/>
  </w:num>
  <w:num w:numId="31">
    <w:abstractNumId w:val="12"/>
  </w:num>
  <w:num w:numId="32">
    <w:abstractNumId w:val="22"/>
  </w:num>
  <w:num w:numId="33">
    <w:abstractNumId w:val="35"/>
  </w:num>
  <w:num w:numId="34">
    <w:abstractNumId w:val="20"/>
  </w:num>
  <w:num w:numId="35">
    <w:abstractNumId w:val="29"/>
  </w:num>
  <w:num w:numId="36">
    <w:abstractNumId w:val="17"/>
  </w:num>
  <w:num w:numId="37">
    <w:abstractNumId w:val="10"/>
  </w:num>
  <w:num w:numId="38">
    <w:abstractNumId w:val="24"/>
  </w:num>
  <w:num w:numId="39">
    <w:abstractNumId w:val="8"/>
  </w:num>
  <w:num w:numId="4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70"/>
    <w:rsid w:val="00001EE0"/>
    <w:rsid w:val="00004D29"/>
    <w:rsid w:val="00007C0A"/>
    <w:rsid w:val="000112D0"/>
    <w:rsid w:val="000160A4"/>
    <w:rsid w:val="0001684E"/>
    <w:rsid w:val="00024209"/>
    <w:rsid w:val="000263F1"/>
    <w:rsid w:val="00026682"/>
    <w:rsid w:val="00026A5A"/>
    <w:rsid w:val="00041E5A"/>
    <w:rsid w:val="00042C3D"/>
    <w:rsid w:val="00045BC1"/>
    <w:rsid w:val="00053973"/>
    <w:rsid w:val="000604C2"/>
    <w:rsid w:val="00065136"/>
    <w:rsid w:val="000770EF"/>
    <w:rsid w:val="000859BE"/>
    <w:rsid w:val="0009308B"/>
    <w:rsid w:val="000B42DF"/>
    <w:rsid w:val="000B56C5"/>
    <w:rsid w:val="000C0E3D"/>
    <w:rsid w:val="000C7B71"/>
    <w:rsid w:val="000D3A65"/>
    <w:rsid w:val="000D7FC7"/>
    <w:rsid w:val="000E3522"/>
    <w:rsid w:val="000E5CA6"/>
    <w:rsid w:val="000F0ACB"/>
    <w:rsid w:val="000F146B"/>
    <w:rsid w:val="000F1510"/>
    <w:rsid w:val="000F28CC"/>
    <w:rsid w:val="000F2CA1"/>
    <w:rsid w:val="000F48AA"/>
    <w:rsid w:val="00103A6C"/>
    <w:rsid w:val="00106418"/>
    <w:rsid w:val="001148B2"/>
    <w:rsid w:val="00116B0C"/>
    <w:rsid w:val="00117E82"/>
    <w:rsid w:val="00130565"/>
    <w:rsid w:val="00135CFB"/>
    <w:rsid w:val="00137EF1"/>
    <w:rsid w:val="0014031C"/>
    <w:rsid w:val="0014122F"/>
    <w:rsid w:val="00142248"/>
    <w:rsid w:val="00144636"/>
    <w:rsid w:val="001455C5"/>
    <w:rsid w:val="00150CC0"/>
    <w:rsid w:val="001544EB"/>
    <w:rsid w:val="00156B0D"/>
    <w:rsid w:val="00166CDE"/>
    <w:rsid w:val="0018058A"/>
    <w:rsid w:val="0018184D"/>
    <w:rsid w:val="0018286A"/>
    <w:rsid w:val="00183127"/>
    <w:rsid w:val="0018645A"/>
    <w:rsid w:val="00194510"/>
    <w:rsid w:val="00195752"/>
    <w:rsid w:val="001A61B0"/>
    <w:rsid w:val="001B0025"/>
    <w:rsid w:val="001B1DC3"/>
    <w:rsid w:val="001B5850"/>
    <w:rsid w:val="001B6D97"/>
    <w:rsid w:val="001C1530"/>
    <w:rsid w:val="001C337C"/>
    <w:rsid w:val="001D74D7"/>
    <w:rsid w:val="001E0981"/>
    <w:rsid w:val="001E5EB2"/>
    <w:rsid w:val="001E7990"/>
    <w:rsid w:val="001F1B1E"/>
    <w:rsid w:val="001F2C3E"/>
    <w:rsid w:val="001F2C82"/>
    <w:rsid w:val="001F2E2F"/>
    <w:rsid w:val="001F5FEE"/>
    <w:rsid w:val="002019D9"/>
    <w:rsid w:val="00206915"/>
    <w:rsid w:val="00214D94"/>
    <w:rsid w:val="00222745"/>
    <w:rsid w:val="00240666"/>
    <w:rsid w:val="00243C50"/>
    <w:rsid w:val="00250925"/>
    <w:rsid w:val="00252538"/>
    <w:rsid w:val="00261F90"/>
    <w:rsid w:val="00262409"/>
    <w:rsid w:val="00267782"/>
    <w:rsid w:val="00270159"/>
    <w:rsid w:val="002736AC"/>
    <w:rsid w:val="00275E00"/>
    <w:rsid w:val="00280151"/>
    <w:rsid w:val="00291372"/>
    <w:rsid w:val="002946D2"/>
    <w:rsid w:val="002A0AAB"/>
    <w:rsid w:val="002A1233"/>
    <w:rsid w:val="002A1D81"/>
    <w:rsid w:val="002B0DE0"/>
    <w:rsid w:val="002C55A6"/>
    <w:rsid w:val="002D4961"/>
    <w:rsid w:val="002E04AD"/>
    <w:rsid w:val="002E2EF7"/>
    <w:rsid w:val="002F350D"/>
    <w:rsid w:val="002F4258"/>
    <w:rsid w:val="002F4AEB"/>
    <w:rsid w:val="002F5AC8"/>
    <w:rsid w:val="002F6C66"/>
    <w:rsid w:val="002F75B2"/>
    <w:rsid w:val="002F7ECE"/>
    <w:rsid w:val="00303158"/>
    <w:rsid w:val="003073D0"/>
    <w:rsid w:val="0031450A"/>
    <w:rsid w:val="003177BA"/>
    <w:rsid w:val="00317A2A"/>
    <w:rsid w:val="0032016F"/>
    <w:rsid w:val="00331DF6"/>
    <w:rsid w:val="00334FEC"/>
    <w:rsid w:val="00340E8F"/>
    <w:rsid w:val="00341153"/>
    <w:rsid w:val="00342CFF"/>
    <w:rsid w:val="00344328"/>
    <w:rsid w:val="0034471C"/>
    <w:rsid w:val="00346059"/>
    <w:rsid w:val="00352C8F"/>
    <w:rsid w:val="0035451B"/>
    <w:rsid w:val="00356C50"/>
    <w:rsid w:val="00361762"/>
    <w:rsid w:val="003623AC"/>
    <w:rsid w:val="003670EA"/>
    <w:rsid w:val="00377221"/>
    <w:rsid w:val="00377514"/>
    <w:rsid w:val="00383073"/>
    <w:rsid w:val="0038340A"/>
    <w:rsid w:val="00383635"/>
    <w:rsid w:val="003847F9"/>
    <w:rsid w:val="00397A81"/>
    <w:rsid w:val="00397BA2"/>
    <w:rsid w:val="003A0B3A"/>
    <w:rsid w:val="003A2B97"/>
    <w:rsid w:val="003A4130"/>
    <w:rsid w:val="003A5B67"/>
    <w:rsid w:val="003B47E1"/>
    <w:rsid w:val="003B6F91"/>
    <w:rsid w:val="003C2422"/>
    <w:rsid w:val="003C43EE"/>
    <w:rsid w:val="003C5D51"/>
    <w:rsid w:val="003C76ED"/>
    <w:rsid w:val="003D0FDE"/>
    <w:rsid w:val="003D59A6"/>
    <w:rsid w:val="003E24F9"/>
    <w:rsid w:val="003E5C5C"/>
    <w:rsid w:val="003E5E0E"/>
    <w:rsid w:val="003E6673"/>
    <w:rsid w:val="003F19BB"/>
    <w:rsid w:val="003F31AC"/>
    <w:rsid w:val="003F46C7"/>
    <w:rsid w:val="003F6FC1"/>
    <w:rsid w:val="00400BCA"/>
    <w:rsid w:val="00401B92"/>
    <w:rsid w:val="004116B5"/>
    <w:rsid w:val="00413285"/>
    <w:rsid w:val="004277B2"/>
    <w:rsid w:val="00431F44"/>
    <w:rsid w:val="004320EB"/>
    <w:rsid w:val="0043378A"/>
    <w:rsid w:val="00435E46"/>
    <w:rsid w:val="004502C5"/>
    <w:rsid w:val="004512D3"/>
    <w:rsid w:val="00451C7D"/>
    <w:rsid w:val="00452187"/>
    <w:rsid w:val="0045530D"/>
    <w:rsid w:val="00457175"/>
    <w:rsid w:val="00460A4D"/>
    <w:rsid w:val="0046104B"/>
    <w:rsid w:val="004654DC"/>
    <w:rsid w:val="0048172E"/>
    <w:rsid w:val="004A2832"/>
    <w:rsid w:val="004A59AE"/>
    <w:rsid w:val="004B1B44"/>
    <w:rsid w:val="004C1586"/>
    <w:rsid w:val="004C198A"/>
    <w:rsid w:val="004D3E1B"/>
    <w:rsid w:val="004D5616"/>
    <w:rsid w:val="004E1B3A"/>
    <w:rsid w:val="004E498C"/>
    <w:rsid w:val="004E4E13"/>
    <w:rsid w:val="004E5B0F"/>
    <w:rsid w:val="004F363D"/>
    <w:rsid w:val="00504B0E"/>
    <w:rsid w:val="00504DF0"/>
    <w:rsid w:val="005072BB"/>
    <w:rsid w:val="005110DB"/>
    <w:rsid w:val="005113E8"/>
    <w:rsid w:val="00511716"/>
    <w:rsid w:val="0051418B"/>
    <w:rsid w:val="005204FF"/>
    <w:rsid w:val="005252DF"/>
    <w:rsid w:val="005254C4"/>
    <w:rsid w:val="00526C4A"/>
    <w:rsid w:val="00532E6F"/>
    <w:rsid w:val="00533050"/>
    <w:rsid w:val="005415B1"/>
    <w:rsid w:val="00545CE2"/>
    <w:rsid w:val="00550C93"/>
    <w:rsid w:val="00550F3C"/>
    <w:rsid w:val="005621AA"/>
    <w:rsid w:val="00563FBF"/>
    <w:rsid w:val="005663B5"/>
    <w:rsid w:val="0056709F"/>
    <w:rsid w:val="00572B57"/>
    <w:rsid w:val="005734D1"/>
    <w:rsid w:val="00585B49"/>
    <w:rsid w:val="00587373"/>
    <w:rsid w:val="00591173"/>
    <w:rsid w:val="00596ADF"/>
    <w:rsid w:val="005B08CE"/>
    <w:rsid w:val="005B1160"/>
    <w:rsid w:val="005C31B5"/>
    <w:rsid w:val="005C36C3"/>
    <w:rsid w:val="005C3E1C"/>
    <w:rsid w:val="005C42A0"/>
    <w:rsid w:val="005C499F"/>
    <w:rsid w:val="005C53D5"/>
    <w:rsid w:val="005E1AF2"/>
    <w:rsid w:val="005E2D72"/>
    <w:rsid w:val="005E3872"/>
    <w:rsid w:val="005F2622"/>
    <w:rsid w:val="005F3E1D"/>
    <w:rsid w:val="00607728"/>
    <w:rsid w:val="00611CAE"/>
    <w:rsid w:val="0061446D"/>
    <w:rsid w:val="00616241"/>
    <w:rsid w:val="006246B5"/>
    <w:rsid w:val="006321A6"/>
    <w:rsid w:val="00645637"/>
    <w:rsid w:val="00645CE6"/>
    <w:rsid w:val="00650C91"/>
    <w:rsid w:val="00654578"/>
    <w:rsid w:val="00660D3B"/>
    <w:rsid w:val="00665C7B"/>
    <w:rsid w:val="00667226"/>
    <w:rsid w:val="00670899"/>
    <w:rsid w:val="006808DB"/>
    <w:rsid w:val="00680DA6"/>
    <w:rsid w:val="00683EFB"/>
    <w:rsid w:val="00690890"/>
    <w:rsid w:val="006B08DA"/>
    <w:rsid w:val="006B0F0D"/>
    <w:rsid w:val="006B219D"/>
    <w:rsid w:val="006B78EB"/>
    <w:rsid w:val="006C251E"/>
    <w:rsid w:val="006C4242"/>
    <w:rsid w:val="006D4F0A"/>
    <w:rsid w:val="006D584A"/>
    <w:rsid w:val="006D60EC"/>
    <w:rsid w:val="006D7361"/>
    <w:rsid w:val="006D78D2"/>
    <w:rsid w:val="006E1266"/>
    <w:rsid w:val="006E263E"/>
    <w:rsid w:val="006F0B8E"/>
    <w:rsid w:val="007025F7"/>
    <w:rsid w:val="007056BE"/>
    <w:rsid w:val="007079D2"/>
    <w:rsid w:val="0071516B"/>
    <w:rsid w:val="00723341"/>
    <w:rsid w:val="00725ABF"/>
    <w:rsid w:val="007269BB"/>
    <w:rsid w:val="00733C75"/>
    <w:rsid w:val="00735212"/>
    <w:rsid w:val="00750A3F"/>
    <w:rsid w:val="007532BF"/>
    <w:rsid w:val="00754D67"/>
    <w:rsid w:val="00756186"/>
    <w:rsid w:val="00757F43"/>
    <w:rsid w:val="00762FF6"/>
    <w:rsid w:val="00765733"/>
    <w:rsid w:val="007675CE"/>
    <w:rsid w:val="00774D5A"/>
    <w:rsid w:val="00787205"/>
    <w:rsid w:val="007A76F0"/>
    <w:rsid w:val="007B255C"/>
    <w:rsid w:val="007B4FA8"/>
    <w:rsid w:val="007B6111"/>
    <w:rsid w:val="007C091B"/>
    <w:rsid w:val="007C1297"/>
    <w:rsid w:val="007C14BB"/>
    <w:rsid w:val="007C44F7"/>
    <w:rsid w:val="007C5740"/>
    <w:rsid w:val="007D5E4C"/>
    <w:rsid w:val="007D5EFB"/>
    <w:rsid w:val="007D7EF3"/>
    <w:rsid w:val="007E2ABC"/>
    <w:rsid w:val="007E54FF"/>
    <w:rsid w:val="007F0DD1"/>
    <w:rsid w:val="007F498D"/>
    <w:rsid w:val="007F6CE3"/>
    <w:rsid w:val="00805965"/>
    <w:rsid w:val="008063C4"/>
    <w:rsid w:val="00815FE3"/>
    <w:rsid w:val="00821FE4"/>
    <w:rsid w:val="00823BC6"/>
    <w:rsid w:val="00824821"/>
    <w:rsid w:val="008362AD"/>
    <w:rsid w:val="00841237"/>
    <w:rsid w:val="00842576"/>
    <w:rsid w:val="00845556"/>
    <w:rsid w:val="008461D7"/>
    <w:rsid w:val="00850C16"/>
    <w:rsid w:val="00853B15"/>
    <w:rsid w:val="0086615A"/>
    <w:rsid w:val="0087039F"/>
    <w:rsid w:val="00894187"/>
    <w:rsid w:val="008949C1"/>
    <w:rsid w:val="00895868"/>
    <w:rsid w:val="00895D32"/>
    <w:rsid w:val="00895F47"/>
    <w:rsid w:val="008A1657"/>
    <w:rsid w:val="008B545F"/>
    <w:rsid w:val="008B75F5"/>
    <w:rsid w:val="008C12DB"/>
    <w:rsid w:val="008D438E"/>
    <w:rsid w:val="008D5B20"/>
    <w:rsid w:val="008F2282"/>
    <w:rsid w:val="008F40D8"/>
    <w:rsid w:val="008F61A6"/>
    <w:rsid w:val="00902F4C"/>
    <w:rsid w:val="00902FCA"/>
    <w:rsid w:val="009040E7"/>
    <w:rsid w:val="00907008"/>
    <w:rsid w:val="0090781E"/>
    <w:rsid w:val="00907BAF"/>
    <w:rsid w:val="009136B5"/>
    <w:rsid w:val="00917D4F"/>
    <w:rsid w:val="009242C2"/>
    <w:rsid w:val="00926079"/>
    <w:rsid w:val="009370E9"/>
    <w:rsid w:val="009409EB"/>
    <w:rsid w:val="00941070"/>
    <w:rsid w:val="009429D7"/>
    <w:rsid w:val="00952A2A"/>
    <w:rsid w:val="009550E0"/>
    <w:rsid w:val="009561EC"/>
    <w:rsid w:val="0096240A"/>
    <w:rsid w:val="00964C39"/>
    <w:rsid w:val="00970D8B"/>
    <w:rsid w:val="00974BD1"/>
    <w:rsid w:val="00974FF4"/>
    <w:rsid w:val="00981819"/>
    <w:rsid w:val="00983CF1"/>
    <w:rsid w:val="00993082"/>
    <w:rsid w:val="009A1B2D"/>
    <w:rsid w:val="009A31A4"/>
    <w:rsid w:val="009A5A63"/>
    <w:rsid w:val="009A75F3"/>
    <w:rsid w:val="009B6B11"/>
    <w:rsid w:val="009C1E73"/>
    <w:rsid w:val="009D3431"/>
    <w:rsid w:val="009D683F"/>
    <w:rsid w:val="009E2440"/>
    <w:rsid w:val="009E42C9"/>
    <w:rsid w:val="009F414C"/>
    <w:rsid w:val="009F5723"/>
    <w:rsid w:val="009F6319"/>
    <w:rsid w:val="009F7743"/>
    <w:rsid w:val="00A17E53"/>
    <w:rsid w:val="00A21118"/>
    <w:rsid w:val="00A41873"/>
    <w:rsid w:val="00A457B3"/>
    <w:rsid w:val="00A52F5A"/>
    <w:rsid w:val="00A57935"/>
    <w:rsid w:val="00A60990"/>
    <w:rsid w:val="00A64D43"/>
    <w:rsid w:val="00A80724"/>
    <w:rsid w:val="00A87BA1"/>
    <w:rsid w:val="00A92B24"/>
    <w:rsid w:val="00A97EA6"/>
    <w:rsid w:val="00AA0641"/>
    <w:rsid w:val="00AB0B92"/>
    <w:rsid w:val="00AB1FC5"/>
    <w:rsid w:val="00AB7210"/>
    <w:rsid w:val="00AD57DB"/>
    <w:rsid w:val="00AD6018"/>
    <w:rsid w:val="00AE299F"/>
    <w:rsid w:val="00AE2CD5"/>
    <w:rsid w:val="00AE4EA4"/>
    <w:rsid w:val="00AE6399"/>
    <w:rsid w:val="00AF0BA3"/>
    <w:rsid w:val="00B02731"/>
    <w:rsid w:val="00B03B2B"/>
    <w:rsid w:val="00B05358"/>
    <w:rsid w:val="00B0672E"/>
    <w:rsid w:val="00B1065B"/>
    <w:rsid w:val="00B178EF"/>
    <w:rsid w:val="00B2667E"/>
    <w:rsid w:val="00B34519"/>
    <w:rsid w:val="00B353B4"/>
    <w:rsid w:val="00B36D17"/>
    <w:rsid w:val="00B41D10"/>
    <w:rsid w:val="00B45CFB"/>
    <w:rsid w:val="00B4622A"/>
    <w:rsid w:val="00B465AC"/>
    <w:rsid w:val="00B603C1"/>
    <w:rsid w:val="00B633F3"/>
    <w:rsid w:val="00B638BF"/>
    <w:rsid w:val="00B749B6"/>
    <w:rsid w:val="00B823D5"/>
    <w:rsid w:val="00B82972"/>
    <w:rsid w:val="00B848A3"/>
    <w:rsid w:val="00B85256"/>
    <w:rsid w:val="00B85DD7"/>
    <w:rsid w:val="00B90815"/>
    <w:rsid w:val="00B91969"/>
    <w:rsid w:val="00BA1091"/>
    <w:rsid w:val="00BA38B4"/>
    <w:rsid w:val="00BA69DA"/>
    <w:rsid w:val="00BB5263"/>
    <w:rsid w:val="00BB58FA"/>
    <w:rsid w:val="00BC204B"/>
    <w:rsid w:val="00BC54EF"/>
    <w:rsid w:val="00BD1805"/>
    <w:rsid w:val="00BE5810"/>
    <w:rsid w:val="00BE7E65"/>
    <w:rsid w:val="00BF28C5"/>
    <w:rsid w:val="00BF5720"/>
    <w:rsid w:val="00C004BD"/>
    <w:rsid w:val="00C06E30"/>
    <w:rsid w:val="00C22C7B"/>
    <w:rsid w:val="00C23907"/>
    <w:rsid w:val="00C25EE2"/>
    <w:rsid w:val="00C27BE3"/>
    <w:rsid w:val="00C336DF"/>
    <w:rsid w:val="00C3458E"/>
    <w:rsid w:val="00C411C8"/>
    <w:rsid w:val="00C43B80"/>
    <w:rsid w:val="00C46E1C"/>
    <w:rsid w:val="00C47AA9"/>
    <w:rsid w:val="00C50335"/>
    <w:rsid w:val="00C514B4"/>
    <w:rsid w:val="00C5319C"/>
    <w:rsid w:val="00C57348"/>
    <w:rsid w:val="00C62DAD"/>
    <w:rsid w:val="00C631CD"/>
    <w:rsid w:val="00C633B1"/>
    <w:rsid w:val="00C64E40"/>
    <w:rsid w:val="00C6684B"/>
    <w:rsid w:val="00C71C61"/>
    <w:rsid w:val="00C756F5"/>
    <w:rsid w:val="00C76BF9"/>
    <w:rsid w:val="00C846EC"/>
    <w:rsid w:val="00C8716E"/>
    <w:rsid w:val="00CA6FCA"/>
    <w:rsid w:val="00CA76AF"/>
    <w:rsid w:val="00CB3A80"/>
    <w:rsid w:val="00CC15F6"/>
    <w:rsid w:val="00CC6ADD"/>
    <w:rsid w:val="00CD28FB"/>
    <w:rsid w:val="00CD500E"/>
    <w:rsid w:val="00CD64DF"/>
    <w:rsid w:val="00CE4E33"/>
    <w:rsid w:val="00CE7BAF"/>
    <w:rsid w:val="00CF2294"/>
    <w:rsid w:val="00CF2D9E"/>
    <w:rsid w:val="00CF60DA"/>
    <w:rsid w:val="00D009E4"/>
    <w:rsid w:val="00D0389E"/>
    <w:rsid w:val="00D125DF"/>
    <w:rsid w:val="00D132B7"/>
    <w:rsid w:val="00D13829"/>
    <w:rsid w:val="00D139EE"/>
    <w:rsid w:val="00D14F21"/>
    <w:rsid w:val="00D155EC"/>
    <w:rsid w:val="00D229E1"/>
    <w:rsid w:val="00D3010E"/>
    <w:rsid w:val="00D306DC"/>
    <w:rsid w:val="00D311C7"/>
    <w:rsid w:val="00D37490"/>
    <w:rsid w:val="00D37977"/>
    <w:rsid w:val="00D442BF"/>
    <w:rsid w:val="00D50048"/>
    <w:rsid w:val="00D54A69"/>
    <w:rsid w:val="00D7409D"/>
    <w:rsid w:val="00D76F00"/>
    <w:rsid w:val="00D771B4"/>
    <w:rsid w:val="00D82F69"/>
    <w:rsid w:val="00D83FB2"/>
    <w:rsid w:val="00D86B7C"/>
    <w:rsid w:val="00D875D1"/>
    <w:rsid w:val="00D9500D"/>
    <w:rsid w:val="00DB12DF"/>
    <w:rsid w:val="00DB4C57"/>
    <w:rsid w:val="00DB5D34"/>
    <w:rsid w:val="00DB6A2B"/>
    <w:rsid w:val="00DC33ED"/>
    <w:rsid w:val="00DC7CC0"/>
    <w:rsid w:val="00DD137F"/>
    <w:rsid w:val="00DD22DD"/>
    <w:rsid w:val="00DD4DCE"/>
    <w:rsid w:val="00DE00A1"/>
    <w:rsid w:val="00DE551F"/>
    <w:rsid w:val="00DE771D"/>
    <w:rsid w:val="00DE7833"/>
    <w:rsid w:val="00DF24C0"/>
    <w:rsid w:val="00DF2E74"/>
    <w:rsid w:val="00E044B0"/>
    <w:rsid w:val="00E07180"/>
    <w:rsid w:val="00E07EA9"/>
    <w:rsid w:val="00E15DE0"/>
    <w:rsid w:val="00E21C9C"/>
    <w:rsid w:val="00E21DEB"/>
    <w:rsid w:val="00E2293C"/>
    <w:rsid w:val="00E32262"/>
    <w:rsid w:val="00E369C0"/>
    <w:rsid w:val="00E42A24"/>
    <w:rsid w:val="00E462D1"/>
    <w:rsid w:val="00E53AF2"/>
    <w:rsid w:val="00E631D5"/>
    <w:rsid w:val="00E636DE"/>
    <w:rsid w:val="00E64751"/>
    <w:rsid w:val="00E76200"/>
    <w:rsid w:val="00E8099A"/>
    <w:rsid w:val="00E81C89"/>
    <w:rsid w:val="00E84219"/>
    <w:rsid w:val="00E84798"/>
    <w:rsid w:val="00E84E69"/>
    <w:rsid w:val="00E85626"/>
    <w:rsid w:val="00E90C91"/>
    <w:rsid w:val="00E95055"/>
    <w:rsid w:val="00EA598A"/>
    <w:rsid w:val="00EB004A"/>
    <w:rsid w:val="00EB70EE"/>
    <w:rsid w:val="00EC1670"/>
    <w:rsid w:val="00EC5FC5"/>
    <w:rsid w:val="00EC7BDD"/>
    <w:rsid w:val="00ED08E5"/>
    <w:rsid w:val="00ED6291"/>
    <w:rsid w:val="00ED68E1"/>
    <w:rsid w:val="00ED6B41"/>
    <w:rsid w:val="00EE500F"/>
    <w:rsid w:val="00EF7948"/>
    <w:rsid w:val="00F00BD0"/>
    <w:rsid w:val="00F02437"/>
    <w:rsid w:val="00F06E71"/>
    <w:rsid w:val="00F06FB5"/>
    <w:rsid w:val="00F10DFC"/>
    <w:rsid w:val="00F142E1"/>
    <w:rsid w:val="00F228ED"/>
    <w:rsid w:val="00F23347"/>
    <w:rsid w:val="00F25698"/>
    <w:rsid w:val="00F2599B"/>
    <w:rsid w:val="00F25E70"/>
    <w:rsid w:val="00F37974"/>
    <w:rsid w:val="00F40034"/>
    <w:rsid w:val="00F42E27"/>
    <w:rsid w:val="00F4529E"/>
    <w:rsid w:val="00F516BB"/>
    <w:rsid w:val="00F52718"/>
    <w:rsid w:val="00F55F9C"/>
    <w:rsid w:val="00F611CF"/>
    <w:rsid w:val="00F67B28"/>
    <w:rsid w:val="00F7313F"/>
    <w:rsid w:val="00F81AEA"/>
    <w:rsid w:val="00F926E6"/>
    <w:rsid w:val="00F92B1A"/>
    <w:rsid w:val="00F95EF7"/>
    <w:rsid w:val="00F96F90"/>
    <w:rsid w:val="00FA4241"/>
    <w:rsid w:val="00FA4B77"/>
    <w:rsid w:val="00FA5D53"/>
    <w:rsid w:val="00FA6BB4"/>
    <w:rsid w:val="00FC42B2"/>
    <w:rsid w:val="00FD014A"/>
    <w:rsid w:val="00FE121A"/>
    <w:rsid w:val="00FE3A3A"/>
    <w:rsid w:val="00FE5112"/>
    <w:rsid w:val="00FF0B6C"/>
    <w:rsid w:val="00FF3965"/>
    <w:rsid w:val="00FF3A33"/>
    <w:rsid w:val="00FF4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C10DA"/>
  <w15:docId w15:val="{504097B8-7627-AD46-A401-2F3C8C47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43"/>
  </w:style>
  <w:style w:type="paragraph" w:styleId="Heading1">
    <w:name w:val="heading 1"/>
    <w:basedOn w:val="Normal"/>
    <w:next w:val="Normal"/>
    <w:link w:val="Heading1Char"/>
    <w:uiPriority w:val="9"/>
    <w:qFormat/>
    <w:rsid w:val="00F25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5E7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5E70"/>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E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5E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25E7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F25E70"/>
    <w:pPr>
      <w:spacing w:after="160" w:line="259" w:lineRule="auto"/>
      <w:ind w:left="720"/>
      <w:contextualSpacing/>
    </w:pPr>
  </w:style>
  <w:style w:type="table" w:styleId="TableGrid">
    <w:name w:val="Table Grid"/>
    <w:basedOn w:val="TableNormal"/>
    <w:uiPriority w:val="39"/>
    <w:rsid w:val="00F2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E70"/>
    <w:rPr>
      <w:color w:val="0000FF" w:themeColor="hyperlink"/>
      <w:u w:val="single"/>
    </w:rPr>
  </w:style>
  <w:style w:type="paragraph" w:styleId="Footer">
    <w:name w:val="footer"/>
    <w:basedOn w:val="Normal"/>
    <w:link w:val="FooterChar"/>
    <w:uiPriority w:val="99"/>
    <w:unhideWhenUsed/>
    <w:rsid w:val="00F25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E70"/>
  </w:style>
  <w:style w:type="character" w:styleId="CommentReference">
    <w:name w:val="annotation reference"/>
    <w:basedOn w:val="DefaultParagraphFont"/>
    <w:uiPriority w:val="99"/>
    <w:semiHidden/>
    <w:unhideWhenUsed/>
    <w:rsid w:val="00F25E70"/>
    <w:rPr>
      <w:sz w:val="16"/>
      <w:szCs w:val="16"/>
    </w:rPr>
  </w:style>
  <w:style w:type="paragraph" w:styleId="CommentText">
    <w:name w:val="annotation text"/>
    <w:basedOn w:val="Normal"/>
    <w:link w:val="CommentTextChar"/>
    <w:uiPriority w:val="99"/>
    <w:unhideWhenUsed/>
    <w:rsid w:val="00F25E70"/>
    <w:pPr>
      <w:spacing w:after="160" w:line="240" w:lineRule="auto"/>
    </w:pPr>
    <w:rPr>
      <w:sz w:val="20"/>
      <w:szCs w:val="20"/>
    </w:rPr>
  </w:style>
  <w:style w:type="character" w:customStyle="1" w:styleId="CommentTextChar">
    <w:name w:val="Comment Text Char"/>
    <w:basedOn w:val="DefaultParagraphFont"/>
    <w:link w:val="CommentText"/>
    <w:uiPriority w:val="99"/>
    <w:rsid w:val="00F25E70"/>
    <w:rPr>
      <w:sz w:val="20"/>
      <w:szCs w:val="20"/>
    </w:rPr>
  </w:style>
  <w:style w:type="character" w:customStyle="1" w:styleId="ListParagraphChar">
    <w:name w:val="List Paragraph Char"/>
    <w:basedOn w:val="DefaultParagraphFont"/>
    <w:link w:val="ListParagraph"/>
    <w:uiPriority w:val="34"/>
    <w:rsid w:val="00F25E70"/>
  </w:style>
  <w:style w:type="paragraph" w:styleId="BodyText">
    <w:name w:val="Body Text"/>
    <w:basedOn w:val="Normal"/>
    <w:link w:val="BodyTextChar"/>
    <w:uiPriority w:val="1"/>
    <w:qFormat/>
    <w:rsid w:val="00F25E7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F25E70"/>
    <w:rPr>
      <w:rFonts w:ascii="Arial" w:eastAsia="Arial" w:hAnsi="Arial" w:cs="Arial"/>
      <w:lang w:val="en-US"/>
    </w:rPr>
  </w:style>
  <w:style w:type="table" w:customStyle="1" w:styleId="TableGrid3">
    <w:name w:val="Table Grid3"/>
    <w:basedOn w:val="TableNormal"/>
    <w:next w:val="TableGrid"/>
    <w:uiPriority w:val="59"/>
    <w:rsid w:val="00F2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25E70"/>
    <w:pPr>
      <w:numPr>
        <w:numId w:val="1"/>
      </w:numPr>
    </w:pPr>
  </w:style>
  <w:style w:type="paragraph" w:customStyle="1" w:styleId="TableParagraph">
    <w:name w:val="Table Paragraph"/>
    <w:basedOn w:val="Normal"/>
    <w:uiPriority w:val="1"/>
    <w:qFormat/>
    <w:rsid w:val="00F25E70"/>
    <w:pPr>
      <w:widowControl w:val="0"/>
      <w:autoSpaceDE w:val="0"/>
      <w:autoSpaceDN w:val="0"/>
      <w:spacing w:after="0" w:line="240" w:lineRule="auto"/>
      <w:ind w:left="823" w:hanging="360"/>
    </w:pPr>
    <w:rPr>
      <w:rFonts w:ascii="Arial" w:eastAsia="Arial" w:hAnsi="Arial" w:cs="Arial"/>
      <w:lang w:val="en-US"/>
    </w:rPr>
  </w:style>
  <w:style w:type="table" w:customStyle="1" w:styleId="TableGrid1">
    <w:name w:val="Table Grid1"/>
    <w:basedOn w:val="TableNormal"/>
    <w:next w:val="TableGrid"/>
    <w:uiPriority w:val="59"/>
    <w:rsid w:val="00F2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25E70"/>
    <w:pPr>
      <w:spacing w:after="0" w:line="280" w:lineRule="atLeast"/>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F25E70"/>
    <w:rPr>
      <w:rFonts w:ascii="Tahoma" w:eastAsia="Times New Roman" w:hAnsi="Tahoma" w:cs="Times New Roman"/>
      <w:color w:val="000000"/>
      <w:sz w:val="20"/>
      <w:szCs w:val="20"/>
    </w:rPr>
  </w:style>
  <w:style w:type="character" w:styleId="FootnoteReference">
    <w:name w:val="footnote reference"/>
    <w:basedOn w:val="DefaultParagraphFont"/>
    <w:uiPriority w:val="99"/>
    <w:unhideWhenUsed/>
    <w:rsid w:val="00F25E70"/>
    <w:rPr>
      <w:vertAlign w:val="superscript"/>
    </w:rPr>
  </w:style>
  <w:style w:type="paragraph" w:customStyle="1" w:styleId="footnotedescription">
    <w:name w:val="footnote description"/>
    <w:next w:val="Normal"/>
    <w:link w:val="footnotedescriptionChar"/>
    <w:hidden/>
    <w:rsid w:val="00F25E70"/>
    <w:pPr>
      <w:spacing w:after="0" w:line="257" w:lineRule="auto"/>
      <w:ind w:right="6"/>
      <w:jc w:val="both"/>
    </w:pPr>
    <w:rPr>
      <w:rFonts w:ascii="Arial" w:eastAsia="Arial" w:hAnsi="Arial" w:cs="Arial"/>
      <w:color w:val="000000"/>
      <w:sz w:val="20"/>
      <w:lang w:eastAsia="en-GB"/>
    </w:rPr>
  </w:style>
  <w:style w:type="character" w:customStyle="1" w:styleId="footnotedescriptionChar">
    <w:name w:val="footnote description Char"/>
    <w:link w:val="footnotedescription"/>
    <w:rsid w:val="00F25E70"/>
    <w:rPr>
      <w:rFonts w:ascii="Arial" w:eastAsia="Arial" w:hAnsi="Arial" w:cs="Arial"/>
      <w:color w:val="000000"/>
      <w:sz w:val="20"/>
      <w:lang w:eastAsia="en-GB"/>
    </w:rPr>
  </w:style>
  <w:style w:type="character" w:customStyle="1" w:styleId="footnotemark">
    <w:name w:val="footnote mark"/>
    <w:hidden/>
    <w:rsid w:val="00F25E70"/>
    <w:rPr>
      <w:rFonts w:ascii="Arial" w:eastAsia="Arial" w:hAnsi="Arial" w:cs="Arial"/>
      <w:color w:val="000000"/>
      <w:sz w:val="25"/>
      <w:vertAlign w:val="superscript"/>
    </w:rPr>
  </w:style>
  <w:style w:type="character" w:customStyle="1" w:styleId="UnresolvedMention1">
    <w:name w:val="Unresolved Mention1"/>
    <w:basedOn w:val="DefaultParagraphFont"/>
    <w:uiPriority w:val="99"/>
    <w:semiHidden/>
    <w:unhideWhenUsed/>
    <w:rsid w:val="00F25E7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5E70"/>
    <w:rPr>
      <w:b/>
      <w:bCs/>
    </w:rPr>
  </w:style>
  <w:style w:type="character" w:customStyle="1" w:styleId="CommentSubjectChar">
    <w:name w:val="Comment Subject Char"/>
    <w:basedOn w:val="CommentTextChar"/>
    <w:link w:val="CommentSubject"/>
    <w:uiPriority w:val="99"/>
    <w:semiHidden/>
    <w:rsid w:val="00F25E70"/>
    <w:rPr>
      <w:b/>
      <w:bCs/>
      <w:sz w:val="20"/>
      <w:szCs w:val="20"/>
    </w:rPr>
  </w:style>
  <w:style w:type="paragraph" w:styleId="Header">
    <w:name w:val="header"/>
    <w:basedOn w:val="Normal"/>
    <w:link w:val="HeaderChar"/>
    <w:uiPriority w:val="99"/>
    <w:unhideWhenUsed/>
    <w:rsid w:val="00F25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E70"/>
  </w:style>
  <w:style w:type="paragraph" w:styleId="BalloonText">
    <w:name w:val="Balloon Text"/>
    <w:basedOn w:val="Normal"/>
    <w:link w:val="BalloonTextChar"/>
    <w:uiPriority w:val="99"/>
    <w:semiHidden/>
    <w:unhideWhenUsed/>
    <w:rsid w:val="00F25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70"/>
    <w:rPr>
      <w:rFonts w:ascii="Tahoma" w:hAnsi="Tahoma" w:cs="Tahoma"/>
      <w:sz w:val="16"/>
      <w:szCs w:val="16"/>
    </w:rPr>
  </w:style>
  <w:style w:type="paragraph" w:styleId="Title">
    <w:name w:val="Title"/>
    <w:basedOn w:val="Normal"/>
    <w:next w:val="Normal"/>
    <w:link w:val="TitleChar"/>
    <w:uiPriority w:val="10"/>
    <w:qFormat/>
    <w:rsid w:val="00F25E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5E7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25E70"/>
    <w:pPr>
      <w:spacing w:after="0" w:line="240" w:lineRule="auto"/>
    </w:pPr>
  </w:style>
  <w:style w:type="table" w:customStyle="1" w:styleId="LightGrid-Accent11">
    <w:name w:val="Light Grid - Accent 11"/>
    <w:basedOn w:val="TableNormal"/>
    <w:uiPriority w:val="62"/>
    <w:rsid w:val="00F25E7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ubtitle">
    <w:name w:val="Subtitle"/>
    <w:basedOn w:val="Normal"/>
    <w:next w:val="Normal"/>
    <w:link w:val="SubtitleChar"/>
    <w:uiPriority w:val="11"/>
    <w:qFormat/>
    <w:rsid w:val="00F25E70"/>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5E7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25E70"/>
    <w:rPr>
      <w:i/>
      <w:iCs/>
      <w:color w:val="808080" w:themeColor="text1" w:themeTint="7F"/>
    </w:rPr>
  </w:style>
  <w:style w:type="paragraph" w:styleId="BodyText2">
    <w:name w:val="Body Text 2"/>
    <w:basedOn w:val="Normal"/>
    <w:link w:val="BodyText2Char"/>
    <w:rsid w:val="00F25E70"/>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F25E70"/>
    <w:rPr>
      <w:rFonts w:ascii="Arial" w:eastAsia="Times New Roman" w:hAnsi="Arial" w:cs="Times New Roman"/>
      <w:sz w:val="24"/>
      <w:szCs w:val="24"/>
    </w:rPr>
  </w:style>
  <w:style w:type="paragraph" w:customStyle="1" w:styleId="StyleBodyTextArial85ptNotItalicRight-004After">
    <w:name w:val="Style Body Text + Arial 8.5 pt Not Italic Right:  -0.04&quot; After:..."/>
    <w:basedOn w:val="BodyText"/>
    <w:rsid w:val="00F25E70"/>
    <w:pPr>
      <w:widowControl/>
      <w:autoSpaceDE/>
      <w:autoSpaceDN/>
      <w:spacing w:after="60"/>
      <w:ind w:right="-62"/>
    </w:pPr>
    <w:rPr>
      <w:rFonts w:eastAsia="Times New Roman" w:cs="Times New Roman"/>
      <w:b/>
      <w:bCs/>
      <w:sz w:val="17"/>
      <w:szCs w:val="20"/>
      <w:lang w:val="en-GB"/>
    </w:rPr>
  </w:style>
  <w:style w:type="paragraph" w:styleId="Revision">
    <w:name w:val="Revision"/>
    <w:hidden/>
    <w:uiPriority w:val="99"/>
    <w:semiHidden/>
    <w:rsid w:val="00F25E70"/>
    <w:pPr>
      <w:spacing w:after="0" w:line="240" w:lineRule="auto"/>
    </w:pPr>
  </w:style>
  <w:style w:type="paragraph" w:styleId="NormalWeb">
    <w:name w:val="Normal (Web)"/>
    <w:basedOn w:val="Normal"/>
    <w:uiPriority w:val="99"/>
    <w:unhideWhenUsed/>
    <w:rsid w:val="00F25E70"/>
    <w:pPr>
      <w:spacing w:after="0" w:line="240" w:lineRule="auto"/>
    </w:pPr>
    <w:rPr>
      <w:rFonts w:ascii="Times New Roman" w:hAnsi="Times New Roman" w:cs="Times New Roman"/>
      <w:sz w:val="24"/>
      <w:szCs w:val="24"/>
      <w:lang w:eastAsia="en-GB"/>
    </w:rPr>
  </w:style>
  <w:style w:type="paragraph" w:customStyle="1" w:styleId="xxmsonormal">
    <w:name w:val="x_x_msonormal"/>
    <w:basedOn w:val="Normal"/>
    <w:uiPriority w:val="99"/>
    <w:semiHidden/>
    <w:rsid w:val="00F25E70"/>
    <w:pPr>
      <w:spacing w:after="0" w:line="240" w:lineRule="auto"/>
    </w:pPr>
    <w:rPr>
      <w:rFonts w:ascii="Times New Roman" w:hAnsi="Times New Roman" w:cs="Times New Roman"/>
      <w:sz w:val="24"/>
      <w:szCs w:val="24"/>
      <w:lang w:eastAsia="en-GB"/>
    </w:rPr>
  </w:style>
  <w:style w:type="paragraph" w:customStyle="1" w:styleId="Default">
    <w:name w:val="Default"/>
    <w:rsid w:val="00F25E70"/>
    <w:pPr>
      <w:autoSpaceDE w:val="0"/>
      <w:autoSpaceDN w:val="0"/>
      <w:adjustRightInd w:val="0"/>
      <w:spacing w:after="0" w:line="240" w:lineRule="auto"/>
    </w:pPr>
    <w:rPr>
      <w:rFonts w:ascii="Arial" w:hAnsi="Arial" w:cs="Arial"/>
      <w:color w:val="000000"/>
      <w:sz w:val="24"/>
      <w:szCs w:val="24"/>
    </w:rPr>
  </w:style>
  <w:style w:type="character" w:customStyle="1" w:styleId="period">
    <w:name w:val="period"/>
    <w:basedOn w:val="DefaultParagraphFont"/>
    <w:rsid w:val="00F25E70"/>
  </w:style>
  <w:style w:type="character" w:customStyle="1" w:styleId="cit">
    <w:name w:val="cit"/>
    <w:basedOn w:val="DefaultParagraphFont"/>
    <w:rsid w:val="00F25E70"/>
  </w:style>
  <w:style w:type="character" w:styleId="Emphasis">
    <w:name w:val="Emphasis"/>
    <w:basedOn w:val="DefaultParagraphFont"/>
    <w:uiPriority w:val="20"/>
    <w:qFormat/>
    <w:rsid w:val="00F25E70"/>
    <w:rPr>
      <w:i/>
      <w:iCs/>
    </w:rPr>
  </w:style>
  <w:style w:type="character" w:customStyle="1" w:styleId="normaltextrun">
    <w:name w:val="normaltextrun"/>
    <w:basedOn w:val="DefaultParagraphFont"/>
    <w:rsid w:val="00F25E70"/>
  </w:style>
  <w:style w:type="character" w:customStyle="1" w:styleId="eop">
    <w:name w:val="eop"/>
    <w:basedOn w:val="DefaultParagraphFont"/>
    <w:rsid w:val="00F25E70"/>
  </w:style>
  <w:style w:type="paragraph" w:customStyle="1" w:styleId="paragraph">
    <w:name w:val="paragraph"/>
    <w:basedOn w:val="Normal"/>
    <w:rsid w:val="00F25E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5E70"/>
    <w:rPr>
      <w:b/>
      <w:bCs/>
    </w:rPr>
  </w:style>
  <w:style w:type="character" w:customStyle="1" w:styleId="docsum-authors">
    <w:name w:val="docsum-authors"/>
    <w:basedOn w:val="DefaultParagraphFont"/>
    <w:rsid w:val="00F25E70"/>
  </w:style>
  <w:style w:type="character" w:customStyle="1" w:styleId="docsum-journal-citation">
    <w:name w:val="docsum-journal-citation"/>
    <w:basedOn w:val="DefaultParagraphFont"/>
    <w:rsid w:val="00F25E70"/>
  </w:style>
  <w:style w:type="paragraph" w:customStyle="1" w:styleId="entry-meta">
    <w:name w:val="entry-meta"/>
    <w:basedOn w:val="Normal"/>
    <w:rsid w:val="003A2B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author">
    <w:name w:val="entry-author"/>
    <w:basedOn w:val="DefaultParagraphFont"/>
    <w:rsid w:val="003A2B97"/>
  </w:style>
  <w:style w:type="character" w:customStyle="1" w:styleId="entry-author-name">
    <w:name w:val="entry-author-name"/>
    <w:basedOn w:val="DefaultParagraphFont"/>
    <w:rsid w:val="003A2B97"/>
  </w:style>
  <w:style w:type="character" w:styleId="FollowedHyperlink">
    <w:name w:val="FollowedHyperlink"/>
    <w:basedOn w:val="DefaultParagraphFont"/>
    <w:uiPriority w:val="99"/>
    <w:semiHidden/>
    <w:unhideWhenUsed/>
    <w:rsid w:val="00451C7D"/>
    <w:rPr>
      <w:color w:val="800080" w:themeColor="followedHyperlink"/>
      <w:u w:val="single"/>
    </w:rPr>
  </w:style>
  <w:style w:type="paragraph" w:customStyle="1" w:styleId="trt0xe">
    <w:name w:val="trt0xe"/>
    <w:basedOn w:val="Normal"/>
    <w:rsid w:val="00C8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D08E5"/>
  </w:style>
  <w:style w:type="character" w:customStyle="1" w:styleId="UnresolvedMention">
    <w:name w:val="Unresolved Mention"/>
    <w:basedOn w:val="DefaultParagraphFont"/>
    <w:uiPriority w:val="99"/>
    <w:semiHidden/>
    <w:unhideWhenUsed/>
    <w:rsid w:val="00CD500E"/>
    <w:rPr>
      <w:color w:val="605E5C"/>
      <w:shd w:val="clear" w:color="auto" w:fill="E1DFDD"/>
    </w:rPr>
  </w:style>
  <w:style w:type="character" w:styleId="PageNumber">
    <w:name w:val="page number"/>
    <w:basedOn w:val="DefaultParagraphFont"/>
    <w:uiPriority w:val="99"/>
    <w:semiHidden/>
    <w:unhideWhenUsed/>
    <w:rsid w:val="00AF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291">
      <w:bodyDiv w:val="1"/>
      <w:marLeft w:val="0"/>
      <w:marRight w:val="0"/>
      <w:marTop w:val="0"/>
      <w:marBottom w:val="0"/>
      <w:divBdr>
        <w:top w:val="none" w:sz="0" w:space="0" w:color="auto"/>
        <w:left w:val="none" w:sz="0" w:space="0" w:color="auto"/>
        <w:bottom w:val="none" w:sz="0" w:space="0" w:color="auto"/>
        <w:right w:val="none" w:sz="0" w:space="0" w:color="auto"/>
      </w:divBdr>
    </w:div>
    <w:div w:id="237984838">
      <w:bodyDiv w:val="1"/>
      <w:marLeft w:val="0"/>
      <w:marRight w:val="0"/>
      <w:marTop w:val="0"/>
      <w:marBottom w:val="0"/>
      <w:divBdr>
        <w:top w:val="none" w:sz="0" w:space="0" w:color="auto"/>
        <w:left w:val="none" w:sz="0" w:space="0" w:color="auto"/>
        <w:bottom w:val="none" w:sz="0" w:space="0" w:color="auto"/>
        <w:right w:val="none" w:sz="0" w:space="0" w:color="auto"/>
      </w:divBdr>
    </w:div>
    <w:div w:id="280233239">
      <w:bodyDiv w:val="1"/>
      <w:marLeft w:val="0"/>
      <w:marRight w:val="0"/>
      <w:marTop w:val="0"/>
      <w:marBottom w:val="0"/>
      <w:divBdr>
        <w:top w:val="none" w:sz="0" w:space="0" w:color="auto"/>
        <w:left w:val="none" w:sz="0" w:space="0" w:color="auto"/>
        <w:bottom w:val="none" w:sz="0" w:space="0" w:color="auto"/>
        <w:right w:val="none" w:sz="0" w:space="0" w:color="auto"/>
      </w:divBdr>
      <w:divsChild>
        <w:div w:id="2120101391">
          <w:marLeft w:val="0"/>
          <w:marRight w:val="0"/>
          <w:marTop w:val="0"/>
          <w:marBottom w:val="0"/>
          <w:divBdr>
            <w:top w:val="none" w:sz="0" w:space="0" w:color="auto"/>
            <w:left w:val="none" w:sz="0" w:space="0" w:color="auto"/>
            <w:bottom w:val="none" w:sz="0" w:space="0" w:color="auto"/>
            <w:right w:val="none" w:sz="0" w:space="0" w:color="auto"/>
          </w:divBdr>
        </w:div>
      </w:divsChild>
    </w:div>
    <w:div w:id="989671388">
      <w:bodyDiv w:val="1"/>
      <w:marLeft w:val="0"/>
      <w:marRight w:val="0"/>
      <w:marTop w:val="0"/>
      <w:marBottom w:val="0"/>
      <w:divBdr>
        <w:top w:val="none" w:sz="0" w:space="0" w:color="auto"/>
        <w:left w:val="none" w:sz="0" w:space="0" w:color="auto"/>
        <w:bottom w:val="none" w:sz="0" w:space="0" w:color="auto"/>
        <w:right w:val="none" w:sz="0" w:space="0" w:color="auto"/>
      </w:divBdr>
    </w:div>
    <w:div w:id="1893613526">
      <w:bodyDiv w:val="1"/>
      <w:marLeft w:val="0"/>
      <w:marRight w:val="0"/>
      <w:marTop w:val="0"/>
      <w:marBottom w:val="0"/>
      <w:divBdr>
        <w:top w:val="none" w:sz="0" w:space="0" w:color="auto"/>
        <w:left w:val="none" w:sz="0" w:space="0" w:color="auto"/>
        <w:bottom w:val="none" w:sz="0" w:space="0" w:color="auto"/>
        <w:right w:val="none" w:sz="0" w:space="0" w:color="auto"/>
      </w:divBdr>
    </w:div>
    <w:div w:id="2022007013">
      <w:bodyDiv w:val="1"/>
      <w:marLeft w:val="0"/>
      <w:marRight w:val="0"/>
      <w:marTop w:val="0"/>
      <w:marBottom w:val="0"/>
      <w:divBdr>
        <w:top w:val="none" w:sz="0" w:space="0" w:color="auto"/>
        <w:left w:val="none" w:sz="0" w:space="0" w:color="auto"/>
        <w:bottom w:val="none" w:sz="0" w:space="0" w:color="auto"/>
        <w:right w:val="none" w:sz="0" w:space="0" w:color="auto"/>
      </w:divBdr>
    </w:div>
    <w:div w:id="20886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dend.org/postgraduate-training/header-dental-specialty-training/new-edition-dental-gold-guide-2023/" TargetMode="External"/><Relationship Id="rId3" Type="http://schemas.openxmlformats.org/officeDocument/2006/relationships/settings" Target="settings.xml"/><Relationship Id="rId7" Type="http://schemas.openxmlformats.org/officeDocument/2006/relationships/hyperlink" Target="https://www.gdc-uk.org/education-cpd/dental-education/quality-assurance/specialty-curricula/orthodont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11146</Words>
  <Characters>63537</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74534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gtmcintyre</dc:creator>
  <cp:lastModifiedBy>Anne Mochrie</cp:lastModifiedBy>
  <cp:revision>2</cp:revision>
  <cp:lastPrinted>2024-02-20T08:38:00Z</cp:lastPrinted>
  <dcterms:created xsi:type="dcterms:W3CDTF">2025-05-21T12:06:00Z</dcterms:created>
  <dcterms:modified xsi:type="dcterms:W3CDTF">2025-05-21T12:06:00Z</dcterms:modified>
</cp:coreProperties>
</file>